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9F" w:rsidRPr="006E799F" w:rsidRDefault="006E799F" w:rsidP="006E799F">
      <w:pPr>
        <w:contextualSpacing/>
        <w:jc w:val="center"/>
        <w:rPr>
          <w:rFonts w:eastAsiaTheme="majorEastAsia" w:cstheme="majorBidi"/>
          <w:b/>
          <w:spacing w:val="-10"/>
          <w:kern w:val="28"/>
          <w:sz w:val="32"/>
          <w:szCs w:val="56"/>
        </w:rPr>
      </w:pPr>
      <w:bookmarkStart w:id="0" w:name="_GoBack"/>
      <w:bookmarkEnd w:id="0"/>
      <w:r w:rsidRPr="006E799F">
        <w:rPr>
          <w:rFonts w:eastAsiaTheme="majorEastAsia" w:cstheme="majorBidi"/>
          <w:b/>
          <w:spacing w:val="-10"/>
          <w:kern w:val="28"/>
          <w:sz w:val="32"/>
          <w:szCs w:val="56"/>
        </w:rPr>
        <w:t>Boundary Commission for Northern Ireland</w:t>
      </w:r>
    </w:p>
    <w:p w:rsidR="006E799F" w:rsidRPr="006E799F" w:rsidRDefault="006E799F" w:rsidP="006E799F">
      <w:pPr>
        <w:jc w:val="center"/>
        <w:rPr>
          <w:rFonts w:eastAsiaTheme="minorEastAsia" w:cs="Times New Roman"/>
          <w:spacing w:val="15"/>
          <w:sz w:val="32"/>
        </w:rPr>
      </w:pPr>
      <w:r w:rsidRPr="006E799F">
        <w:rPr>
          <w:rFonts w:eastAsiaTheme="minorEastAsia" w:cs="Times New Roman"/>
          <w:spacing w:val="15"/>
          <w:sz w:val="32"/>
        </w:rPr>
        <w:t xml:space="preserve">Note of Meeting held on </w:t>
      </w:r>
      <w:r>
        <w:rPr>
          <w:rFonts w:eastAsiaTheme="minorEastAsia" w:cs="Times New Roman"/>
          <w:spacing w:val="15"/>
          <w:sz w:val="32"/>
        </w:rPr>
        <w:t>30 November</w:t>
      </w:r>
      <w:r w:rsidRPr="006E799F">
        <w:rPr>
          <w:rFonts w:eastAsiaTheme="minorEastAsia" w:cs="Times New Roman"/>
          <w:spacing w:val="15"/>
          <w:sz w:val="32"/>
        </w:rPr>
        <w:t xml:space="preserve"> 2021 at 3.30pm</w:t>
      </w:r>
    </w:p>
    <w:p w:rsidR="006E799F" w:rsidRPr="006E799F" w:rsidRDefault="006E799F" w:rsidP="006E799F">
      <w:pPr>
        <w:jc w:val="center"/>
        <w:rPr>
          <w:rFonts w:eastAsiaTheme="minorEastAsia" w:cs="Times New Roman"/>
          <w:spacing w:val="15"/>
          <w:sz w:val="32"/>
        </w:rPr>
      </w:pPr>
      <w:r w:rsidRPr="006E799F">
        <w:rPr>
          <w:rFonts w:eastAsiaTheme="minorEastAsia" w:cs="Times New Roman"/>
          <w:spacing w:val="15"/>
          <w:sz w:val="32"/>
        </w:rPr>
        <w:t>Via video link</w:t>
      </w:r>
    </w:p>
    <w:p w:rsidR="006E799F" w:rsidRPr="006E799F" w:rsidRDefault="006E799F" w:rsidP="006E799F">
      <w:pPr>
        <w:jc w:val="both"/>
      </w:pPr>
    </w:p>
    <w:p w:rsidR="006E799F" w:rsidRPr="006E799F" w:rsidRDefault="006E799F" w:rsidP="006E799F">
      <w:pPr>
        <w:jc w:val="both"/>
        <w:rPr>
          <w:b/>
        </w:rPr>
      </w:pPr>
      <w:r w:rsidRPr="006E799F">
        <w:rPr>
          <w:b/>
        </w:rPr>
        <w:t>In Attendance:</w:t>
      </w:r>
    </w:p>
    <w:p w:rsidR="006E799F" w:rsidRPr="006E799F" w:rsidRDefault="006E799F" w:rsidP="006E799F">
      <w:pPr>
        <w:jc w:val="both"/>
      </w:pPr>
      <w:r w:rsidRPr="006E799F">
        <w:t>Mr. Justice Michael Humphreys, Deputy Chair to the Boundary Commission (MH)</w:t>
      </w:r>
    </w:p>
    <w:p w:rsidR="006E799F" w:rsidRPr="006E799F" w:rsidRDefault="006E799F" w:rsidP="006E799F">
      <w:pPr>
        <w:jc w:val="both"/>
      </w:pPr>
      <w:r w:rsidRPr="006E799F">
        <w:t>Sarah Havlin, Boundary Commissioner (SH)</w:t>
      </w:r>
    </w:p>
    <w:p w:rsidR="006E799F" w:rsidRPr="006E799F" w:rsidRDefault="006E799F" w:rsidP="006E799F">
      <w:pPr>
        <w:jc w:val="both"/>
      </w:pPr>
      <w:r w:rsidRPr="006E799F">
        <w:t>Vilma Patterson, Boundary Commissioner (VP)</w:t>
      </w:r>
    </w:p>
    <w:p w:rsidR="006E799F" w:rsidRPr="006E799F" w:rsidRDefault="006E799F" w:rsidP="006E799F">
      <w:pPr>
        <w:jc w:val="both"/>
      </w:pPr>
      <w:r w:rsidRPr="006E799F">
        <w:t>Angela McGrath, Commissioner of Valuation, LPS (AMcG)</w:t>
      </w:r>
    </w:p>
    <w:p w:rsidR="006E799F" w:rsidRPr="006E799F" w:rsidRDefault="006E799F" w:rsidP="006E799F">
      <w:pPr>
        <w:jc w:val="both"/>
      </w:pPr>
      <w:r w:rsidRPr="006E799F">
        <w:t>David Marshall, Director of Census and Population Statistics, NISRA (DM)</w:t>
      </w:r>
    </w:p>
    <w:p w:rsidR="006E799F" w:rsidRPr="006E799F" w:rsidRDefault="006E799F" w:rsidP="006E799F">
      <w:pPr>
        <w:jc w:val="both"/>
      </w:pPr>
      <w:r w:rsidRPr="006E799F">
        <w:t>Jim Lennon, Chief Survey Officer, LPS (JL)</w:t>
      </w:r>
    </w:p>
    <w:p w:rsidR="006E799F" w:rsidRPr="006E799F" w:rsidRDefault="006E799F" w:rsidP="006E799F">
      <w:pPr>
        <w:jc w:val="both"/>
      </w:pPr>
      <w:r w:rsidRPr="006E799F">
        <w:t>Virginia McVea, Chief Electoral Officer (VMcV)</w:t>
      </w:r>
    </w:p>
    <w:p w:rsidR="006E799F" w:rsidRPr="006E799F" w:rsidRDefault="006E799F" w:rsidP="006E799F">
      <w:pPr>
        <w:jc w:val="both"/>
      </w:pPr>
      <w:r w:rsidRPr="006E799F">
        <w:t>Heather McKinley, Secretary to the Boundary Commission (HMcK)</w:t>
      </w:r>
    </w:p>
    <w:p w:rsidR="006E799F" w:rsidRPr="006E799F" w:rsidRDefault="006E799F" w:rsidP="006E799F">
      <w:r w:rsidRPr="006E799F">
        <w:t>Andrea Richardson, Deputy Secretary to the Boundary Commission (AR)</w:t>
      </w:r>
    </w:p>
    <w:p w:rsidR="006E799F" w:rsidRPr="006E799F" w:rsidRDefault="006E799F" w:rsidP="006E799F">
      <w:pPr>
        <w:jc w:val="both"/>
      </w:pPr>
      <w:r w:rsidRPr="006E799F">
        <w:t>Lisa Hay, Office Manager to the Boundary Commission (LH)</w:t>
      </w:r>
    </w:p>
    <w:p w:rsidR="006E799F" w:rsidRPr="006E799F" w:rsidRDefault="006E799F" w:rsidP="006E799F">
      <w:pPr>
        <w:jc w:val="both"/>
      </w:pPr>
      <w:r w:rsidRPr="006E799F">
        <w:t>Lyn McBride, Support Officer to the Boundary Commission (LMcB)</w:t>
      </w:r>
    </w:p>
    <w:p w:rsidR="006E799F" w:rsidRPr="006E799F" w:rsidRDefault="006E799F" w:rsidP="006E799F">
      <w:pPr>
        <w:jc w:val="both"/>
      </w:pPr>
    </w:p>
    <w:p w:rsidR="006E799F" w:rsidRPr="006E799F" w:rsidRDefault="006E799F" w:rsidP="006E799F">
      <w:pPr>
        <w:jc w:val="both"/>
        <w:rPr>
          <w:b/>
        </w:rPr>
      </w:pPr>
      <w:r w:rsidRPr="006E799F">
        <w:rPr>
          <w:b/>
        </w:rPr>
        <w:t>Apologies:</w:t>
      </w:r>
    </w:p>
    <w:p w:rsidR="006E799F" w:rsidRDefault="006E799F" w:rsidP="006E799F">
      <w:pPr>
        <w:jc w:val="both"/>
      </w:pPr>
      <w:r w:rsidRPr="006E799F">
        <w:t>Siobhan Carey, Registrar General of Births, Deaths and Marriages in Northern Ireland</w:t>
      </w:r>
    </w:p>
    <w:p w:rsidR="00A130DA" w:rsidRPr="00A130DA" w:rsidRDefault="00A130DA" w:rsidP="00A130DA">
      <w:pPr>
        <w:pStyle w:val="NoSpacing"/>
      </w:pPr>
    </w:p>
    <w:p w:rsidR="006E799F" w:rsidRDefault="006E799F" w:rsidP="006E799F">
      <w:pPr>
        <w:keepNext/>
        <w:keepLines/>
        <w:numPr>
          <w:ilvl w:val="0"/>
          <w:numId w:val="16"/>
        </w:numPr>
        <w:ind w:left="357" w:hanging="357"/>
        <w:outlineLvl w:val="0"/>
        <w:rPr>
          <w:rFonts w:eastAsiaTheme="majorEastAsia" w:cstheme="majorBidi"/>
          <w:b/>
          <w:color w:val="000000" w:themeColor="text1"/>
          <w:sz w:val="28"/>
          <w:szCs w:val="32"/>
        </w:rPr>
      </w:pPr>
      <w:r w:rsidRPr="006E799F">
        <w:rPr>
          <w:rFonts w:eastAsiaTheme="majorEastAsia" w:cstheme="majorBidi"/>
          <w:b/>
          <w:color w:val="000000" w:themeColor="text1"/>
          <w:sz w:val="28"/>
          <w:szCs w:val="32"/>
        </w:rPr>
        <w:t>Welcome and Declarations of Interest</w:t>
      </w:r>
    </w:p>
    <w:p w:rsidR="006E799F" w:rsidRDefault="006E799F" w:rsidP="006E799F">
      <w:pPr>
        <w:keepNext/>
        <w:keepLines/>
        <w:outlineLvl w:val="0"/>
      </w:pPr>
      <w:r w:rsidRPr="006E799F">
        <w:t>Attendees were welcomed to the meeting. There were no declarations of interest.</w:t>
      </w:r>
    </w:p>
    <w:p w:rsidR="006E799F" w:rsidRPr="006E799F" w:rsidRDefault="006E799F" w:rsidP="006E799F">
      <w:pPr>
        <w:pStyle w:val="NoSpacing"/>
      </w:pPr>
    </w:p>
    <w:p w:rsidR="006E799F" w:rsidRDefault="006E799F" w:rsidP="006E799F">
      <w:pPr>
        <w:keepNext/>
        <w:keepLines/>
        <w:numPr>
          <w:ilvl w:val="0"/>
          <w:numId w:val="13"/>
        </w:numPr>
        <w:outlineLvl w:val="0"/>
        <w:rPr>
          <w:rFonts w:eastAsiaTheme="majorEastAsia" w:cstheme="majorBidi"/>
          <w:b/>
          <w:color w:val="000000" w:themeColor="text1"/>
          <w:sz w:val="28"/>
          <w:szCs w:val="32"/>
        </w:rPr>
      </w:pPr>
      <w:r w:rsidRPr="006E799F">
        <w:rPr>
          <w:rFonts w:eastAsiaTheme="majorEastAsia" w:cstheme="majorBidi"/>
          <w:b/>
          <w:color w:val="000000" w:themeColor="text1"/>
          <w:sz w:val="28"/>
          <w:szCs w:val="32"/>
        </w:rPr>
        <w:t>Note of Previous Meeting</w:t>
      </w:r>
    </w:p>
    <w:p w:rsidR="00BE1A08" w:rsidRDefault="006E799F" w:rsidP="006E799F">
      <w:pPr>
        <w:keepNext/>
        <w:keepLines/>
        <w:outlineLvl w:val="0"/>
      </w:pPr>
      <w:r w:rsidRPr="006E799F">
        <w:t xml:space="preserve">Members agreed the note of the BCNI meeting held on </w:t>
      </w:r>
      <w:r>
        <w:t>19</w:t>
      </w:r>
      <w:r w:rsidRPr="006E799F">
        <w:rPr>
          <w:vertAlign w:val="superscript"/>
        </w:rPr>
        <w:t>th</w:t>
      </w:r>
      <w:r>
        <w:t xml:space="preserve"> October 2021.</w:t>
      </w:r>
    </w:p>
    <w:p w:rsidR="006E799F" w:rsidRDefault="006E799F" w:rsidP="006E799F">
      <w:pPr>
        <w:pStyle w:val="NoSpacing"/>
      </w:pPr>
    </w:p>
    <w:p w:rsidR="006E799F" w:rsidRDefault="006E799F" w:rsidP="006E799F">
      <w:pPr>
        <w:pStyle w:val="Heading1"/>
      </w:pPr>
      <w:r>
        <w:t>Mid-Consultation Update</w:t>
      </w:r>
    </w:p>
    <w:p w:rsidR="00604756" w:rsidRDefault="00061275" w:rsidP="003F23BF">
      <w:r>
        <w:t>Attendees</w:t>
      </w:r>
      <w:r w:rsidR="00DF7A0D">
        <w:t xml:space="preserve"> were </w:t>
      </w:r>
      <w:r w:rsidR="00712B41">
        <w:t>given an</w:t>
      </w:r>
      <w:r w:rsidR="00DF7A0D">
        <w:t xml:space="preserve"> </w:t>
      </w:r>
      <w:r w:rsidR="00C63549">
        <w:t xml:space="preserve">update </w:t>
      </w:r>
      <w:r w:rsidR="00A74B25">
        <w:t>on press coverage, social media reach, and public engagement with the online resources and interactive map</w:t>
      </w:r>
      <w:r w:rsidR="00712B41">
        <w:t xml:space="preserve"> </w:t>
      </w:r>
      <w:r w:rsidR="00A74B25">
        <w:t>since the launch of the Initial Proposals R</w:t>
      </w:r>
      <w:r w:rsidR="00DF7A0D">
        <w:t xml:space="preserve">eport.  </w:t>
      </w:r>
      <w:r w:rsidR="00A74B25">
        <w:t>It was noted that</w:t>
      </w:r>
      <w:r w:rsidR="0036006C">
        <w:t xml:space="preserve"> the</w:t>
      </w:r>
      <w:r w:rsidR="005F7168">
        <w:t xml:space="preserve"> public</w:t>
      </w:r>
      <w:r w:rsidR="0036006C">
        <w:t xml:space="preserve"> could</w:t>
      </w:r>
      <w:r w:rsidR="00A74B25">
        <w:t xml:space="preserve"> also</w:t>
      </w:r>
      <w:r w:rsidR="00196A74">
        <w:t xml:space="preserve"> view</w:t>
      </w:r>
      <w:r w:rsidR="002A0625">
        <w:t xml:space="preserve"> </w:t>
      </w:r>
      <w:r w:rsidR="002A3148">
        <w:t>consultation materials</w:t>
      </w:r>
      <w:r w:rsidR="00C63549">
        <w:t xml:space="preserve"> </w:t>
      </w:r>
      <w:r w:rsidR="008122B7">
        <w:t>in l</w:t>
      </w:r>
      <w:r w:rsidR="00C63549">
        <w:t>ibraries</w:t>
      </w:r>
      <w:r w:rsidR="008122B7">
        <w:t xml:space="preserve"> and council buildings throughout Northern Ireland</w:t>
      </w:r>
      <w:r w:rsidR="00C63549">
        <w:t>.</w:t>
      </w:r>
      <w:r w:rsidR="00A130DA">
        <w:t xml:space="preserve"> </w:t>
      </w:r>
      <w:r w:rsidR="00A74B25">
        <w:t xml:space="preserve">An update on volume of consultation responses </w:t>
      </w:r>
      <w:r w:rsidR="00240C34">
        <w:t xml:space="preserve">to date </w:t>
      </w:r>
      <w:r w:rsidR="00A74B25">
        <w:t>and other enquiries relating to the Review was also provided.</w:t>
      </w:r>
      <w:r w:rsidR="00A130DA">
        <w:t xml:space="preserve"> </w:t>
      </w:r>
    </w:p>
    <w:p w:rsidR="00535EE4" w:rsidRPr="006E799F" w:rsidRDefault="00535EE4" w:rsidP="006E799F">
      <w:pPr>
        <w:pStyle w:val="NoSpacing"/>
      </w:pPr>
    </w:p>
    <w:p w:rsidR="006E799F" w:rsidRDefault="006E799F" w:rsidP="006E799F">
      <w:pPr>
        <w:pStyle w:val="Heading1"/>
      </w:pPr>
      <w:r>
        <w:t xml:space="preserve">Planning for Secondary Consultation </w:t>
      </w:r>
    </w:p>
    <w:p w:rsidR="006E799F" w:rsidRDefault="00712B41" w:rsidP="006E799F">
      <w:pPr>
        <w:pStyle w:val="NoSpacing"/>
      </w:pPr>
      <w:r>
        <w:t>The Sec</w:t>
      </w:r>
      <w:r w:rsidR="0036006C">
        <w:t>retary</w:t>
      </w:r>
      <w:r w:rsidR="00535EE4">
        <w:t xml:space="preserve"> </w:t>
      </w:r>
      <w:r>
        <w:t xml:space="preserve">apprised </w:t>
      </w:r>
      <w:r w:rsidR="00B77E00">
        <w:t>attendees</w:t>
      </w:r>
      <w:r>
        <w:t xml:space="preserve"> of the </w:t>
      </w:r>
      <w:r w:rsidR="00A70A59">
        <w:t>administrative preparations</w:t>
      </w:r>
      <w:r w:rsidR="00B37846">
        <w:t xml:space="preserve"> for the secondary c</w:t>
      </w:r>
      <w:r>
        <w:t>onsultation</w:t>
      </w:r>
      <w:r w:rsidR="00B37846">
        <w:t xml:space="preserve"> period</w:t>
      </w:r>
      <w:r>
        <w:t>,</w:t>
      </w:r>
      <w:r w:rsidR="00475E8A">
        <w:t xml:space="preserve"> </w:t>
      </w:r>
      <w:r w:rsidR="00255DB5">
        <w:t>which would begin</w:t>
      </w:r>
      <w:r w:rsidR="00475E8A">
        <w:t xml:space="preserve"> with representations received</w:t>
      </w:r>
      <w:r>
        <w:t xml:space="preserve"> </w:t>
      </w:r>
      <w:r w:rsidR="00475E8A">
        <w:t xml:space="preserve">during the initial consultation being published on the Commission’s website. It was noted </w:t>
      </w:r>
      <w:r w:rsidR="00A1639F">
        <w:t>that the</w:t>
      </w:r>
      <w:r>
        <w:t xml:space="preserve"> Commission aims to commence the consultation on </w:t>
      </w:r>
      <w:r w:rsidR="00535EE4">
        <w:t>9</w:t>
      </w:r>
      <w:r w:rsidR="00535EE4" w:rsidRPr="00535EE4">
        <w:rPr>
          <w:vertAlign w:val="superscript"/>
        </w:rPr>
        <w:t>th</w:t>
      </w:r>
      <w:r w:rsidR="00535EE4">
        <w:t xml:space="preserve"> February</w:t>
      </w:r>
      <w:r>
        <w:t xml:space="preserve"> 2022</w:t>
      </w:r>
      <w:r w:rsidR="00AF7F53">
        <w:t xml:space="preserve"> in order that it is completed ahead of the pre-election period</w:t>
      </w:r>
      <w:r>
        <w:t xml:space="preserve">. </w:t>
      </w:r>
      <w:r w:rsidR="00255DB5">
        <w:t>Following discussion,</w:t>
      </w:r>
      <w:r>
        <w:t xml:space="preserve"> </w:t>
      </w:r>
      <w:r w:rsidR="00255DB5">
        <w:t>i</w:t>
      </w:r>
      <w:r w:rsidR="00450F39">
        <w:t>t was agreed</w:t>
      </w:r>
      <w:r w:rsidR="0036006C">
        <w:t xml:space="preserve"> that </w:t>
      </w:r>
      <w:r w:rsidR="00450F39">
        <w:t xml:space="preserve">the </w:t>
      </w:r>
      <w:r w:rsidR="00255DB5">
        <w:t xml:space="preserve">statutory </w:t>
      </w:r>
      <w:r w:rsidR="00450F39">
        <w:t>public h</w:t>
      </w:r>
      <w:r>
        <w:t>earings</w:t>
      </w:r>
      <w:r w:rsidR="00EA6BAA">
        <w:t xml:space="preserve"> </w:t>
      </w:r>
      <w:r w:rsidR="00450F39">
        <w:t>should</w:t>
      </w:r>
      <w:r w:rsidR="0036006C">
        <w:t xml:space="preserve"> be scheduled</w:t>
      </w:r>
      <w:r w:rsidR="008A3B21">
        <w:t xml:space="preserve"> around weeks 3–</w:t>
      </w:r>
      <w:r w:rsidR="00450F39">
        <w:t>5 of the 6-week secondary consultation period</w:t>
      </w:r>
      <w:r w:rsidR="00255DB5">
        <w:t>, and that it was the Commission’s preference</w:t>
      </w:r>
      <w:r w:rsidR="00575414">
        <w:t xml:space="preserve"> to hold hybrid hearings</w:t>
      </w:r>
      <w:r w:rsidR="00255DB5">
        <w:t xml:space="preserve">. </w:t>
      </w:r>
      <w:r w:rsidR="006B7342">
        <w:t>It was agreed that there would be fur</w:t>
      </w:r>
      <w:r w:rsidR="00255DB5">
        <w:t xml:space="preserve">ther discussion around the operational delivery of the hearings </w:t>
      </w:r>
      <w:r w:rsidR="006B7342">
        <w:t xml:space="preserve">at the next BCNI meeting. </w:t>
      </w:r>
    </w:p>
    <w:p w:rsidR="006E799F" w:rsidRPr="006E799F" w:rsidRDefault="006E799F" w:rsidP="006E799F">
      <w:pPr>
        <w:pStyle w:val="NoSpacing"/>
      </w:pPr>
    </w:p>
    <w:p w:rsidR="00AB2FA5" w:rsidRDefault="006E799F" w:rsidP="00AB2FA5">
      <w:pPr>
        <w:pStyle w:val="Heading1"/>
      </w:pPr>
      <w:r>
        <w:lastRenderedPageBreak/>
        <w:t xml:space="preserve">Review of Risk Register </w:t>
      </w:r>
    </w:p>
    <w:p w:rsidR="002E51D6" w:rsidRDefault="001233D6" w:rsidP="00AB2FA5">
      <w:pPr>
        <w:pStyle w:val="NoSpacing"/>
      </w:pPr>
      <w:r>
        <w:t xml:space="preserve">An updated </w:t>
      </w:r>
      <w:r w:rsidR="0036006C">
        <w:t xml:space="preserve">risk register was circulated to </w:t>
      </w:r>
      <w:r w:rsidR="00255DB5">
        <w:t>attendees prior to the meeting, and t</w:t>
      </w:r>
      <w:r w:rsidR="008B43FB">
        <w:t>he</w:t>
      </w:r>
      <w:r w:rsidR="00BD1A07">
        <w:t xml:space="preserve"> Secretary </w:t>
      </w:r>
      <w:r w:rsidR="00257E6B">
        <w:t xml:space="preserve">provided </w:t>
      </w:r>
      <w:r>
        <w:t xml:space="preserve">attendees </w:t>
      </w:r>
      <w:r w:rsidR="00257E6B">
        <w:t>with an overview of</w:t>
      </w:r>
      <w:r w:rsidR="008B43FB">
        <w:t xml:space="preserve"> </w:t>
      </w:r>
      <w:r w:rsidR="002E51D6">
        <w:t xml:space="preserve">changes </w:t>
      </w:r>
      <w:r w:rsidR="00344D35">
        <w:t xml:space="preserve">to risk ratings and mitigations </w:t>
      </w:r>
      <w:r w:rsidR="008B43FB">
        <w:t>since the last update</w:t>
      </w:r>
      <w:r w:rsidR="002922BF">
        <w:t xml:space="preserve"> of the registe</w:t>
      </w:r>
      <w:r w:rsidR="00255DB5">
        <w:t>r.</w:t>
      </w:r>
      <w:r w:rsidR="002922BF">
        <w:t xml:space="preserve"> </w:t>
      </w:r>
    </w:p>
    <w:p w:rsidR="00BE6BA2" w:rsidRPr="00BE6BA2" w:rsidRDefault="00BE6BA2" w:rsidP="00344D35">
      <w:pPr>
        <w:pStyle w:val="NoSpacing"/>
      </w:pPr>
    </w:p>
    <w:p w:rsidR="0084705A" w:rsidRDefault="006E799F" w:rsidP="001A0E6A">
      <w:pPr>
        <w:pStyle w:val="Heading1"/>
      </w:pPr>
      <w:r>
        <w:t>AOB</w:t>
      </w:r>
    </w:p>
    <w:p w:rsidR="0084705A" w:rsidRDefault="0084705A" w:rsidP="001A0E6A">
      <w:pPr>
        <w:pStyle w:val="NoSpacing"/>
      </w:pPr>
      <w:r>
        <w:t xml:space="preserve">Attendees were updated on plans relating to accommodation and </w:t>
      </w:r>
      <w:r w:rsidR="00344D35">
        <w:t xml:space="preserve">the impact of the NIO’s </w:t>
      </w:r>
      <w:r>
        <w:t xml:space="preserve">relocation from </w:t>
      </w:r>
      <w:r w:rsidR="00344D35">
        <w:t xml:space="preserve">Stormont House to Erskine House. </w:t>
      </w:r>
      <w:r w:rsidR="00240C34">
        <w:t>While BCNI staff will continue to primarily work from home, a</w:t>
      </w:r>
      <w:r w:rsidR="00344D35">
        <w:t xml:space="preserve">rrangements for </w:t>
      </w:r>
      <w:r>
        <w:t xml:space="preserve">our proposed occasional usage of </w:t>
      </w:r>
      <w:r w:rsidR="00344D35">
        <w:t xml:space="preserve">meeting facilities in </w:t>
      </w:r>
      <w:r>
        <w:t>Erskine Hous</w:t>
      </w:r>
      <w:r w:rsidR="00344D35">
        <w:t xml:space="preserve">e have not yet been confirmed. </w:t>
      </w:r>
    </w:p>
    <w:p w:rsidR="00A70433" w:rsidRDefault="00A70433" w:rsidP="006E799F">
      <w:pPr>
        <w:pStyle w:val="NoSpacing"/>
      </w:pPr>
    </w:p>
    <w:p w:rsidR="006E799F" w:rsidRDefault="00344D35" w:rsidP="006E799F">
      <w:pPr>
        <w:pStyle w:val="NoSpacing"/>
      </w:pPr>
      <w:r>
        <w:t xml:space="preserve">BCNI’s budget settlement </w:t>
      </w:r>
      <w:r w:rsidR="00E64EC7">
        <w:t>following the Spending Review</w:t>
      </w:r>
      <w:r w:rsidR="00A70433">
        <w:t xml:space="preserve"> is</w:t>
      </w:r>
      <w:r w:rsidR="001A0E6A">
        <w:t xml:space="preserve"> expected </w:t>
      </w:r>
      <w:r>
        <w:t xml:space="preserve">from the NIO </w:t>
      </w:r>
      <w:r w:rsidR="001A0E6A">
        <w:t>before</w:t>
      </w:r>
      <w:r w:rsidR="0036006C">
        <w:t xml:space="preserve"> </w:t>
      </w:r>
      <w:r w:rsidR="00B17321">
        <w:t>the Christmas break</w:t>
      </w:r>
      <w:r>
        <w:t>,</w:t>
      </w:r>
      <w:r w:rsidR="00E64EC7">
        <w:t xml:space="preserve"> which </w:t>
      </w:r>
      <w:r w:rsidR="00711975">
        <w:t>will</w:t>
      </w:r>
      <w:r w:rsidR="00A70433">
        <w:t xml:space="preserve"> set</w:t>
      </w:r>
      <w:r w:rsidR="001A0E6A">
        <w:t xml:space="preserve"> th</w:t>
      </w:r>
      <w:r w:rsidR="00E64EC7">
        <w:t xml:space="preserve">e budget for the next 3 </w:t>
      </w:r>
      <w:r>
        <w:t>years. T</w:t>
      </w:r>
      <w:r w:rsidR="00E64EC7">
        <w:t xml:space="preserve">he 2022/2023 budget </w:t>
      </w:r>
      <w:r>
        <w:t xml:space="preserve">settlement </w:t>
      </w:r>
      <w:r w:rsidR="00E64EC7">
        <w:t>is expected to show</w:t>
      </w:r>
      <w:r w:rsidR="00A70433">
        <w:t xml:space="preserve"> a </w:t>
      </w:r>
      <w:r w:rsidR="001A0E6A">
        <w:t>5% decrease</w:t>
      </w:r>
      <w:r w:rsidR="00A70433">
        <w:t xml:space="preserve"> </w:t>
      </w:r>
      <w:r w:rsidR="00E64EC7">
        <w:t>on this</w:t>
      </w:r>
      <w:r w:rsidR="00A70433">
        <w:t xml:space="preserve"> year</w:t>
      </w:r>
      <w:r w:rsidR="005F7168">
        <w:t>’</w:t>
      </w:r>
      <w:r w:rsidR="00A70433">
        <w:t>s budget</w:t>
      </w:r>
      <w:r w:rsidR="00732C40">
        <w:t xml:space="preserve">, and </w:t>
      </w:r>
      <w:r w:rsidR="00000128">
        <w:t xml:space="preserve">it was agreed </w:t>
      </w:r>
      <w:r w:rsidR="00732C40">
        <w:t xml:space="preserve">that a further update </w:t>
      </w:r>
      <w:r w:rsidR="008B6B28">
        <w:t xml:space="preserve">on this </w:t>
      </w:r>
      <w:r w:rsidR="00732C40">
        <w:t>would be provided</w:t>
      </w:r>
      <w:r w:rsidR="00F56105">
        <w:t xml:space="preserve"> at the next meeting</w:t>
      </w:r>
      <w:r w:rsidR="00000128">
        <w:t>.</w:t>
      </w:r>
    </w:p>
    <w:p w:rsidR="00B17321" w:rsidRPr="006E799F" w:rsidRDefault="00B17321" w:rsidP="006E799F">
      <w:pPr>
        <w:pStyle w:val="NoSpacing"/>
      </w:pPr>
    </w:p>
    <w:p w:rsidR="006E799F" w:rsidRDefault="006E799F" w:rsidP="006E799F">
      <w:pPr>
        <w:pStyle w:val="Heading1"/>
      </w:pPr>
      <w:r>
        <w:t>Date of Next Meeting</w:t>
      </w:r>
    </w:p>
    <w:p w:rsidR="0024352B" w:rsidRPr="0024352B" w:rsidRDefault="0024352B" w:rsidP="0024352B"/>
    <w:p w:rsidR="006E799F" w:rsidRPr="0075453D" w:rsidRDefault="00CB5873" w:rsidP="00711975">
      <w:pPr>
        <w:pStyle w:val="NoSpacing"/>
      </w:pPr>
      <w:r>
        <w:t>I</w:t>
      </w:r>
      <w:r w:rsidR="00B217DB">
        <w:t xml:space="preserve">t was agreed that </w:t>
      </w:r>
      <w:r>
        <w:t>matters for consideration at the December meeting would</w:t>
      </w:r>
      <w:r w:rsidR="002C11AE">
        <w:t xml:space="preserve"> instead</w:t>
      </w:r>
      <w:r>
        <w:t xml:space="preserve"> be discharged by correspondence, including an update on the initial consultation</w:t>
      </w:r>
      <w:r w:rsidR="000D6695">
        <w:t xml:space="preserve"> which will close on 15</w:t>
      </w:r>
      <w:r w:rsidR="000D6695" w:rsidRPr="000D6695">
        <w:rPr>
          <w:vertAlign w:val="superscript"/>
        </w:rPr>
        <w:t>th</w:t>
      </w:r>
      <w:r w:rsidR="000D6695">
        <w:t xml:space="preserve"> December 2021</w:t>
      </w:r>
      <w:r>
        <w:t>.</w:t>
      </w:r>
      <w:r w:rsidR="0075453D">
        <w:t xml:space="preserve"> </w:t>
      </w:r>
      <w:r w:rsidR="00A70433" w:rsidRPr="0075453D">
        <w:t xml:space="preserve">The next meeting </w:t>
      </w:r>
      <w:r w:rsidR="00B217DB" w:rsidRPr="0075453D">
        <w:t>will</w:t>
      </w:r>
      <w:r w:rsidR="0075453D">
        <w:t xml:space="preserve"> therefore</w:t>
      </w:r>
      <w:r w:rsidR="00B217DB" w:rsidRPr="0075453D">
        <w:t xml:space="preserve"> be held on </w:t>
      </w:r>
      <w:r w:rsidR="00A70433" w:rsidRPr="0075453D">
        <w:t>25</w:t>
      </w:r>
      <w:r w:rsidR="00A70433" w:rsidRPr="0075453D">
        <w:rPr>
          <w:vertAlign w:val="superscript"/>
        </w:rPr>
        <w:t>th</w:t>
      </w:r>
      <w:r w:rsidR="00A70433" w:rsidRPr="0075453D">
        <w:t xml:space="preserve"> January 2022.</w:t>
      </w:r>
    </w:p>
    <w:p w:rsidR="006E799F" w:rsidRPr="006E799F" w:rsidRDefault="006E799F" w:rsidP="006E799F">
      <w:pPr>
        <w:pStyle w:val="NoSpacing"/>
      </w:pPr>
    </w:p>
    <w:sectPr w:rsidR="006E799F" w:rsidRPr="006E7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453" w:rsidRDefault="00E63453" w:rsidP="00575414">
      <w:r>
        <w:separator/>
      </w:r>
    </w:p>
  </w:endnote>
  <w:endnote w:type="continuationSeparator" w:id="0">
    <w:p w:rsidR="00E63453" w:rsidRDefault="00E63453" w:rsidP="0057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453" w:rsidRDefault="00E63453" w:rsidP="00575414">
      <w:r>
        <w:separator/>
      </w:r>
    </w:p>
  </w:footnote>
  <w:footnote w:type="continuationSeparator" w:id="0">
    <w:p w:rsidR="00E63453" w:rsidRDefault="00E63453" w:rsidP="00575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E7D"/>
    <w:multiLevelType w:val="hybridMultilevel"/>
    <w:tmpl w:val="8B221660"/>
    <w:lvl w:ilvl="0" w:tplc="994A349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48B2"/>
    <w:multiLevelType w:val="hybridMultilevel"/>
    <w:tmpl w:val="07D85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14438"/>
    <w:multiLevelType w:val="hybridMultilevel"/>
    <w:tmpl w:val="F2C866AC"/>
    <w:lvl w:ilvl="0" w:tplc="6C40740E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-4320" w:hanging="360"/>
      </w:pPr>
    </w:lvl>
    <w:lvl w:ilvl="2" w:tplc="0809001B" w:tentative="1">
      <w:start w:val="1"/>
      <w:numFmt w:val="lowerRoman"/>
      <w:lvlText w:val="%3."/>
      <w:lvlJc w:val="right"/>
      <w:pPr>
        <w:ind w:left="-3600" w:hanging="180"/>
      </w:pPr>
    </w:lvl>
    <w:lvl w:ilvl="3" w:tplc="0809000F" w:tentative="1">
      <w:start w:val="1"/>
      <w:numFmt w:val="decimal"/>
      <w:lvlText w:val="%4."/>
      <w:lvlJc w:val="left"/>
      <w:pPr>
        <w:ind w:left="-2880" w:hanging="360"/>
      </w:pPr>
    </w:lvl>
    <w:lvl w:ilvl="4" w:tplc="08090019" w:tentative="1">
      <w:start w:val="1"/>
      <w:numFmt w:val="lowerLetter"/>
      <w:lvlText w:val="%5."/>
      <w:lvlJc w:val="left"/>
      <w:pPr>
        <w:ind w:left="-2160" w:hanging="360"/>
      </w:pPr>
    </w:lvl>
    <w:lvl w:ilvl="5" w:tplc="0809001B" w:tentative="1">
      <w:start w:val="1"/>
      <w:numFmt w:val="lowerRoman"/>
      <w:lvlText w:val="%6."/>
      <w:lvlJc w:val="right"/>
      <w:pPr>
        <w:ind w:left="-1440" w:hanging="180"/>
      </w:pPr>
    </w:lvl>
    <w:lvl w:ilvl="6" w:tplc="0809000F" w:tentative="1">
      <w:start w:val="1"/>
      <w:numFmt w:val="decimal"/>
      <w:lvlText w:val="%7."/>
      <w:lvlJc w:val="left"/>
      <w:pPr>
        <w:ind w:left="-720" w:hanging="360"/>
      </w:pPr>
    </w:lvl>
    <w:lvl w:ilvl="7" w:tplc="08090019" w:tentative="1">
      <w:start w:val="1"/>
      <w:numFmt w:val="lowerLetter"/>
      <w:lvlText w:val="%8."/>
      <w:lvlJc w:val="left"/>
      <w:pPr>
        <w:ind w:left="0" w:hanging="360"/>
      </w:pPr>
    </w:lvl>
    <w:lvl w:ilvl="8" w:tplc="0809001B" w:tentative="1">
      <w:start w:val="1"/>
      <w:numFmt w:val="lowerRoman"/>
      <w:lvlText w:val="%9."/>
      <w:lvlJc w:val="right"/>
      <w:pPr>
        <w:ind w:left="720" w:hanging="180"/>
      </w:pPr>
    </w:lvl>
  </w:abstractNum>
  <w:abstractNum w:abstractNumId="3" w15:restartNumberingAfterBreak="0">
    <w:nsid w:val="19785091"/>
    <w:multiLevelType w:val="multilevel"/>
    <w:tmpl w:val="C15A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C38442F"/>
    <w:multiLevelType w:val="hybridMultilevel"/>
    <w:tmpl w:val="FAE25DAC"/>
    <w:lvl w:ilvl="0" w:tplc="FDF8ACDA">
      <w:start w:val="1"/>
      <w:numFmt w:val="decimal"/>
      <w:pStyle w:val="Heading1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77C28"/>
    <w:multiLevelType w:val="hybridMultilevel"/>
    <w:tmpl w:val="E098B8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26F5F"/>
    <w:multiLevelType w:val="hybridMultilevel"/>
    <w:tmpl w:val="E3F6D3A2"/>
    <w:lvl w:ilvl="0" w:tplc="71D0D1B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D6B82"/>
    <w:multiLevelType w:val="hybridMultilevel"/>
    <w:tmpl w:val="3444982C"/>
    <w:lvl w:ilvl="0" w:tplc="3352354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F4E37"/>
    <w:multiLevelType w:val="hybridMultilevel"/>
    <w:tmpl w:val="8500DA8C"/>
    <w:lvl w:ilvl="0" w:tplc="FE48DE1E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</w:num>
  <w:num w:numId="3">
    <w:abstractNumId w:val="8"/>
  </w:num>
  <w:num w:numId="4">
    <w:abstractNumId w:val="3"/>
  </w:num>
  <w:num w:numId="5">
    <w:abstractNumId w:val="2"/>
  </w:num>
  <w:num w:numId="6">
    <w:abstractNumId w:val="8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  <w:num w:numId="11">
    <w:abstractNumId w:val="7"/>
  </w:num>
  <w:num w:numId="12">
    <w:abstractNumId w:val="6"/>
  </w:num>
  <w:num w:numId="13">
    <w:abstractNumId w:val="4"/>
  </w:num>
  <w:num w:numId="14">
    <w:abstractNumId w:val="8"/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OqIdGPJYjzWYh9aGRFA6HVZRaiLPS4I/qcBUa2i+UCfKwkEy98VUgvvsQtJ4W2vR4RzuODmo6ePA1gtqM8HkSw==" w:salt="acX9Ouq3Wt6vcT2Vzp9iQ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9F"/>
    <w:rsid w:val="00000128"/>
    <w:rsid w:val="00044FD5"/>
    <w:rsid w:val="00061275"/>
    <w:rsid w:val="000D6695"/>
    <w:rsid w:val="001233D6"/>
    <w:rsid w:val="001847FD"/>
    <w:rsid w:val="00196A74"/>
    <w:rsid w:val="001A0E6A"/>
    <w:rsid w:val="001C6F3E"/>
    <w:rsid w:val="002030F2"/>
    <w:rsid w:val="002140A9"/>
    <w:rsid w:val="00240C34"/>
    <w:rsid w:val="0024352B"/>
    <w:rsid w:val="00255DB5"/>
    <w:rsid w:val="00257E6B"/>
    <w:rsid w:val="002922BF"/>
    <w:rsid w:val="002A0625"/>
    <w:rsid w:val="002A3148"/>
    <w:rsid w:val="002C11AE"/>
    <w:rsid w:val="002C4A47"/>
    <w:rsid w:val="002E51D6"/>
    <w:rsid w:val="00305465"/>
    <w:rsid w:val="00344D35"/>
    <w:rsid w:val="0036006C"/>
    <w:rsid w:val="00370CB1"/>
    <w:rsid w:val="003A76A8"/>
    <w:rsid w:val="003F23BF"/>
    <w:rsid w:val="00450F39"/>
    <w:rsid w:val="00475E8A"/>
    <w:rsid w:val="004776EC"/>
    <w:rsid w:val="00535EE4"/>
    <w:rsid w:val="00557F48"/>
    <w:rsid w:val="00575414"/>
    <w:rsid w:val="005D73AC"/>
    <w:rsid w:val="005F7168"/>
    <w:rsid w:val="00604756"/>
    <w:rsid w:val="00675E32"/>
    <w:rsid w:val="006B7342"/>
    <w:rsid w:val="006E799F"/>
    <w:rsid w:val="00702B52"/>
    <w:rsid w:val="00711975"/>
    <w:rsid w:val="00712B41"/>
    <w:rsid w:val="0071766D"/>
    <w:rsid w:val="00732C40"/>
    <w:rsid w:val="0075453D"/>
    <w:rsid w:val="00757111"/>
    <w:rsid w:val="007661B6"/>
    <w:rsid w:val="008122B7"/>
    <w:rsid w:val="0084705A"/>
    <w:rsid w:val="00873CF5"/>
    <w:rsid w:val="00891E7C"/>
    <w:rsid w:val="008A3B21"/>
    <w:rsid w:val="008B43FB"/>
    <w:rsid w:val="008B6B28"/>
    <w:rsid w:val="008F682C"/>
    <w:rsid w:val="00967ED6"/>
    <w:rsid w:val="009A45BE"/>
    <w:rsid w:val="009D6627"/>
    <w:rsid w:val="00A130DA"/>
    <w:rsid w:val="00A1639F"/>
    <w:rsid w:val="00A70433"/>
    <w:rsid w:val="00A70A59"/>
    <w:rsid w:val="00A74B25"/>
    <w:rsid w:val="00AB2FA5"/>
    <w:rsid w:val="00AD3897"/>
    <w:rsid w:val="00AF7F53"/>
    <w:rsid w:val="00B17321"/>
    <w:rsid w:val="00B217DB"/>
    <w:rsid w:val="00B37846"/>
    <w:rsid w:val="00B660FF"/>
    <w:rsid w:val="00B77E00"/>
    <w:rsid w:val="00B968E1"/>
    <w:rsid w:val="00BD1A07"/>
    <w:rsid w:val="00BE1A08"/>
    <w:rsid w:val="00BE6BA2"/>
    <w:rsid w:val="00C021B9"/>
    <w:rsid w:val="00C32605"/>
    <w:rsid w:val="00C63549"/>
    <w:rsid w:val="00CB1336"/>
    <w:rsid w:val="00CB5873"/>
    <w:rsid w:val="00D63647"/>
    <w:rsid w:val="00DE2061"/>
    <w:rsid w:val="00DF7A0D"/>
    <w:rsid w:val="00E21279"/>
    <w:rsid w:val="00E33144"/>
    <w:rsid w:val="00E3785F"/>
    <w:rsid w:val="00E63453"/>
    <w:rsid w:val="00E64EC7"/>
    <w:rsid w:val="00E71D45"/>
    <w:rsid w:val="00E8557C"/>
    <w:rsid w:val="00EA6BAA"/>
    <w:rsid w:val="00F54BA8"/>
    <w:rsid w:val="00F56105"/>
    <w:rsid w:val="00F8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75E03-C299-49F5-821D-A9D38BE1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757111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1B9"/>
    <w:pPr>
      <w:keepNext/>
      <w:keepLines/>
      <w:numPr>
        <w:numId w:val="13"/>
      </w:numPr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111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26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Spacing"/>
    <w:next w:val="NoSpacing"/>
    <w:link w:val="TitleChar"/>
    <w:uiPriority w:val="10"/>
    <w:qFormat/>
    <w:rsid w:val="00E21279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279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021B9"/>
    <w:rPr>
      <w:rFonts w:eastAsiaTheme="majorEastAsia" w:cstheme="majorBidi"/>
      <w:b/>
      <w:color w:val="000000" w:themeColor="text1"/>
      <w:sz w:val="28"/>
      <w:szCs w:val="32"/>
    </w:rPr>
  </w:style>
  <w:style w:type="paragraph" w:styleId="Subtitle">
    <w:name w:val="Subtitle"/>
    <w:basedOn w:val="NoSpacing"/>
    <w:next w:val="NoSpacing"/>
    <w:link w:val="SubtitleChar"/>
    <w:autoRedefine/>
    <w:uiPriority w:val="11"/>
    <w:qFormat/>
    <w:rsid w:val="00E21279"/>
    <w:pPr>
      <w:numPr>
        <w:ilvl w:val="1"/>
      </w:numPr>
    </w:pPr>
    <w:rPr>
      <w:rFonts w:eastAsiaTheme="minorEastAsia" w:cs="Times New Roman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21279"/>
    <w:rPr>
      <w:rFonts w:eastAsiaTheme="minorEastAsia"/>
      <w:spacing w:val="15"/>
      <w:sz w:val="32"/>
    </w:rPr>
  </w:style>
  <w:style w:type="paragraph" w:styleId="NoSpacing">
    <w:name w:val="No Spacing"/>
    <w:uiPriority w:val="1"/>
    <w:qFormat/>
    <w:rsid w:val="00757111"/>
    <w:rPr>
      <w:rFonts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757111"/>
    <w:rPr>
      <w:rFonts w:eastAsiaTheme="majorEastAsia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2605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er">
    <w:name w:val="header"/>
    <w:basedOn w:val="Normal"/>
    <w:link w:val="HeaderChar"/>
    <w:uiPriority w:val="99"/>
    <w:unhideWhenUsed/>
    <w:rsid w:val="005754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414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5754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414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9864E-0641-4498-9D41-F2FDBC1F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518</Words>
  <Characters>2957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Lisa</dc:creator>
  <cp:keywords/>
  <dc:description/>
  <cp:lastModifiedBy>Richardson, Andrea</cp:lastModifiedBy>
  <cp:revision>14</cp:revision>
  <dcterms:created xsi:type="dcterms:W3CDTF">2022-03-08T12:16:00Z</dcterms:created>
  <dcterms:modified xsi:type="dcterms:W3CDTF">2022-05-10T08:53:00Z</dcterms:modified>
</cp:coreProperties>
</file>