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506C" w14:textId="77777777" w:rsidR="007A3B67" w:rsidRDefault="007A3B67" w:rsidP="007A3B67">
      <w:pPr>
        <w:pStyle w:val="Title"/>
        <w:jc w:val="center"/>
      </w:pPr>
      <w:r>
        <w:t>Boundary Commission for Northern Ireland</w:t>
      </w:r>
    </w:p>
    <w:p w14:paraId="3C2FFE40" w14:textId="2B8033ED" w:rsidR="007A3B67" w:rsidRDefault="007A3B67" w:rsidP="007A3B67">
      <w:pPr>
        <w:pStyle w:val="Subtitle"/>
        <w:jc w:val="center"/>
      </w:pPr>
      <w:r>
        <w:t>Note of Meeting held on 27th September 2022 at 3.30pm</w:t>
      </w:r>
    </w:p>
    <w:p w14:paraId="1839ADE0" w14:textId="77777777" w:rsidR="007A3B67" w:rsidRDefault="007A3B67" w:rsidP="007A3B67">
      <w:pPr>
        <w:pStyle w:val="Subtitle"/>
        <w:jc w:val="center"/>
      </w:pPr>
      <w:r>
        <w:t xml:space="preserve">Erskine House, Belfast &amp; Microsoft Teams </w:t>
      </w:r>
    </w:p>
    <w:p w14:paraId="77D02EEE" w14:textId="77777777" w:rsidR="007A3B67" w:rsidRDefault="007A3B67" w:rsidP="007A3B67">
      <w:pPr>
        <w:pStyle w:val="NoSpacing"/>
      </w:pPr>
    </w:p>
    <w:p w14:paraId="08A56862" w14:textId="77777777" w:rsidR="007A3B67" w:rsidRDefault="007A3B67" w:rsidP="007A3B67">
      <w:pPr>
        <w:pStyle w:val="NoSpacing"/>
        <w:jc w:val="center"/>
      </w:pPr>
    </w:p>
    <w:p w14:paraId="4CA23E42" w14:textId="77777777" w:rsidR="007A3B67" w:rsidRDefault="007A3B67" w:rsidP="007A3B67">
      <w:pPr>
        <w:pStyle w:val="NoSpacing"/>
        <w:rPr>
          <w:b/>
        </w:rPr>
      </w:pPr>
      <w:r>
        <w:rPr>
          <w:b/>
        </w:rPr>
        <w:t>In Attendance</w:t>
      </w:r>
    </w:p>
    <w:p w14:paraId="073B4ED5" w14:textId="77777777" w:rsidR="007A3B67" w:rsidRDefault="007A3B67" w:rsidP="007A3B67">
      <w:pPr>
        <w:pStyle w:val="NoSpacing"/>
      </w:pPr>
      <w:r>
        <w:t>Mr. Justice Michael Humphreys, Deputy Chair to the Boundary Commission (MH)</w:t>
      </w:r>
    </w:p>
    <w:p w14:paraId="094C0797" w14:textId="77777777" w:rsidR="007A3B67" w:rsidRDefault="007A3B67" w:rsidP="007A3B67">
      <w:pPr>
        <w:pStyle w:val="NoSpacing"/>
      </w:pPr>
      <w:r>
        <w:t>Sarah Havlin, Boundary Commissioner (SH)</w:t>
      </w:r>
    </w:p>
    <w:p w14:paraId="44CBE6E6" w14:textId="77777777" w:rsidR="007A3B67" w:rsidRDefault="007A3B67" w:rsidP="007A3B67">
      <w:pPr>
        <w:pStyle w:val="NoSpacing"/>
      </w:pPr>
      <w:r>
        <w:t>Vilma Patterson, Boundary Commissioner (VP)</w:t>
      </w:r>
    </w:p>
    <w:p w14:paraId="5D65E47D" w14:textId="77777777" w:rsidR="007A3B67" w:rsidRDefault="007A3B67" w:rsidP="007A3B67">
      <w:pPr>
        <w:pStyle w:val="NoSpacing"/>
      </w:pPr>
      <w:r>
        <w:t>Siobhan Carey, Registrar General of Northern Ireland (SC)</w:t>
      </w:r>
    </w:p>
    <w:p w14:paraId="28FB6E92" w14:textId="77777777" w:rsidR="007A3B67" w:rsidRDefault="007A3B67" w:rsidP="007A3B67">
      <w:pPr>
        <w:pStyle w:val="NoSpacing"/>
      </w:pPr>
      <w:r>
        <w:t>Jim Lennon, Chief Survey Officer, LPS (JL)</w:t>
      </w:r>
    </w:p>
    <w:p w14:paraId="50CDA4BD" w14:textId="77777777" w:rsidR="007A3B67" w:rsidRDefault="007A3B67" w:rsidP="007A3B67">
      <w:pPr>
        <w:pStyle w:val="NoSpacing"/>
      </w:pPr>
      <w:r>
        <w:t>Angela McGrath, Commissioner of Valuation, LPS (AMcG)</w:t>
      </w:r>
    </w:p>
    <w:p w14:paraId="373A883F" w14:textId="77777777" w:rsidR="007A3B67" w:rsidRDefault="007A3B67" w:rsidP="007A3B67">
      <w:pPr>
        <w:pStyle w:val="NoSpacing"/>
      </w:pPr>
      <w:r>
        <w:t>Heather McKinley, Secretary to the Boundary Commission (HMcK)</w:t>
      </w:r>
    </w:p>
    <w:p w14:paraId="5B89B738" w14:textId="77777777" w:rsidR="007A3B67" w:rsidRDefault="007A3B67" w:rsidP="007A3B67">
      <w:pPr>
        <w:pStyle w:val="NoSpacing"/>
      </w:pPr>
      <w:r>
        <w:t>Andrea Richardson, Deputy Secretary to the Boundary Commission (AR)</w:t>
      </w:r>
    </w:p>
    <w:p w14:paraId="4D46D37B" w14:textId="77777777" w:rsidR="007A3B67" w:rsidRDefault="007A3B67" w:rsidP="007A3B67">
      <w:pPr>
        <w:pStyle w:val="NoSpacing"/>
      </w:pPr>
      <w:r>
        <w:t>Lisa Hay, Office Manager to the Boundary Commission (LH)</w:t>
      </w:r>
    </w:p>
    <w:p w14:paraId="312C045B" w14:textId="77777777" w:rsidR="007A3B67" w:rsidRDefault="007A3B67" w:rsidP="007A3B67">
      <w:pPr>
        <w:pStyle w:val="NoSpacing"/>
      </w:pPr>
      <w:r>
        <w:t>Lyn McBride, Support Officer to the Boundary Commission (LM)</w:t>
      </w:r>
    </w:p>
    <w:p w14:paraId="00AFD567" w14:textId="77777777" w:rsidR="007A3B67" w:rsidRDefault="007A3B67" w:rsidP="007A3B67">
      <w:pPr>
        <w:pStyle w:val="NoSpacing"/>
      </w:pPr>
    </w:p>
    <w:p w14:paraId="749A88B0" w14:textId="77777777" w:rsidR="007A3B67" w:rsidRDefault="007A3B67" w:rsidP="007A3B67">
      <w:pPr>
        <w:pStyle w:val="NoSpacing"/>
        <w:rPr>
          <w:b/>
        </w:rPr>
      </w:pPr>
      <w:r>
        <w:rPr>
          <w:b/>
        </w:rPr>
        <w:t>Apologies</w:t>
      </w:r>
    </w:p>
    <w:p w14:paraId="2F12DA71" w14:textId="13570C72" w:rsidR="007A3B67" w:rsidRDefault="007A3B67" w:rsidP="007A3B67">
      <w:pPr>
        <w:pStyle w:val="NoSpacing"/>
      </w:pPr>
      <w:r>
        <w:t>Virginia McVea, Chief Electoral Officer (VMcV)</w:t>
      </w:r>
    </w:p>
    <w:p w14:paraId="6716B282" w14:textId="6CCB0B47" w:rsidR="007A3B67" w:rsidRDefault="007A3B67" w:rsidP="007A3B67">
      <w:pPr>
        <w:pStyle w:val="NoSpacing"/>
      </w:pPr>
    </w:p>
    <w:p w14:paraId="5C9A2C81" w14:textId="2DC7BC07" w:rsidR="007220B2" w:rsidRDefault="007A3B67" w:rsidP="007220B2">
      <w:pPr>
        <w:pStyle w:val="Heading1"/>
        <w:numPr>
          <w:ilvl w:val="0"/>
          <w:numId w:val="16"/>
        </w:numPr>
        <w:ind w:left="357" w:hanging="357"/>
      </w:pPr>
      <w:r w:rsidRPr="00D943D9">
        <w:t>Welcome and Apologies</w:t>
      </w:r>
    </w:p>
    <w:p w14:paraId="161E9900" w14:textId="6FF425AF" w:rsidR="007A3B67" w:rsidRPr="006358E1" w:rsidRDefault="007220B2" w:rsidP="006358E1">
      <w:r>
        <w:t>Members were welcomed to the hybrid meeting</w:t>
      </w:r>
      <w:r w:rsidR="00E72C67">
        <w:t>. T</w:t>
      </w:r>
      <w:r w:rsidR="00FE2501">
        <w:t>here were no declaration</w:t>
      </w:r>
      <w:r w:rsidR="008A3BA9">
        <w:t>s</w:t>
      </w:r>
      <w:r w:rsidR="00FE2501">
        <w:t xml:space="preserve"> of interest.</w:t>
      </w:r>
    </w:p>
    <w:p w14:paraId="2EE046AE" w14:textId="77777777" w:rsidR="007A3B67" w:rsidRPr="00D943D9" w:rsidRDefault="007A3B67" w:rsidP="007220B2"/>
    <w:p w14:paraId="734E1D6C" w14:textId="44BC1E60" w:rsidR="00986BFD" w:rsidRPr="00986BFD" w:rsidRDefault="007A3B67" w:rsidP="00986BFD">
      <w:pPr>
        <w:pStyle w:val="Heading1"/>
        <w:numPr>
          <w:ilvl w:val="0"/>
          <w:numId w:val="16"/>
        </w:numPr>
        <w:ind w:left="360"/>
        <w:rPr>
          <w:rFonts w:eastAsia="Times New Roman"/>
        </w:rPr>
      </w:pPr>
      <w:r>
        <w:rPr>
          <w:rFonts w:eastAsia="Times New Roman"/>
        </w:rPr>
        <w:t>Note of Previous Meeting</w:t>
      </w:r>
      <w:r w:rsidRPr="00D943D9">
        <w:rPr>
          <w:rFonts w:eastAsia="Times New Roman"/>
        </w:rPr>
        <w:t xml:space="preserve"> </w:t>
      </w:r>
      <w:r w:rsidR="00986BFD">
        <w:rPr>
          <w:rFonts w:eastAsia="Times New Roman"/>
        </w:rPr>
        <w:t>and Matters Arising</w:t>
      </w:r>
    </w:p>
    <w:p w14:paraId="3D049549" w14:textId="11BA21EE" w:rsidR="00462C35" w:rsidRDefault="007220B2" w:rsidP="00462C35">
      <w:r w:rsidRPr="00462C35">
        <w:rPr>
          <w:szCs w:val="24"/>
        </w:rPr>
        <w:t>Members agreed the note of the BCNI meeting</w:t>
      </w:r>
      <w:r w:rsidR="0058216F" w:rsidRPr="00462C35">
        <w:rPr>
          <w:szCs w:val="24"/>
        </w:rPr>
        <w:t xml:space="preserve"> </w:t>
      </w:r>
      <w:r w:rsidRPr="00462C35">
        <w:rPr>
          <w:szCs w:val="24"/>
        </w:rPr>
        <w:t>held on 23rd August 2022</w:t>
      </w:r>
      <w:r w:rsidR="008929B2" w:rsidRPr="00462C35">
        <w:rPr>
          <w:szCs w:val="24"/>
        </w:rPr>
        <w:t xml:space="preserve">. </w:t>
      </w:r>
      <w:r w:rsidR="00282E11">
        <w:rPr>
          <w:szCs w:val="24"/>
        </w:rPr>
        <w:t>A</w:t>
      </w:r>
      <w:r w:rsidR="00AD1D3F" w:rsidRPr="00462C35">
        <w:rPr>
          <w:szCs w:val="24"/>
        </w:rPr>
        <w:t xml:space="preserve"> matter arising </w:t>
      </w:r>
      <w:r w:rsidRPr="00462C35">
        <w:rPr>
          <w:szCs w:val="24"/>
        </w:rPr>
        <w:t>from the previous meeting</w:t>
      </w:r>
      <w:r w:rsidR="00462C35" w:rsidRPr="00462C35">
        <w:rPr>
          <w:szCs w:val="24"/>
        </w:rPr>
        <w:t>’s AOB</w:t>
      </w:r>
      <w:r w:rsidR="00282E11">
        <w:rPr>
          <w:szCs w:val="24"/>
        </w:rPr>
        <w:t xml:space="preserve"> was noted</w:t>
      </w:r>
      <w:r w:rsidR="00462C35" w:rsidRPr="00462C35">
        <w:rPr>
          <w:szCs w:val="24"/>
        </w:rPr>
        <w:t xml:space="preserve">, </w:t>
      </w:r>
      <w:r w:rsidR="00AD1D3F" w:rsidRPr="00462C35">
        <w:rPr>
          <w:szCs w:val="24"/>
        </w:rPr>
        <w:t>relat</w:t>
      </w:r>
      <w:r w:rsidR="00CC218A" w:rsidRPr="00462C35">
        <w:rPr>
          <w:szCs w:val="24"/>
        </w:rPr>
        <w:t>ing</w:t>
      </w:r>
      <w:r w:rsidR="00AD1D3F" w:rsidRPr="00462C35">
        <w:rPr>
          <w:szCs w:val="24"/>
        </w:rPr>
        <w:t xml:space="preserve"> to </w:t>
      </w:r>
      <w:r w:rsidR="00282E11">
        <w:rPr>
          <w:szCs w:val="24"/>
        </w:rPr>
        <w:t>new</w:t>
      </w:r>
      <w:r w:rsidR="00AD1D3F" w:rsidRPr="00462C35">
        <w:rPr>
          <w:szCs w:val="24"/>
        </w:rPr>
        <w:t xml:space="preserve"> VAT </w:t>
      </w:r>
      <w:r w:rsidR="00282E11">
        <w:rPr>
          <w:szCs w:val="24"/>
        </w:rPr>
        <w:t xml:space="preserve">advice from NIO Finance and </w:t>
      </w:r>
      <w:r w:rsidR="00F37D5A">
        <w:rPr>
          <w:szCs w:val="24"/>
        </w:rPr>
        <w:t xml:space="preserve">its </w:t>
      </w:r>
      <w:r w:rsidR="00282E11">
        <w:rPr>
          <w:szCs w:val="24"/>
        </w:rPr>
        <w:t>impact on the BCNI budget.</w:t>
      </w:r>
    </w:p>
    <w:p w14:paraId="5569AB26" w14:textId="77777777" w:rsidR="007220B2" w:rsidRPr="007220B2" w:rsidRDefault="007220B2" w:rsidP="007220B2"/>
    <w:p w14:paraId="57DB9949" w14:textId="6560EA5F" w:rsidR="007A3B67" w:rsidRDefault="007A3B67" w:rsidP="007A3B67">
      <w:pPr>
        <w:pStyle w:val="Heading1"/>
        <w:numPr>
          <w:ilvl w:val="0"/>
          <w:numId w:val="16"/>
        </w:numPr>
        <w:spacing w:line="480" w:lineRule="auto"/>
        <w:ind w:left="360"/>
        <w:rPr>
          <w:rFonts w:eastAsia="Times New Roman"/>
          <w:b w:val="0"/>
          <w:bCs/>
        </w:rPr>
      </w:pPr>
      <w:r>
        <w:rPr>
          <w:rFonts w:eastAsia="Times New Roman"/>
        </w:rPr>
        <w:t xml:space="preserve">Scenario Planning </w:t>
      </w:r>
    </w:p>
    <w:p w14:paraId="36E1AB73" w14:textId="40FCC540" w:rsidR="006744C3" w:rsidRDefault="0058216F" w:rsidP="008A3BA9">
      <w:r>
        <w:t>Given SOSNI’s statutory duty to call an election if a Northern Ireland Executive is not formed by 28</w:t>
      </w:r>
      <w:r w:rsidRPr="00A27695">
        <w:rPr>
          <w:vertAlign w:val="superscript"/>
        </w:rPr>
        <w:t>th</w:t>
      </w:r>
      <w:r>
        <w:t xml:space="preserve"> October 2022, Commissioners had asked </w:t>
      </w:r>
      <w:r w:rsidR="0060578E">
        <w:t xml:space="preserve">to </w:t>
      </w:r>
      <w:r w:rsidR="00282E11">
        <w:t>receive a further update on scenario planning. Further to the last meeting, the Commission had announced</w:t>
      </w:r>
      <w:r w:rsidR="008F0309">
        <w:t xml:space="preserve"> </w:t>
      </w:r>
      <w:r w:rsidR="00282E11">
        <w:t>its third consultation would begin w/c 14</w:t>
      </w:r>
      <w:r w:rsidR="00282E11" w:rsidRPr="00282E11">
        <w:rPr>
          <w:vertAlign w:val="superscript"/>
        </w:rPr>
        <w:t>th</w:t>
      </w:r>
      <w:r w:rsidR="00282E11">
        <w:t xml:space="preserve"> November. The guidance for all public bodies (including ALBs) states that consultations should not </w:t>
      </w:r>
      <w:r w:rsidR="0060578E">
        <w:t xml:space="preserve">generally </w:t>
      </w:r>
      <w:r w:rsidR="00282E11">
        <w:t>be launched during a pre-election period</w:t>
      </w:r>
      <w:r w:rsidR="0060578E">
        <w:t xml:space="preserve"> (PEP)</w:t>
      </w:r>
      <w:r w:rsidR="00282E11">
        <w:t xml:space="preserve">, so it was agreed that if SOSNI called an election and the PEP had begun, then the consultation </w:t>
      </w:r>
      <w:r w:rsidR="00F37D5A">
        <w:t>launch date should</w:t>
      </w:r>
      <w:r w:rsidR="0060578E">
        <w:t xml:space="preserve"> </w:t>
      </w:r>
      <w:r w:rsidR="00282E11">
        <w:t xml:space="preserve">be </w:t>
      </w:r>
      <w:r w:rsidR="00F37D5A">
        <w:t>rescheduled</w:t>
      </w:r>
      <w:r w:rsidR="00282E11">
        <w:t xml:space="preserve">. </w:t>
      </w:r>
      <w:r w:rsidR="0060578E">
        <w:t>Other scenarios were also discussed</w:t>
      </w:r>
      <w:r w:rsidR="00462C35">
        <w:t xml:space="preserve"> and</w:t>
      </w:r>
      <w:r w:rsidR="0060578E">
        <w:t xml:space="preserve"> given the uncertainty,</w:t>
      </w:r>
      <w:r w:rsidR="00462C35">
        <w:t xml:space="preserve"> it was</w:t>
      </w:r>
      <w:r w:rsidR="00FD39AE">
        <w:t xml:space="preserve"> agreed that </w:t>
      </w:r>
      <w:r w:rsidR="00F56D19">
        <w:t xml:space="preserve">the situation </w:t>
      </w:r>
      <w:r w:rsidR="00462C35">
        <w:t>sh</w:t>
      </w:r>
      <w:r w:rsidR="00F56D19">
        <w:t>ould continue to be monitored</w:t>
      </w:r>
      <w:r w:rsidR="0060578E">
        <w:t xml:space="preserve"> and a further update provided at the next meeting.</w:t>
      </w:r>
    </w:p>
    <w:p w14:paraId="36038371" w14:textId="77777777" w:rsidR="008A3BA9" w:rsidRPr="008A3BA9" w:rsidRDefault="008A3BA9" w:rsidP="008A3BA9"/>
    <w:p w14:paraId="1E947132" w14:textId="685FE550" w:rsidR="007A3B67" w:rsidRDefault="007A3B67" w:rsidP="007A3B67">
      <w:pPr>
        <w:pStyle w:val="Heading1"/>
        <w:numPr>
          <w:ilvl w:val="0"/>
          <w:numId w:val="16"/>
        </w:numPr>
        <w:spacing w:line="480" w:lineRule="auto"/>
        <w:ind w:left="360"/>
        <w:rPr>
          <w:b w:val="0"/>
          <w:bCs/>
        </w:rPr>
      </w:pPr>
      <w:r>
        <w:t>BCNI Framework Document – Revised Version</w:t>
      </w:r>
    </w:p>
    <w:p w14:paraId="1890A3B3" w14:textId="7725F9AF" w:rsidR="007B1410" w:rsidRDefault="001002CC" w:rsidP="00F47330">
      <w:r>
        <w:t>It was noted that BCNI’s Framework document had been updated in line with new guidance from HMT</w:t>
      </w:r>
      <w:r w:rsidR="00700CFB">
        <w:t xml:space="preserve">. </w:t>
      </w:r>
      <w:r>
        <w:t>A</w:t>
      </w:r>
      <w:r w:rsidR="00F96D8E">
        <w:t>n</w:t>
      </w:r>
      <w:r>
        <w:t xml:space="preserve"> overview of amendments was given, noting</w:t>
      </w:r>
      <w:r w:rsidR="00D12C75">
        <w:t xml:space="preserve"> a number of new sections which provided additional detail around specific </w:t>
      </w:r>
      <w:r w:rsidR="00D75E79">
        <w:t xml:space="preserve">matters of </w:t>
      </w:r>
      <w:r w:rsidR="00D12C75">
        <w:t>governanc</w:t>
      </w:r>
      <w:r w:rsidR="00D75E79">
        <w:t>e</w:t>
      </w:r>
      <w:r w:rsidR="00F96D8E">
        <w:t xml:space="preserve">. </w:t>
      </w:r>
      <w:r w:rsidR="008C697E">
        <w:lastRenderedPageBreak/>
        <w:t>Following this overview t</w:t>
      </w:r>
      <w:r w:rsidR="00D12C75">
        <w:t>here was</w:t>
      </w:r>
      <w:r w:rsidR="008C697E">
        <w:t xml:space="preserve"> a</w:t>
      </w:r>
      <w:r w:rsidR="00D12C75">
        <w:t xml:space="preserve"> discussion, and </w:t>
      </w:r>
      <w:r w:rsidR="00700CFB">
        <w:t xml:space="preserve">the new document was agreed. </w:t>
      </w:r>
      <w:r w:rsidR="00D12C75">
        <w:t>Commissioners</w:t>
      </w:r>
      <w:r w:rsidR="009E0A27">
        <w:t xml:space="preserve"> </w:t>
      </w:r>
      <w:r w:rsidR="008C12E5">
        <w:t>thanked the Secretariat for the work done on this</w:t>
      </w:r>
      <w:r w:rsidR="00700CFB">
        <w:t>.</w:t>
      </w:r>
    </w:p>
    <w:p w14:paraId="06E8A38B" w14:textId="77777777" w:rsidR="00DD0B8B" w:rsidRPr="00F47330" w:rsidRDefault="00DD0B8B" w:rsidP="00F47330"/>
    <w:p w14:paraId="3FC73F51" w14:textId="44C30C77" w:rsidR="007A3B67" w:rsidRDefault="007A3B67" w:rsidP="007A3B67">
      <w:pPr>
        <w:pStyle w:val="Heading1"/>
        <w:numPr>
          <w:ilvl w:val="0"/>
          <w:numId w:val="16"/>
        </w:numPr>
        <w:ind w:left="360"/>
      </w:pPr>
      <w:r>
        <w:t>Revised Mapping Presentation and Discussion</w:t>
      </w:r>
    </w:p>
    <w:p w14:paraId="09C1F87E" w14:textId="7166A348" w:rsidR="00847BEB" w:rsidRDefault="00847BEB" w:rsidP="00847BEB"/>
    <w:p w14:paraId="06EF8A08" w14:textId="2875FA41" w:rsidR="00C416E7" w:rsidRDefault="004C44A2" w:rsidP="00847BEB">
      <w:r>
        <w:t>Attendees were updated on mapping for the Revised Proposals</w:t>
      </w:r>
      <w:r w:rsidR="00C416E7">
        <w:t xml:space="preserve">. It was </w:t>
      </w:r>
      <w:r>
        <w:t>not</w:t>
      </w:r>
      <w:r w:rsidR="00C416E7">
        <w:t>ed</w:t>
      </w:r>
      <w:r>
        <w:t xml:space="preserve"> that the Deputy Chair and Commissioners had now agreed a preferred </w:t>
      </w:r>
      <w:r w:rsidR="00C416E7">
        <w:t xml:space="preserve">revised </w:t>
      </w:r>
      <w:r>
        <w:t xml:space="preserve">scheme following consideration of representations received during the initial and secondary consultation periods, and a number of site visits. </w:t>
      </w:r>
    </w:p>
    <w:p w14:paraId="5D8C680C" w14:textId="6E80705E" w:rsidR="0012249D" w:rsidRDefault="0012249D" w:rsidP="00847BEB"/>
    <w:p w14:paraId="5063C873" w14:textId="25D6AD71" w:rsidR="0012249D" w:rsidRDefault="0012249D" w:rsidP="00847BEB">
      <w:pPr>
        <w:rPr>
          <w:rFonts w:cs="Arial"/>
        </w:rPr>
      </w:pPr>
      <w:r>
        <w:t>A map of t</w:t>
      </w:r>
      <w:r w:rsidR="0051518C">
        <w:t xml:space="preserve">he preferred revised </w:t>
      </w:r>
      <w:r>
        <w:t xml:space="preserve">scheme was presented and an overview of key changes from the Initial Proposals </w:t>
      </w:r>
      <w:r w:rsidR="00121B5B">
        <w:t>given</w:t>
      </w:r>
      <w:r>
        <w:t>. In particular, it was noted that ten constituencies were unchanged from the Initial Proposals</w:t>
      </w:r>
      <w:r w:rsidR="001046CB">
        <w:t>, and that a</w:t>
      </w:r>
      <w:r w:rsidR="003C5141">
        <w:t>ll</w:t>
      </w:r>
      <w:r w:rsidR="001046CB">
        <w:t xml:space="preserve"> 18 constituencies were within the Rule 2 electorate range</w:t>
      </w:r>
      <w:r>
        <w:t>. It was also noted that this revised map scheme involved the movement of 11 whole wards from their current constituency into a different constituency (compared to 20 in the Initial Proposals</w:t>
      </w:r>
      <w:r w:rsidR="0075565D">
        <w:t>)</w:t>
      </w:r>
      <w:r>
        <w:t xml:space="preserve">. 48 of the 56 wards currently split were aligned in this scheme (compared to 54 aligned in the Initial Proposals), and in addition the </w:t>
      </w:r>
      <w:r>
        <w:rPr>
          <w:rFonts w:cs="Arial"/>
        </w:rPr>
        <w:t xml:space="preserve">previously whole ward of Quoile has also been split, in order to </w:t>
      </w:r>
      <w:r w:rsidR="00C230A3">
        <w:rPr>
          <w:rFonts w:cs="Arial"/>
        </w:rPr>
        <w:t xml:space="preserve">address the issue of access in the context of particular geographic features. </w:t>
      </w:r>
    </w:p>
    <w:p w14:paraId="19377FE7" w14:textId="77777777" w:rsidR="001B72D5" w:rsidRDefault="001B72D5" w:rsidP="00847BEB"/>
    <w:p w14:paraId="78898C6B" w14:textId="4F204E89" w:rsidR="004C44A2" w:rsidRDefault="008E7BA0" w:rsidP="00847BEB">
      <w:r w:rsidRPr="00A4400D">
        <w:t xml:space="preserve">There was </w:t>
      </w:r>
      <w:r w:rsidR="00C357C2">
        <w:t>a</w:t>
      </w:r>
      <w:r w:rsidRPr="00A4400D">
        <w:t xml:space="preserve"> discussion about the</w:t>
      </w:r>
      <w:r w:rsidR="00A4400D">
        <w:t xml:space="preserve"> changes made in the</w:t>
      </w:r>
      <w:r w:rsidRPr="00A4400D">
        <w:t xml:space="preserve"> revised proposed map scheme</w:t>
      </w:r>
      <w:r w:rsidR="00C357C2">
        <w:t>.</w:t>
      </w:r>
      <w:r w:rsidR="00A4400D">
        <w:t xml:space="preserve"> It was noted that</w:t>
      </w:r>
      <w:r w:rsidRPr="00A4400D">
        <w:t xml:space="preserve"> </w:t>
      </w:r>
      <w:r w:rsidR="00A4400D">
        <w:t>delineation has</w:t>
      </w:r>
      <w:r w:rsidRPr="00A4400D">
        <w:t xml:space="preserve"> complex interdependenc</w:t>
      </w:r>
      <w:r w:rsidR="00C925AF">
        <w:t>i</w:t>
      </w:r>
      <w:r w:rsidRPr="00A4400D">
        <w:t>es – no constituency can be addressed in isolation, and that changes in one locality may have knock-on effects elsewhere</w:t>
      </w:r>
      <w:r w:rsidR="00700CFB">
        <w:t xml:space="preserve">. </w:t>
      </w:r>
      <w:r w:rsidR="00C357C2">
        <w:t>Commissioners must adhere to the statutory range in all constituencies, while also taking into account relevant considerations.</w:t>
      </w:r>
      <w:r w:rsidR="00C925AF">
        <w:t xml:space="preserve"> Attendees</w:t>
      </w:r>
      <w:r w:rsidR="00406277">
        <w:t xml:space="preserve"> </w:t>
      </w:r>
      <w:r w:rsidR="00C416E7">
        <w:t>thanked the Secretariat for the detailed presentation, and acknowledged the complexity of the various decisions.</w:t>
      </w:r>
    </w:p>
    <w:p w14:paraId="59D4CA16" w14:textId="77777777" w:rsidR="007A3B67" w:rsidRDefault="007A3B67" w:rsidP="00A4400D">
      <w:pPr>
        <w:pStyle w:val="Heading1"/>
        <w:numPr>
          <w:ilvl w:val="0"/>
          <w:numId w:val="0"/>
        </w:numPr>
      </w:pPr>
    </w:p>
    <w:p w14:paraId="1E5A00E9" w14:textId="0F0C20C1" w:rsidR="007A3B67" w:rsidRDefault="007A3B67" w:rsidP="007A3B67">
      <w:pPr>
        <w:pStyle w:val="Heading1"/>
        <w:numPr>
          <w:ilvl w:val="0"/>
          <w:numId w:val="16"/>
        </w:numPr>
        <w:ind w:left="360"/>
      </w:pPr>
      <w:r>
        <w:t>AOB</w:t>
      </w:r>
    </w:p>
    <w:p w14:paraId="5F513E8A" w14:textId="77777777" w:rsidR="002B4DDE" w:rsidRPr="002B4DDE" w:rsidRDefault="002B4DDE" w:rsidP="002B4DDE"/>
    <w:p w14:paraId="7DE1BCFD" w14:textId="16DF2585" w:rsidR="007A3B67" w:rsidRPr="00DA7F4B" w:rsidRDefault="008C697E" w:rsidP="007A3B67">
      <w:r>
        <w:t>Attendees were apprised that BCNI’s Office Manager (LH) was</w:t>
      </w:r>
      <w:r w:rsidR="006705A7">
        <w:t xml:space="preserve"> moving on to a new role</w:t>
      </w:r>
      <w:r w:rsidR="00B8269D">
        <w:t xml:space="preserve"> </w:t>
      </w:r>
      <w:r>
        <w:t>and so her last day with BCNI would be 30</w:t>
      </w:r>
      <w:r w:rsidRPr="008C697E">
        <w:rPr>
          <w:vertAlign w:val="superscript"/>
        </w:rPr>
        <w:t>th</w:t>
      </w:r>
      <w:r>
        <w:t xml:space="preserve"> September 2022. Commissioners expressed their</w:t>
      </w:r>
      <w:r w:rsidR="006705A7">
        <w:t xml:space="preserve"> thanks</w:t>
      </w:r>
      <w:r>
        <w:t xml:space="preserve"> and wished her all the best in her new ro</w:t>
      </w:r>
      <w:r w:rsidR="00DB3068">
        <w:t>le</w:t>
      </w:r>
      <w:r w:rsidR="006705A7">
        <w:t>.</w:t>
      </w:r>
    </w:p>
    <w:p w14:paraId="447C973B" w14:textId="77777777" w:rsidR="007A3B67" w:rsidRPr="007A3B67" w:rsidRDefault="007A3B67" w:rsidP="007A3B67">
      <w:pPr>
        <w:pStyle w:val="NoSpacing"/>
      </w:pPr>
    </w:p>
    <w:sectPr w:rsidR="007A3B67" w:rsidRPr="007A3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4E7D"/>
    <w:multiLevelType w:val="hybridMultilevel"/>
    <w:tmpl w:val="8B221660"/>
    <w:lvl w:ilvl="0" w:tplc="994A349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438"/>
    <w:multiLevelType w:val="hybridMultilevel"/>
    <w:tmpl w:val="F2C866AC"/>
    <w:lvl w:ilvl="0" w:tplc="6C40740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-4320" w:hanging="360"/>
      </w:pPr>
    </w:lvl>
    <w:lvl w:ilvl="2" w:tplc="0809001B" w:tentative="1">
      <w:start w:val="1"/>
      <w:numFmt w:val="lowerRoman"/>
      <w:lvlText w:val="%3."/>
      <w:lvlJc w:val="right"/>
      <w:pPr>
        <w:ind w:left="-3600" w:hanging="180"/>
      </w:pPr>
    </w:lvl>
    <w:lvl w:ilvl="3" w:tplc="0809000F" w:tentative="1">
      <w:start w:val="1"/>
      <w:numFmt w:val="decimal"/>
      <w:lvlText w:val="%4."/>
      <w:lvlJc w:val="left"/>
      <w:pPr>
        <w:ind w:left="-2880" w:hanging="360"/>
      </w:pPr>
    </w:lvl>
    <w:lvl w:ilvl="4" w:tplc="08090019" w:tentative="1">
      <w:start w:val="1"/>
      <w:numFmt w:val="lowerLetter"/>
      <w:lvlText w:val="%5."/>
      <w:lvlJc w:val="left"/>
      <w:pPr>
        <w:ind w:left="-2160" w:hanging="360"/>
      </w:pPr>
    </w:lvl>
    <w:lvl w:ilvl="5" w:tplc="0809001B" w:tentative="1">
      <w:start w:val="1"/>
      <w:numFmt w:val="lowerRoman"/>
      <w:lvlText w:val="%6."/>
      <w:lvlJc w:val="right"/>
      <w:pPr>
        <w:ind w:left="-1440" w:hanging="180"/>
      </w:pPr>
    </w:lvl>
    <w:lvl w:ilvl="6" w:tplc="0809000F" w:tentative="1">
      <w:start w:val="1"/>
      <w:numFmt w:val="decimal"/>
      <w:lvlText w:val="%7."/>
      <w:lvlJc w:val="left"/>
      <w:pPr>
        <w:ind w:left="-720" w:hanging="360"/>
      </w:pPr>
    </w:lvl>
    <w:lvl w:ilvl="7" w:tplc="08090019" w:tentative="1">
      <w:start w:val="1"/>
      <w:numFmt w:val="lowerLetter"/>
      <w:lvlText w:val="%8."/>
      <w:lvlJc w:val="left"/>
      <w:pPr>
        <w:ind w:left="0" w:hanging="360"/>
      </w:pPr>
    </w:lvl>
    <w:lvl w:ilvl="8" w:tplc="0809001B" w:tentative="1">
      <w:start w:val="1"/>
      <w:numFmt w:val="lowerRoman"/>
      <w:lvlText w:val="%9."/>
      <w:lvlJc w:val="right"/>
      <w:pPr>
        <w:ind w:left="720" w:hanging="180"/>
      </w:pPr>
    </w:lvl>
  </w:abstractNum>
  <w:abstractNum w:abstractNumId="2" w15:restartNumberingAfterBreak="0">
    <w:nsid w:val="19785091"/>
    <w:multiLevelType w:val="multilevel"/>
    <w:tmpl w:val="C15A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C38442F"/>
    <w:multiLevelType w:val="hybridMultilevel"/>
    <w:tmpl w:val="E8CEE448"/>
    <w:lvl w:ilvl="0" w:tplc="5F0817E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26F5F"/>
    <w:multiLevelType w:val="hybridMultilevel"/>
    <w:tmpl w:val="E3F6D3A2"/>
    <w:lvl w:ilvl="0" w:tplc="71D0D1B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50691"/>
    <w:multiLevelType w:val="hybridMultilevel"/>
    <w:tmpl w:val="FFFFFFFF"/>
    <w:lvl w:ilvl="0" w:tplc="D53CF1E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1D6B82"/>
    <w:multiLevelType w:val="hybridMultilevel"/>
    <w:tmpl w:val="3444982C"/>
    <w:lvl w:ilvl="0" w:tplc="3352354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E6BA9"/>
    <w:multiLevelType w:val="hybridMultilevel"/>
    <w:tmpl w:val="11E602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2F4E37"/>
    <w:multiLevelType w:val="hybridMultilevel"/>
    <w:tmpl w:val="8500DA8C"/>
    <w:lvl w:ilvl="0" w:tplc="FE48DE1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EE21B6"/>
    <w:multiLevelType w:val="hybridMultilevel"/>
    <w:tmpl w:val="E43A1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16745">
    <w:abstractNumId w:val="1"/>
  </w:num>
  <w:num w:numId="2" w16cid:durableId="46072923">
    <w:abstractNumId w:val="1"/>
  </w:num>
  <w:num w:numId="3" w16cid:durableId="575359507">
    <w:abstractNumId w:val="8"/>
  </w:num>
  <w:num w:numId="4" w16cid:durableId="574360040">
    <w:abstractNumId w:val="2"/>
  </w:num>
  <w:num w:numId="5" w16cid:durableId="651982636">
    <w:abstractNumId w:val="1"/>
  </w:num>
  <w:num w:numId="6" w16cid:durableId="1238710114">
    <w:abstractNumId w:val="8"/>
  </w:num>
  <w:num w:numId="7" w16cid:durableId="2014258005">
    <w:abstractNumId w:val="1"/>
  </w:num>
  <w:num w:numId="8" w16cid:durableId="873613395">
    <w:abstractNumId w:val="2"/>
  </w:num>
  <w:num w:numId="9" w16cid:durableId="1831284913">
    <w:abstractNumId w:val="8"/>
  </w:num>
  <w:num w:numId="10" w16cid:durableId="845831170">
    <w:abstractNumId w:val="6"/>
  </w:num>
  <w:num w:numId="11" w16cid:durableId="11494503">
    <w:abstractNumId w:val="6"/>
  </w:num>
  <w:num w:numId="12" w16cid:durableId="574555930">
    <w:abstractNumId w:val="4"/>
  </w:num>
  <w:num w:numId="13" w16cid:durableId="53815021">
    <w:abstractNumId w:val="3"/>
  </w:num>
  <w:num w:numId="14" w16cid:durableId="1250769712">
    <w:abstractNumId w:val="8"/>
  </w:num>
  <w:num w:numId="15" w16cid:durableId="1162358397">
    <w:abstractNumId w:val="0"/>
  </w:num>
  <w:num w:numId="16" w16cid:durableId="695083257">
    <w:abstractNumId w:val="5"/>
  </w:num>
  <w:num w:numId="17" w16cid:durableId="1359549903">
    <w:abstractNumId w:val="7"/>
  </w:num>
  <w:num w:numId="18" w16cid:durableId="20704934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67"/>
    <w:rsid w:val="0001771D"/>
    <w:rsid w:val="00023E80"/>
    <w:rsid w:val="00037280"/>
    <w:rsid w:val="00045623"/>
    <w:rsid w:val="00061B82"/>
    <w:rsid w:val="001002CC"/>
    <w:rsid w:val="001046CB"/>
    <w:rsid w:val="00121B5B"/>
    <w:rsid w:val="0012249D"/>
    <w:rsid w:val="00127F91"/>
    <w:rsid w:val="001513D0"/>
    <w:rsid w:val="001645D7"/>
    <w:rsid w:val="001A0BA7"/>
    <w:rsid w:val="001B72D5"/>
    <w:rsid w:val="001C6F3E"/>
    <w:rsid w:val="001E3BA6"/>
    <w:rsid w:val="001E5364"/>
    <w:rsid w:val="00206C92"/>
    <w:rsid w:val="002435B9"/>
    <w:rsid w:val="00282E11"/>
    <w:rsid w:val="00287CD5"/>
    <w:rsid w:val="002B4DDE"/>
    <w:rsid w:val="002B5E80"/>
    <w:rsid w:val="002E4EC0"/>
    <w:rsid w:val="003174BB"/>
    <w:rsid w:val="00370CB1"/>
    <w:rsid w:val="00376CA7"/>
    <w:rsid w:val="00394789"/>
    <w:rsid w:val="003A39E1"/>
    <w:rsid w:val="003B1ABE"/>
    <w:rsid w:val="003C5141"/>
    <w:rsid w:val="00406277"/>
    <w:rsid w:val="00422D18"/>
    <w:rsid w:val="004255C4"/>
    <w:rsid w:val="0043076C"/>
    <w:rsid w:val="00462C35"/>
    <w:rsid w:val="00482B32"/>
    <w:rsid w:val="004C0BDE"/>
    <w:rsid w:val="004C44A2"/>
    <w:rsid w:val="004D72CB"/>
    <w:rsid w:val="004F66D4"/>
    <w:rsid w:val="0051518C"/>
    <w:rsid w:val="00516631"/>
    <w:rsid w:val="005226F7"/>
    <w:rsid w:val="005521D4"/>
    <w:rsid w:val="00570798"/>
    <w:rsid w:val="0058216F"/>
    <w:rsid w:val="0060578E"/>
    <w:rsid w:val="00616466"/>
    <w:rsid w:val="00626E63"/>
    <w:rsid w:val="006358E1"/>
    <w:rsid w:val="006414E8"/>
    <w:rsid w:val="006705A7"/>
    <w:rsid w:val="006744C3"/>
    <w:rsid w:val="00700CFB"/>
    <w:rsid w:val="00700D16"/>
    <w:rsid w:val="007220B2"/>
    <w:rsid w:val="00744467"/>
    <w:rsid w:val="0075565D"/>
    <w:rsid w:val="00757111"/>
    <w:rsid w:val="007661B6"/>
    <w:rsid w:val="007854A7"/>
    <w:rsid w:val="007A3B67"/>
    <w:rsid w:val="007B1410"/>
    <w:rsid w:val="008258B9"/>
    <w:rsid w:val="00847BEB"/>
    <w:rsid w:val="00851B12"/>
    <w:rsid w:val="00852D9E"/>
    <w:rsid w:val="008674C6"/>
    <w:rsid w:val="00891E7C"/>
    <w:rsid w:val="008929B2"/>
    <w:rsid w:val="008A3BA9"/>
    <w:rsid w:val="008C12E5"/>
    <w:rsid w:val="008C697E"/>
    <w:rsid w:val="008E7BA0"/>
    <w:rsid w:val="008F0309"/>
    <w:rsid w:val="008F5010"/>
    <w:rsid w:val="00914C07"/>
    <w:rsid w:val="00971A04"/>
    <w:rsid w:val="009749F5"/>
    <w:rsid w:val="00986BFD"/>
    <w:rsid w:val="009E0A27"/>
    <w:rsid w:val="009F055E"/>
    <w:rsid w:val="00A17D48"/>
    <w:rsid w:val="00A4040D"/>
    <w:rsid w:val="00A4400D"/>
    <w:rsid w:val="00A50FD3"/>
    <w:rsid w:val="00A5412E"/>
    <w:rsid w:val="00A60A3A"/>
    <w:rsid w:val="00A74BAA"/>
    <w:rsid w:val="00AD1D3F"/>
    <w:rsid w:val="00AF3093"/>
    <w:rsid w:val="00AF601A"/>
    <w:rsid w:val="00B01D49"/>
    <w:rsid w:val="00B5392D"/>
    <w:rsid w:val="00B7665B"/>
    <w:rsid w:val="00B8029A"/>
    <w:rsid w:val="00B8269D"/>
    <w:rsid w:val="00BE1A08"/>
    <w:rsid w:val="00C021B9"/>
    <w:rsid w:val="00C230A3"/>
    <w:rsid w:val="00C27536"/>
    <w:rsid w:val="00C357C2"/>
    <w:rsid w:val="00C40AB5"/>
    <w:rsid w:val="00C416E7"/>
    <w:rsid w:val="00C501BC"/>
    <w:rsid w:val="00C9055F"/>
    <w:rsid w:val="00C90712"/>
    <w:rsid w:val="00C925AF"/>
    <w:rsid w:val="00CB1336"/>
    <w:rsid w:val="00CC218A"/>
    <w:rsid w:val="00CD5B16"/>
    <w:rsid w:val="00CE4800"/>
    <w:rsid w:val="00CF6D87"/>
    <w:rsid w:val="00D12C75"/>
    <w:rsid w:val="00D23163"/>
    <w:rsid w:val="00D23683"/>
    <w:rsid w:val="00D42776"/>
    <w:rsid w:val="00D43F3A"/>
    <w:rsid w:val="00D47F54"/>
    <w:rsid w:val="00D50275"/>
    <w:rsid w:val="00D75E79"/>
    <w:rsid w:val="00D85B39"/>
    <w:rsid w:val="00DB3068"/>
    <w:rsid w:val="00DD0B8B"/>
    <w:rsid w:val="00E11E76"/>
    <w:rsid w:val="00E21279"/>
    <w:rsid w:val="00E62E7F"/>
    <w:rsid w:val="00E72C67"/>
    <w:rsid w:val="00E818B6"/>
    <w:rsid w:val="00E924A7"/>
    <w:rsid w:val="00EA5CC7"/>
    <w:rsid w:val="00ED673E"/>
    <w:rsid w:val="00F37D5A"/>
    <w:rsid w:val="00F40A06"/>
    <w:rsid w:val="00F47330"/>
    <w:rsid w:val="00F566C3"/>
    <w:rsid w:val="00F56D19"/>
    <w:rsid w:val="00F65E7E"/>
    <w:rsid w:val="00F96D8E"/>
    <w:rsid w:val="00FC4AA2"/>
    <w:rsid w:val="00FD39AE"/>
    <w:rsid w:val="00FE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261A7"/>
  <w15:chartTrackingRefBased/>
  <w15:docId w15:val="{006D5BEB-87F5-4C3F-9342-ED34F91F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B67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1B9"/>
    <w:pPr>
      <w:keepNext/>
      <w:keepLines/>
      <w:numPr>
        <w:numId w:val="13"/>
      </w:numPr>
      <w:ind w:left="36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111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Spacing"/>
    <w:next w:val="NoSpacing"/>
    <w:link w:val="TitleChar"/>
    <w:uiPriority w:val="10"/>
    <w:qFormat/>
    <w:rsid w:val="00E21279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279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021B9"/>
    <w:rPr>
      <w:rFonts w:eastAsiaTheme="majorEastAsia" w:cstheme="majorBidi"/>
      <w:b/>
      <w:color w:val="000000" w:themeColor="text1"/>
      <w:sz w:val="28"/>
      <w:szCs w:val="32"/>
    </w:rPr>
  </w:style>
  <w:style w:type="paragraph" w:styleId="Subtitle">
    <w:name w:val="Subtitle"/>
    <w:basedOn w:val="NoSpacing"/>
    <w:next w:val="NoSpacing"/>
    <w:link w:val="SubtitleChar"/>
    <w:autoRedefine/>
    <w:uiPriority w:val="11"/>
    <w:qFormat/>
    <w:rsid w:val="00E21279"/>
    <w:pPr>
      <w:numPr>
        <w:ilvl w:val="1"/>
      </w:numPr>
    </w:pPr>
    <w:rPr>
      <w:rFonts w:eastAsiaTheme="minorEastAsia" w:cs="Times New Roman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21279"/>
    <w:rPr>
      <w:rFonts w:eastAsiaTheme="minorEastAsia"/>
      <w:spacing w:val="15"/>
      <w:sz w:val="32"/>
    </w:rPr>
  </w:style>
  <w:style w:type="paragraph" w:styleId="NoSpacing">
    <w:name w:val="No Spacing"/>
    <w:uiPriority w:val="1"/>
    <w:qFormat/>
    <w:rsid w:val="00757111"/>
    <w:rPr>
      <w:rFonts w:cstheme="min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111"/>
    <w:rPr>
      <w:rFonts w:eastAsiaTheme="majorEastAsia" w:cstheme="majorBidi"/>
      <w:sz w:val="28"/>
      <w:szCs w:val="26"/>
    </w:rPr>
  </w:style>
  <w:style w:type="paragraph" w:styleId="ListParagraph">
    <w:name w:val="List Paragraph"/>
    <w:basedOn w:val="Normal"/>
    <w:uiPriority w:val="34"/>
    <w:qFormat/>
    <w:rsid w:val="001B72D5"/>
    <w:pPr>
      <w:spacing w:line="360" w:lineRule="auto"/>
      <w:ind w:left="720"/>
    </w:pPr>
    <w:rPr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0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0A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0AB5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5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Lisa</dc:creator>
  <cp:keywords/>
  <dc:description/>
  <cp:lastModifiedBy>McKinley, Heather</cp:lastModifiedBy>
  <cp:revision>4</cp:revision>
  <dcterms:created xsi:type="dcterms:W3CDTF">2022-12-19T11:15:00Z</dcterms:created>
  <dcterms:modified xsi:type="dcterms:W3CDTF">2022-12-19T11:19:00Z</dcterms:modified>
</cp:coreProperties>
</file>