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89" w:rsidRPr="004D73CF" w:rsidRDefault="00391C89" w:rsidP="004D73CF">
      <w:pPr>
        <w:pStyle w:val="Title"/>
      </w:pPr>
      <w:bookmarkStart w:id="0" w:name="_GoBack"/>
      <w:bookmarkEnd w:id="0"/>
      <w:r w:rsidRPr="004D73CF">
        <w:t>Boundary Commission for Northern Ireland</w:t>
      </w:r>
    </w:p>
    <w:p w:rsidR="00391C89" w:rsidRPr="00391C89" w:rsidRDefault="00891DA9" w:rsidP="00C729D3">
      <w:pPr>
        <w:pStyle w:val="Subtitle"/>
      </w:pPr>
      <w:r>
        <w:t>Note</w:t>
      </w:r>
      <w:r w:rsidR="00391C89" w:rsidRPr="00391C89">
        <w:t xml:space="preserve"> of Meeting</w:t>
      </w:r>
      <w:r w:rsidR="00FF2DEF">
        <w:t xml:space="preserve"> held on 26 February 2021 at 2pm</w:t>
      </w:r>
    </w:p>
    <w:p w:rsidR="00391C89" w:rsidRPr="00391C89" w:rsidRDefault="00CE634C" w:rsidP="00C729D3">
      <w:pPr>
        <w:pStyle w:val="Subtitle"/>
      </w:pPr>
      <w:r>
        <w:t xml:space="preserve"> Via video l</w:t>
      </w:r>
      <w:r w:rsidR="00391C89" w:rsidRPr="00391C89">
        <w:t>ink</w:t>
      </w:r>
    </w:p>
    <w:p w:rsidR="00391C89" w:rsidRPr="00391C89" w:rsidRDefault="00391C89" w:rsidP="00391C89">
      <w:pPr>
        <w:spacing w:after="0" w:line="240" w:lineRule="auto"/>
        <w:contextualSpacing/>
        <w:rPr>
          <w:b/>
        </w:rPr>
      </w:pPr>
    </w:p>
    <w:p w:rsidR="00391C89" w:rsidRPr="00234CA5" w:rsidRDefault="00391C89" w:rsidP="004D73CF">
      <w:pPr>
        <w:pStyle w:val="Heading1"/>
        <w:numPr>
          <w:ilvl w:val="0"/>
          <w:numId w:val="0"/>
        </w:numPr>
        <w:ind w:left="360" w:hanging="360"/>
      </w:pPr>
      <w:r w:rsidRPr="00234CA5">
        <w:t>In Attendance</w:t>
      </w:r>
    </w:p>
    <w:p w:rsidR="00391C89" w:rsidRPr="00391C89" w:rsidRDefault="00391C89" w:rsidP="00391C89">
      <w:pPr>
        <w:spacing w:after="0" w:line="240" w:lineRule="auto"/>
        <w:contextualSpacing/>
      </w:pPr>
      <w:r w:rsidRPr="00391C89">
        <w:t>Madam Justice Denise McBride</w:t>
      </w:r>
      <w:r w:rsidR="00FF2DEF">
        <w:t>, Deputy Chair</w:t>
      </w:r>
      <w:r w:rsidRPr="00391C89">
        <w:t xml:space="preserve"> (</w:t>
      </w:r>
      <w:proofErr w:type="spellStart"/>
      <w:r w:rsidRPr="00391C89">
        <w:t>DMcB</w:t>
      </w:r>
      <w:proofErr w:type="spellEnd"/>
      <w:r w:rsidRPr="00391C89">
        <w:t>)</w:t>
      </w:r>
    </w:p>
    <w:p w:rsidR="00391C89" w:rsidRPr="00391C89" w:rsidRDefault="00391C89" w:rsidP="00391C89">
      <w:pPr>
        <w:spacing w:after="0" w:line="240" w:lineRule="auto"/>
        <w:contextualSpacing/>
      </w:pPr>
      <w:r w:rsidRPr="00391C89">
        <w:t>Sarah Havlin</w:t>
      </w:r>
      <w:r w:rsidR="00FF2DEF">
        <w:t>, Commissioner</w:t>
      </w:r>
      <w:r w:rsidRPr="00391C89">
        <w:t xml:space="preserve"> (SH)</w:t>
      </w:r>
    </w:p>
    <w:p w:rsidR="00391C89" w:rsidRPr="00391C89" w:rsidRDefault="00391C89" w:rsidP="00391C89">
      <w:pPr>
        <w:spacing w:after="0" w:line="240" w:lineRule="auto"/>
        <w:contextualSpacing/>
      </w:pPr>
      <w:r w:rsidRPr="00391C89">
        <w:t>Vilma Patterson</w:t>
      </w:r>
      <w:r w:rsidR="00FF2DEF">
        <w:t>, Commissioner</w:t>
      </w:r>
      <w:r w:rsidRPr="00391C89">
        <w:t xml:space="preserve"> (VP)</w:t>
      </w:r>
    </w:p>
    <w:p w:rsidR="00391C89" w:rsidRPr="00391C89" w:rsidRDefault="00391C89" w:rsidP="00391C89">
      <w:pPr>
        <w:spacing w:after="0" w:line="240" w:lineRule="auto"/>
        <w:contextualSpacing/>
      </w:pPr>
      <w:r w:rsidRPr="00391C89">
        <w:t>Heather McKinley</w:t>
      </w:r>
      <w:r w:rsidR="00FF2DEF">
        <w:t>, Secretary</w:t>
      </w:r>
      <w:r w:rsidRPr="00391C89">
        <w:t xml:space="preserve"> (</w:t>
      </w:r>
      <w:proofErr w:type="spellStart"/>
      <w:r w:rsidRPr="00391C89">
        <w:t>HMcK</w:t>
      </w:r>
      <w:proofErr w:type="spellEnd"/>
      <w:r w:rsidRPr="00391C89">
        <w:t>)</w:t>
      </w:r>
    </w:p>
    <w:p w:rsidR="00391C89" w:rsidRPr="00CB2FF0" w:rsidRDefault="00391C89" w:rsidP="00CB2FF0">
      <w:pPr>
        <w:spacing w:after="0" w:line="240" w:lineRule="auto"/>
        <w:contextualSpacing/>
      </w:pPr>
      <w:r w:rsidRPr="00391C89">
        <w:t>Andrea Richardson</w:t>
      </w:r>
      <w:r w:rsidR="00FF2DEF">
        <w:t>, Deputy Secretary</w:t>
      </w:r>
      <w:r w:rsidRPr="00391C89">
        <w:t xml:space="preserve"> (AR)</w:t>
      </w:r>
    </w:p>
    <w:p w:rsidR="00391C89" w:rsidRPr="00391C89" w:rsidRDefault="00391C89" w:rsidP="004D73CF">
      <w:pPr>
        <w:pStyle w:val="Heading1"/>
      </w:pPr>
      <w:r w:rsidRPr="00391C89">
        <w:t>Deputy Chair Remarks</w:t>
      </w:r>
    </w:p>
    <w:p w:rsidR="00391C89" w:rsidRPr="00391C89" w:rsidRDefault="00391C89" w:rsidP="00391C89">
      <w:pPr>
        <w:spacing w:after="0" w:line="240" w:lineRule="auto"/>
        <w:contextualSpacing/>
      </w:pPr>
      <w:proofErr w:type="spellStart"/>
      <w:r w:rsidRPr="00391C89">
        <w:t>DMcB</w:t>
      </w:r>
      <w:proofErr w:type="spellEnd"/>
      <w:r w:rsidRPr="00391C89">
        <w:t xml:space="preserve"> recorded her thanks to all who worked with her during time as deputy chair. Commissioners expressed their thanks to </w:t>
      </w:r>
      <w:proofErr w:type="spellStart"/>
      <w:r w:rsidRPr="00391C89">
        <w:t>DMcB</w:t>
      </w:r>
      <w:proofErr w:type="spellEnd"/>
      <w:r w:rsidRPr="00391C89">
        <w:t xml:space="preserve"> for her contribution to the Commission’s work. Her successor has not yet been confirmed by LCJ but was expected imminently and the Commissioners </w:t>
      </w:r>
      <w:r w:rsidR="00891DA9">
        <w:t xml:space="preserve">would be </w:t>
      </w:r>
      <w:r w:rsidRPr="00391C89">
        <w:t>advised accordingly.</w:t>
      </w:r>
    </w:p>
    <w:p w:rsidR="00391C89" w:rsidRPr="00391C89" w:rsidRDefault="00891DA9" w:rsidP="004D73CF">
      <w:pPr>
        <w:pStyle w:val="Heading1"/>
      </w:pPr>
      <w:r>
        <w:t>Correspondence</w:t>
      </w:r>
    </w:p>
    <w:p w:rsidR="00391C89" w:rsidRPr="00391C89" w:rsidRDefault="00391C89" w:rsidP="00391C89">
      <w:pPr>
        <w:spacing w:after="0" w:line="240" w:lineRule="auto"/>
        <w:contextualSpacing/>
      </w:pPr>
      <w:r w:rsidRPr="00391C89">
        <w:t xml:space="preserve">Commissioners </w:t>
      </w:r>
      <w:r w:rsidR="00891DA9">
        <w:t xml:space="preserve">were updated on correspondence received, and </w:t>
      </w:r>
      <w:r w:rsidRPr="00391C89">
        <w:t>approved draft response</w:t>
      </w:r>
      <w:r w:rsidR="00891DA9">
        <w:t>s where appropriate</w:t>
      </w:r>
      <w:r w:rsidRPr="00391C89">
        <w:t>.</w:t>
      </w:r>
    </w:p>
    <w:p w:rsidR="00391C89" w:rsidRPr="00391C89" w:rsidRDefault="00391C89" w:rsidP="004D73CF">
      <w:pPr>
        <w:pStyle w:val="Heading1"/>
      </w:pPr>
      <w:r w:rsidRPr="00391C89">
        <w:t>Recruitment</w:t>
      </w:r>
    </w:p>
    <w:p w:rsidR="00D83447" w:rsidRPr="00D83447" w:rsidRDefault="00391C89" w:rsidP="003B6278">
      <w:pPr>
        <w:spacing w:after="0" w:line="240" w:lineRule="auto"/>
        <w:contextualSpacing/>
      </w:pPr>
      <w:r w:rsidRPr="00391C89">
        <w:t>Commissioners were advised both posts (Office Manager and Support Officer) had had acceptances from the successful candidates, start date tbc.</w:t>
      </w:r>
    </w:p>
    <w:p w:rsidR="00391C89" w:rsidRPr="00391C89" w:rsidRDefault="00391C89" w:rsidP="004D73CF">
      <w:pPr>
        <w:pStyle w:val="Heading1"/>
      </w:pPr>
      <w:r w:rsidRPr="00391C89">
        <w:t>AOB</w:t>
      </w:r>
    </w:p>
    <w:p w:rsidR="00D83447" w:rsidRPr="00D83447" w:rsidRDefault="00391C89" w:rsidP="003B6278">
      <w:pPr>
        <w:spacing w:after="0" w:line="240" w:lineRule="auto"/>
        <w:contextualSpacing/>
      </w:pPr>
      <w:r w:rsidRPr="00391C89">
        <w:t xml:space="preserve">Commissioners expressed desire for the new Secretary to </w:t>
      </w:r>
      <w:r w:rsidR="00E800D0">
        <w:t>take forward a number of procurement matters.</w:t>
      </w:r>
      <w:r w:rsidRPr="00391C89">
        <w:t xml:space="preserve"> </w:t>
      </w:r>
      <w:r w:rsidR="00D83447" w:rsidRPr="00D83447">
        <w:t xml:space="preserve">Commissioners were apprised of </w:t>
      </w:r>
      <w:r w:rsidR="006E4B39">
        <w:t xml:space="preserve">a </w:t>
      </w:r>
      <w:r w:rsidR="00D83447" w:rsidRPr="00D83447">
        <w:t>draft DSA between EONI and BCNI – to review and revert to Secretariat with any comments.</w:t>
      </w:r>
    </w:p>
    <w:p w:rsidR="00391C89" w:rsidRPr="00391C89" w:rsidRDefault="00391C89" w:rsidP="00391C89">
      <w:pPr>
        <w:spacing w:after="0" w:line="240" w:lineRule="auto"/>
        <w:contextualSpacing/>
      </w:pPr>
    </w:p>
    <w:p w:rsidR="00391C89" w:rsidRPr="00391C89" w:rsidRDefault="00391C89" w:rsidP="00391C89">
      <w:pPr>
        <w:spacing w:after="0" w:line="240" w:lineRule="auto"/>
        <w:contextualSpacing/>
        <w:rPr>
          <w:b/>
        </w:rPr>
      </w:pPr>
      <w:r w:rsidRPr="00391C89">
        <w:rPr>
          <w:b/>
        </w:rPr>
        <w:t>BCNI Secretariat</w:t>
      </w:r>
    </w:p>
    <w:p w:rsidR="00BE1A08" w:rsidRPr="00FF2DEF" w:rsidRDefault="00BE1A08" w:rsidP="00FF2DEF">
      <w:pPr>
        <w:spacing w:after="0" w:line="240" w:lineRule="auto"/>
        <w:contextualSpacing/>
        <w:rPr>
          <w:b/>
        </w:rPr>
      </w:pPr>
    </w:p>
    <w:sectPr w:rsidR="00BE1A08" w:rsidRPr="00FF2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1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38442F"/>
    <w:multiLevelType w:val="hybridMultilevel"/>
    <w:tmpl w:val="E8CEE448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F4E37"/>
    <w:multiLevelType w:val="hybridMultilevel"/>
    <w:tmpl w:val="34E4720C"/>
    <w:lvl w:ilvl="0" w:tplc="FE48DE1E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0"/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/6ni3JceatFI8oyMfO9RmHYINbHtL/6130rxAeBg/BXRdl5vjplA5VXRvpQ2tdfW/H66I+QYq2vSvwGvqu3Fg==" w:salt="qkbHJephxOQffyrwxg/3L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89"/>
    <w:rsid w:val="001C6F3E"/>
    <w:rsid w:val="00234CA5"/>
    <w:rsid w:val="00292E49"/>
    <w:rsid w:val="00391C89"/>
    <w:rsid w:val="003B6278"/>
    <w:rsid w:val="003E19EE"/>
    <w:rsid w:val="004D73CF"/>
    <w:rsid w:val="006E4B39"/>
    <w:rsid w:val="00757111"/>
    <w:rsid w:val="00891DA9"/>
    <w:rsid w:val="00891E7C"/>
    <w:rsid w:val="00B72CD7"/>
    <w:rsid w:val="00BE1A08"/>
    <w:rsid w:val="00C729D3"/>
    <w:rsid w:val="00CB2FF0"/>
    <w:rsid w:val="00CE634C"/>
    <w:rsid w:val="00D83447"/>
    <w:rsid w:val="00E21279"/>
    <w:rsid w:val="00E800D0"/>
    <w:rsid w:val="00FE7DE8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7F828-40EF-4E82-8D99-CF872BC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57111"/>
    <w:pPr>
      <w:spacing w:after="160" w:line="259" w:lineRule="auto"/>
    </w:pPr>
    <w:rPr>
      <w:rFonts w:cstheme="minorBidi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E21279"/>
    <w:pPr>
      <w:keepNext/>
      <w:keepLines/>
      <w:numPr>
        <w:numId w:val="6"/>
      </w:numPr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127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C729D3"/>
    <w:pPr>
      <w:numPr>
        <w:ilvl w:val="1"/>
      </w:numPr>
      <w:jc w:val="center"/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729D3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757111"/>
    <w:rPr>
      <w:rFonts w:eastAsiaTheme="majorEastAsia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</dc:creator>
  <cp:keywords/>
  <dc:description/>
  <cp:lastModifiedBy>Richardson, Andrea</cp:lastModifiedBy>
  <cp:revision>16</cp:revision>
  <dcterms:created xsi:type="dcterms:W3CDTF">2021-04-20T19:02:00Z</dcterms:created>
  <dcterms:modified xsi:type="dcterms:W3CDTF">2021-06-25T14:19:00Z</dcterms:modified>
</cp:coreProperties>
</file>