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B9D232" w14:textId="27CD314E" w:rsidR="00577BEB" w:rsidRPr="004F0C24" w:rsidRDefault="008D064B">
      <w:r>
        <w:rPr>
          <w:noProof/>
          <w:lang w:eastAsia="en-GB"/>
        </w:rPr>
        <mc:AlternateContent>
          <mc:Choice Requires="wps">
            <w:drawing>
              <wp:anchor distT="0" distB="0" distL="114300" distR="114300" simplePos="0" relativeHeight="251663360" behindDoc="0" locked="0" layoutInCell="1" allowOverlap="1" wp14:anchorId="05E9334A" wp14:editId="1FFD85D1">
                <wp:simplePos x="0" y="0"/>
                <wp:positionH relativeFrom="margin">
                  <wp:posOffset>-247650</wp:posOffset>
                </wp:positionH>
                <wp:positionV relativeFrom="paragraph">
                  <wp:posOffset>3276600</wp:posOffset>
                </wp:positionV>
                <wp:extent cx="5283200" cy="5568286"/>
                <wp:effectExtent l="0" t="0" r="0" b="0"/>
                <wp:wrapNone/>
                <wp:docPr id="3" name="Text Box 3"/>
                <wp:cNvGraphicFramePr/>
                <a:graphic xmlns:a="http://schemas.openxmlformats.org/drawingml/2006/main">
                  <a:graphicData uri="http://schemas.microsoft.com/office/word/2010/wordprocessingShape">
                    <wps:wsp>
                      <wps:cNvSpPr txBox="1"/>
                      <wps:spPr>
                        <a:xfrm>
                          <a:off x="0" y="0"/>
                          <a:ext cx="5283200" cy="5568286"/>
                        </a:xfrm>
                        <a:prstGeom prst="rect">
                          <a:avLst/>
                        </a:prstGeom>
                        <a:noFill/>
                        <a:ln w="6350">
                          <a:noFill/>
                        </a:ln>
                      </wps:spPr>
                      <wps:txbx>
                        <w:txbxContent>
                          <w:p w14:paraId="313DBB53" w14:textId="7BCA2F5E" w:rsidR="0090399F" w:rsidRPr="002C2E3A" w:rsidRDefault="0090399F" w:rsidP="008D064B">
                            <w:pPr>
                              <w:rPr>
                                <w:rFonts w:ascii="Myriad Pro" w:hAnsi="Myriad Pro"/>
                                <w:color w:val="FFFFFF" w:themeColor="background1"/>
                                <w:sz w:val="48"/>
                                <w:szCs w:val="48"/>
                              </w:rPr>
                            </w:pPr>
                            <w:r>
                              <w:rPr>
                                <w:rFonts w:ascii="Myriad Pro" w:hAnsi="Myriad Pro"/>
                                <w:color w:val="FFFFFF" w:themeColor="background1"/>
                                <w:sz w:val="48"/>
                                <w:szCs w:val="48"/>
                              </w:rPr>
                              <w:t>Initial P</w:t>
                            </w:r>
                            <w:r w:rsidRPr="002C2E3A">
                              <w:rPr>
                                <w:rFonts w:ascii="Myriad Pro" w:hAnsi="Myriad Pro"/>
                                <w:color w:val="FFFFFF" w:themeColor="background1"/>
                                <w:sz w:val="48"/>
                                <w:szCs w:val="48"/>
                              </w:rPr>
                              <w:t>roposals for the</w:t>
                            </w:r>
                          </w:p>
                          <w:p w14:paraId="28482237" w14:textId="77777777" w:rsidR="0090399F" w:rsidRPr="002C2E3A" w:rsidRDefault="0090399F" w:rsidP="008D064B">
                            <w:pPr>
                              <w:spacing w:line="192" w:lineRule="auto"/>
                              <w:rPr>
                                <w:rFonts w:ascii="Myriad Pro" w:hAnsi="Myriad Pro"/>
                                <w:b/>
                                <w:bCs/>
                                <w:color w:val="FFFFFF" w:themeColor="background1"/>
                                <w:sz w:val="90"/>
                                <w:szCs w:val="90"/>
                              </w:rPr>
                            </w:pPr>
                            <w:r w:rsidRPr="002C2E3A">
                              <w:rPr>
                                <w:rFonts w:ascii="Myriad Pro" w:hAnsi="Myriad Pro"/>
                                <w:b/>
                                <w:bCs/>
                                <w:color w:val="FFFFFF" w:themeColor="background1"/>
                                <w:sz w:val="90"/>
                                <w:szCs w:val="90"/>
                              </w:rPr>
                              <w:t>2023 Parliamentary</w:t>
                            </w:r>
                          </w:p>
                          <w:p w14:paraId="72556142" w14:textId="77777777" w:rsidR="0090399F" w:rsidRPr="002C2E3A" w:rsidRDefault="0090399F" w:rsidP="008D064B">
                            <w:pPr>
                              <w:spacing w:line="192" w:lineRule="auto"/>
                              <w:rPr>
                                <w:rFonts w:ascii="Myriad Pro" w:hAnsi="Myriad Pro"/>
                                <w:b/>
                                <w:bCs/>
                                <w:color w:val="FFFFFF" w:themeColor="background1"/>
                                <w:sz w:val="90"/>
                                <w:szCs w:val="90"/>
                              </w:rPr>
                            </w:pPr>
                            <w:r w:rsidRPr="002C2E3A">
                              <w:rPr>
                                <w:rFonts w:ascii="Myriad Pro" w:hAnsi="Myriad Pro"/>
                                <w:b/>
                                <w:bCs/>
                                <w:color w:val="FFFFFF" w:themeColor="background1"/>
                                <w:sz w:val="90"/>
                                <w:szCs w:val="90"/>
                              </w:rPr>
                              <w:t>Constituency</w:t>
                            </w:r>
                          </w:p>
                          <w:p w14:paraId="5081138B" w14:textId="77777777" w:rsidR="0090399F" w:rsidRDefault="0090399F" w:rsidP="008D064B">
                            <w:pPr>
                              <w:spacing w:line="192" w:lineRule="auto"/>
                              <w:rPr>
                                <w:rFonts w:ascii="Myriad Pro" w:hAnsi="Myriad Pro"/>
                                <w:b/>
                                <w:bCs/>
                                <w:color w:val="FFFFFF" w:themeColor="background1"/>
                                <w:sz w:val="90"/>
                                <w:szCs w:val="90"/>
                              </w:rPr>
                            </w:pPr>
                            <w:r w:rsidRPr="002C2E3A">
                              <w:rPr>
                                <w:rFonts w:ascii="Myriad Pro" w:hAnsi="Myriad Pro"/>
                                <w:b/>
                                <w:bCs/>
                                <w:color w:val="FFFFFF" w:themeColor="background1"/>
                                <w:sz w:val="90"/>
                                <w:szCs w:val="90"/>
                              </w:rPr>
                              <w:t>Boundary Review</w:t>
                            </w:r>
                          </w:p>
                          <w:p w14:paraId="02D78B00" w14:textId="77777777" w:rsidR="0090399F" w:rsidRDefault="0090399F" w:rsidP="008D064B">
                            <w:pPr>
                              <w:spacing w:line="192" w:lineRule="auto"/>
                              <w:rPr>
                                <w:rFonts w:ascii="Myriad Pro" w:hAnsi="Myriad Pro"/>
                                <w:b/>
                                <w:bCs/>
                                <w:color w:val="FFFFFF" w:themeColor="background1"/>
                                <w:sz w:val="90"/>
                                <w:szCs w:val="90"/>
                              </w:rPr>
                            </w:pPr>
                          </w:p>
                          <w:p w14:paraId="21FC27C3" w14:textId="77777777" w:rsidR="0090399F" w:rsidRDefault="0090399F" w:rsidP="008D064B">
                            <w:pPr>
                              <w:spacing w:line="192" w:lineRule="auto"/>
                              <w:rPr>
                                <w:rFonts w:ascii="Myriad Pro" w:hAnsi="Myriad Pro"/>
                                <w:b/>
                                <w:bCs/>
                                <w:color w:val="FFFFFF" w:themeColor="background1"/>
                                <w:sz w:val="90"/>
                                <w:szCs w:val="90"/>
                              </w:rPr>
                            </w:pPr>
                          </w:p>
                          <w:p w14:paraId="618E367D" w14:textId="462DC198" w:rsidR="0090399F" w:rsidRPr="00172C3E" w:rsidRDefault="0090399F" w:rsidP="008D064B">
                            <w:pPr>
                              <w:spacing w:line="192" w:lineRule="auto"/>
                              <w:rPr>
                                <w:rFonts w:ascii="Myriad Pro" w:hAnsi="Myriad Pro"/>
                                <w:b/>
                                <w:bCs/>
                                <w:color w:val="FFFFFF" w:themeColor="background1"/>
                                <w:sz w:val="40"/>
                                <w:szCs w:val="2"/>
                              </w:rPr>
                            </w:pPr>
                            <w:r w:rsidRPr="00172C3E">
                              <w:rPr>
                                <w:rFonts w:ascii="Myriad Pro" w:hAnsi="Myriad Pro"/>
                                <w:b/>
                                <w:bCs/>
                                <w:color w:val="FFFFFF" w:themeColor="background1"/>
                                <w:sz w:val="40"/>
                                <w:szCs w:val="2"/>
                              </w:rPr>
                              <w:t>October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5E9334A" id="_x0000_t202" coordsize="21600,21600" o:spt="202" path="m,l,21600r21600,l21600,xe">
                <v:stroke joinstyle="miter"/>
                <v:path gradientshapeok="t" o:connecttype="rect"/>
              </v:shapetype>
              <v:shape id="Text Box 3" o:spid="_x0000_s1026" type="#_x0000_t202" style="position:absolute;margin-left:-19.5pt;margin-top:258pt;width:416pt;height:438.45pt;z-index:251663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" filled="f" stroked="f" strokeweight=".5pt">
                <v:textbox>
                  <w:txbxContent>
                    <w:p w14:paraId="313DBB53" w14:textId="7BCA2F5E" w:rsidR="0090399F" w:rsidRPr="002C2E3A" w:rsidRDefault="0090399F" w:rsidP="008D064B">
                      <w:pPr>
                        <w:rPr>
                          <w:rFonts w:ascii="Myriad Pro" w:hAnsi="Myriad Pro"/>
                          <w:color w:val="FFFFFF" w:themeColor="background1"/>
                          <w:sz w:val="48"/>
                          <w:szCs w:val="48"/>
                        </w:rPr>
                      </w:pPr>
                      <w:r>
                        <w:rPr>
                          <w:rFonts w:ascii="Myriad Pro" w:hAnsi="Myriad Pro"/>
                          <w:color w:val="FFFFFF" w:themeColor="background1"/>
                          <w:sz w:val="48"/>
                          <w:szCs w:val="48"/>
                        </w:rPr>
                        <w:t>Initial P</w:t>
                      </w:r>
                      <w:r w:rsidRPr="002C2E3A">
                        <w:rPr>
                          <w:rFonts w:ascii="Myriad Pro" w:hAnsi="Myriad Pro"/>
                          <w:color w:val="FFFFFF" w:themeColor="background1"/>
                          <w:sz w:val="48"/>
                          <w:szCs w:val="48"/>
                        </w:rPr>
                        <w:t>roposals for the</w:t>
                      </w:r>
                    </w:p>
                    <w:p w14:paraId="28482237" w14:textId="77777777" w:rsidR="0090399F" w:rsidRPr="002C2E3A" w:rsidRDefault="0090399F" w:rsidP="008D064B">
                      <w:pPr>
                        <w:spacing w:line="192" w:lineRule="auto"/>
                        <w:rPr>
                          <w:rFonts w:ascii="Myriad Pro" w:hAnsi="Myriad Pro"/>
                          <w:b/>
                          <w:bCs/>
                          <w:color w:val="FFFFFF" w:themeColor="background1"/>
                          <w:sz w:val="90"/>
                          <w:szCs w:val="90"/>
                        </w:rPr>
                      </w:pPr>
                      <w:r w:rsidRPr="002C2E3A">
                        <w:rPr>
                          <w:rFonts w:ascii="Myriad Pro" w:hAnsi="Myriad Pro"/>
                          <w:b/>
                          <w:bCs/>
                          <w:color w:val="FFFFFF" w:themeColor="background1"/>
                          <w:sz w:val="90"/>
                          <w:szCs w:val="90"/>
                        </w:rPr>
                        <w:t>2023 Parliamentary</w:t>
                      </w:r>
                    </w:p>
                    <w:p w14:paraId="72556142" w14:textId="77777777" w:rsidR="0090399F" w:rsidRPr="002C2E3A" w:rsidRDefault="0090399F" w:rsidP="008D064B">
                      <w:pPr>
                        <w:spacing w:line="192" w:lineRule="auto"/>
                        <w:rPr>
                          <w:rFonts w:ascii="Myriad Pro" w:hAnsi="Myriad Pro"/>
                          <w:b/>
                          <w:bCs/>
                          <w:color w:val="FFFFFF" w:themeColor="background1"/>
                          <w:sz w:val="90"/>
                          <w:szCs w:val="90"/>
                        </w:rPr>
                      </w:pPr>
                      <w:r w:rsidRPr="002C2E3A">
                        <w:rPr>
                          <w:rFonts w:ascii="Myriad Pro" w:hAnsi="Myriad Pro"/>
                          <w:b/>
                          <w:bCs/>
                          <w:color w:val="FFFFFF" w:themeColor="background1"/>
                          <w:sz w:val="90"/>
                          <w:szCs w:val="90"/>
                        </w:rPr>
                        <w:t>Constituency</w:t>
                      </w:r>
                    </w:p>
                    <w:p w14:paraId="5081138B" w14:textId="77777777" w:rsidR="0090399F" w:rsidRDefault="0090399F" w:rsidP="008D064B">
                      <w:pPr>
                        <w:spacing w:line="192" w:lineRule="auto"/>
                        <w:rPr>
                          <w:rFonts w:ascii="Myriad Pro" w:hAnsi="Myriad Pro"/>
                          <w:b/>
                          <w:bCs/>
                          <w:color w:val="FFFFFF" w:themeColor="background1"/>
                          <w:sz w:val="90"/>
                          <w:szCs w:val="90"/>
                        </w:rPr>
                      </w:pPr>
                      <w:r w:rsidRPr="002C2E3A">
                        <w:rPr>
                          <w:rFonts w:ascii="Myriad Pro" w:hAnsi="Myriad Pro"/>
                          <w:b/>
                          <w:bCs/>
                          <w:color w:val="FFFFFF" w:themeColor="background1"/>
                          <w:sz w:val="90"/>
                          <w:szCs w:val="90"/>
                        </w:rPr>
                        <w:t>Boundary Review</w:t>
                      </w:r>
                    </w:p>
                    <w:p w14:paraId="02D78B00" w14:textId="77777777" w:rsidR="0090399F" w:rsidRDefault="0090399F" w:rsidP="008D064B">
                      <w:pPr>
                        <w:spacing w:line="192" w:lineRule="auto"/>
                        <w:rPr>
                          <w:rFonts w:ascii="Myriad Pro" w:hAnsi="Myriad Pro"/>
                          <w:b/>
                          <w:bCs/>
                          <w:color w:val="FFFFFF" w:themeColor="background1"/>
                          <w:sz w:val="90"/>
                          <w:szCs w:val="90"/>
                        </w:rPr>
                      </w:pPr>
                    </w:p>
                    <w:p w14:paraId="21FC27C3" w14:textId="77777777" w:rsidR="0090399F" w:rsidRDefault="0090399F" w:rsidP="008D064B">
                      <w:pPr>
                        <w:spacing w:line="192" w:lineRule="auto"/>
                        <w:rPr>
                          <w:rFonts w:ascii="Myriad Pro" w:hAnsi="Myriad Pro"/>
                          <w:b/>
                          <w:bCs/>
                          <w:color w:val="FFFFFF" w:themeColor="background1"/>
                          <w:sz w:val="90"/>
                          <w:szCs w:val="90"/>
                        </w:rPr>
                      </w:pPr>
                    </w:p>
                    <w:p w14:paraId="618E367D" w14:textId="462DC198" w:rsidR="0090399F" w:rsidRPr="00172C3E" w:rsidRDefault="0090399F" w:rsidP="008D064B">
                      <w:pPr>
                        <w:spacing w:line="192" w:lineRule="auto"/>
                        <w:rPr>
                          <w:rFonts w:ascii="Myriad Pro" w:hAnsi="Myriad Pro"/>
                          <w:b/>
                          <w:bCs/>
                          <w:color w:val="FFFFFF" w:themeColor="background1"/>
                          <w:sz w:val="40"/>
                          <w:szCs w:val="2"/>
                        </w:rPr>
                      </w:pPr>
                      <w:r w:rsidRPr="00172C3E">
                        <w:rPr>
                          <w:rFonts w:ascii="Myriad Pro" w:hAnsi="Myriad Pro"/>
                          <w:b/>
                          <w:bCs/>
                          <w:color w:val="FFFFFF" w:themeColor="background1"/>
                          <w:sz w:val="40"/>
                          <w:szCs w:val="2"/>
                        </w:rPr>
                        <w:t>October 2021</w:t>
                      </w:r>
                    </w:p>
                  </w:txbxContent>
                </v:textbox>
                <w10:wrap anchorx="margin"/>
              </v:shape>
            </w:pict>
          </mc:Fallback>
        </mc:AlternateContent>
      </w:r>
      <w:r w:rsidR="00871109">
        <w:rPr>
          <w:noProof/>
        </w:rPr>
        <w:pict w14:anchorId="30C513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49.35pt;margin-top:-69.95pt;width:607.9pt;height:837.95pt;z-index:251661312;mso-position-horizontal:absolute;mso-position-horizontal-relative:text;mso-position-vertical:absolute;mso-position-vertical-relative:text">
            <v:imagedata r:id="rId8" o:title="Cover"/>
          </v:shape>
        </w:pict>
      </w:r>
      <w:r w:rsidR="002C2E3A" w:rsidRPr="004F0C24">
        <w:rPr>
          <w:noProof/>
          <w:lang w:eastAsia="en-GB"/>
        </w:rPr>
        <mc:AlternateContent>
          <mc:Choice Requires="wps">
            <w:drawing>
              <wp:anchor distT="0" distB="0" distL="114300" distR="114300" simplePos="0" relativeHeight="251659264" behindDoc="0" locked="0" layoutInCell="1" allowOverlap="1" wp14:anchorId="52D8FAB7" wp14:editId="66F9C17E">
                <wp:simplePos x="0" y="0"/>
                <wp:positionH relativeFrom="margin">
                  <wp:align>left</wp:align>
                </wp:positionH>
                <wp:positionV relativeFrom="paragraph">
                  <wp:posOffset>-6501765</wp:posOffset>
                </wp:positionV>
                <wp:extent cx="5283200" cy="5568286"/>
                <wp:effectExtent l="0" t="0" r="0" b="0"/>
                <wp:wrapNone/>
                <wp:docPr id="1" name="Text Box 1"/>
                <wp:cNvGraphicFramePr/>
                <a:graphic xmlns:a="http://schemas.openxmlformats.org/drawingml/2006/main">
                  <a:graphicData uri="http://schemas.microsoft.com/office/word/2010/wordprocessingShape">
                    <wps:wsp>
                      <wps:cNvSpPr txBox="1"/>
                      <wps:spPr>
                        <a:xfrm>
                          <a:off x="0" y="0"/>
                          <a:ext cx="5283200" cy="5568286"/>
                        </a:xfrm>
                        <a:prstGeom prst="rect">
                          <a:avLst/>
                        </a:prstGeom>
                        <a:noFill/>
                        <a:ln w="6350">
                          <a:noFill/>
                        </a:ln>
                      </wps:spPr>
                      <wps:txbx>
                        <w:txbxContent>
                          <w:p w14:paraId="7182F140" w14:textId="77777777" w:rsidR="0090399F" w:rsidRPr="002C2E3A" w:rsidRDefault="0090399F" w:rsidP="002C2E3A">
                            <w:pPr>
                              <w:rPr>
                                <w:rFonts w:ascii="Myriad Pro" w:hAnsi="Myriad Pro"/>
                                <w:color w:val="FFFFFF" w:themeColor="background1"/>
                                <w:sz w:val="48"/>
                                <w:szCs w:val="48"/>
                              </w:rPr>
                            </w:pPr>
                            <w:r w:rsidRPr="002C2E3A">
                              <w:rPr>
                                <w:rFonts w:ascii="Myriad Pro" w:hAnsi="Myriad Pro"/>
                                <w:color w:val="FFFFFF" w:themeColor="background1"/>
                                <w:sz w:val="48"/>
                                <w:szCs w:val="48"/>
                              </w:rPr>
                              <w:t>Initial proposals for the</w:t>
                            </w:r>
                          </w:p>
                          <w:p w14:paraId="476E2B6C" w14:textId="77777777" w:rsidR="0090399F" w:rsidRPr="002C2E3A" w:rsidRDefault="0090399F" w:rsidP="002C2E3A">
                            <w:pPr>
                              <w:spacing w:line="192" w:lineRule="auto"/>
                              <w:rPr>
                                <w:rFonts w:ascii="Myriad Pro" w:hAnsi="Myriad Pro"/>
                                <w:b/>
                                <w:bCs/>
                                <w:color w:val="FFFFFF" w:themeColor="background1"/>
                                <w:sz w:val="90"/>
                                <w:szCs w:val="90"/>
                              </w:rPr>
                            </w:pPr>
                            <w:r w:rsidRPr="002C2E3A">
                              <w:rPr>
                                <w:rFonts w:ascii="Myriad Pro" w:hAnsi="Myriad Pro"/>
                                <w:b/>
                                <w:bCs/>
                                <w:color w:val="FFFFFF" w:themeColor="background1"/>
                                <w:sz w:val="90"/>
                                <w:szCs w:val="90"/>
                              </w:rPr>
                              <w:t>2023 Parliamentary</w:t>
                            </w:r>
                          </w:p>
                          <w:p w14:paraId="68849BC8" w14:textId="77777777" w:rsidR="0090399F" w:rsidRPr="002C2E3A" w:rsidRDefault="0090399F" w:rsidP="002C2E3A">
                            <w:pPr>
                              <w:spacing w:line="192" w:lineRule="auto"/>
                              <w:rPr>
                                <w:rFonts w:ascii="Myriad Pro" w:hAnsi="Myriad Pro"/>
                                <w:b/>
                                <w:bCs/>
                                <w:color w:val="FFFFFF" w:themeColor="background1"/>
                                <w:sz w:val="90"/>
                                <w:szCs w:val="90"/>
                              </w:rPr>
                            </w:pPr>
                            <w:r w:rsidRPr="002C2E3A">
                              <w:rPr>
                                <w:rFonts w:ascii="Myriad Pro" w:hAnsi="Myriad Pro"/>
                                <w:b/>
                                <w:bCs/>
                                <w:color w:val="FFFFFF" w:themeColor="background1"/>
                                <w:sz w:val="90"/>
                                <w:szCs w:val="90"/>
                              </w:rPr>
                              <w:t>Constituency</w:t>
                            </w:r>
                          </w:p>
                          <w:p w14:paraId="425947C9" w14:textId="2BEBEF5B" w:rsidR="0090399F" w:rsidRDefault="0090399F" w:rsidP="002C2E3A">
                            <w:pPr>
                              <w:spacing w:line="192" w:lineRule="auto"/>
                              <w:rPr>
                                <w:rFonts w:ascii="Myriad Pro" w:hAnsi="Myriad Pro"/>
                                <w:b/>
                                <w:bCs/>
                                <w:color w:val="FFFFFF" w:themeColor="background1"/>
                                <w:sz w:val="90"/>
                                <w:szCs w:val="90"/>
                              </w:rPr>
                            </w:pPr>
                            <w:r w:rsidRPr="002C2E3A">
                              <w:rPr>
                                <w:rFonts w:ascii="Myriad Pro" w:hAnsi="Myriad Pro"/>
                                <w:b/>
                                <w:bCs/>
                                <w:color w:val="FFFFFF" w:themeColor="background1"/>
                                <w:sz w:val="90"/>
                                <w:szCs w:val="90"/>
                              </w:rPr>
                              <w:t>Boundary Review</w:t>
                            </w:r>
                          </w:p>
                          <w:p w14:paraId="154A38AC" w14:textId="277D2B52" w:rsidR="0090399F" w:rsidRDefault="0090399F" w:rsidP="002C2E3A">
                            <w:pPr>
                              <w:spacing w:line="192" w:lineRule="auto"/>
                              <w:rPr>
                                <w:rFonts w:ascii="Myriad Pro" w:hAnsi="Myriad Pro"/>
                                <w:b/>
                                <w:bCs/>
                                <w:color w:val="FFFFFF" w:themeColor="background1"/>
                                <w:sz w:val="90"/>
                                <w:szCs w:val="90"/>
                              </w:rPr>
                            </w:pPr>
                          </w:p>
                          <w:p w14:paraId="07F3BFEF" w14:textId="77777777" w:rsidR="0090399F" w:rsidRDefault="0090399F" w:rsidP="002C2E3A">
                            <w:pPr>
                              <w:spacing w:line="192" w:lineRule="auto"/>
                              <w:rPr>
                                <w:rFonts w:ascii="Myriad Pro" w:hAnsi="Myriad Pro"/>
                                <w:b/>
                                <w:bCs/>
                                <w:color w:val="FFFFFF" w:themeColor="background1"/>
                                <w:sz w:val="90"/>
                                <w:szCs w:val="90"/>
                              </w:rPr>
                            </w:pPr>
                          </w:p>
                          <w:p w14:paraId="6120473B" w14:textId="4E8189D8" w:rsidR="0090399F" w:rsidRPr="00172C3E" w:rsidRDefault="0090399F" w:rsidP="002C2E3A">
                            <w:pPr>
                              <w:spacing w:line="192" w:lineRule="auto"/>
                              <w:rPr>
                                <w:rFonts w:ascii="Myriad Pro" w:hAnsi="Myriad Pro"/>
                                <w:b/>
                                <w:bCs/>
                                <w:color w:val="FFFFFF" w:themeColor="background1"/>
                                <w:sz w:val="40"/>
                                <w:szCs w:val="2"/>
                              </w:rPr>
                            </w:pPr>
                            <w:r w:rsidRPr="00172C3E">
                              <w:rPr>
                                <w:rFonts w:ascii="Myriad Pro" w:hAnsi="Myriad Pro"/>
                                <w:b/>
                                <w:bCs/>
                                <w:color w:val="FFFFFF" w:themeColor="background1"/>
                                <w:sz w:val="40"/>
                                <w:szCs w:val="2"/>
                              </w:rPr>
                              <w:t>Published 20 October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D8FAB7" id="Text Box 1" o:spid="_x0000_s1027" type="#_x0000_t202" style="position:absolute;margin-left:0;margin-top:-511.95pt;width:416pt;height:438.45pt;z-index:251659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" filled="f" stroked="f" strokeweight=".5pt">
                <v:textbox>
                  <w:txbxContent>
                    <w:p w14:paraId="7182F140" w14:textId="77777777" w:rsidR="0090399F" w:rsidRPr="002C2E3A" w:rsidRDefault="0090399F" w:rsidP="002C2E3A">
                      <w:pPr>
                        <w:rPr>
                          <w:rFonts w:ascii="Myriad Pro" w:hAnsi="Myriad Pro"/>
                          <w:color w:val="FFFFFF" w:themeColor="background1"/>
                          <w:sz w:val="48"/>
                          <w:szCs w:val="48"/>
                        </w:rPr>
                      </w:pPr>
                      <w:r w:rsidRPr="002C2E3A">
                        <w:rPr>
                          <w:rFonts w:ascii="Myriad Pro" w:hAnsi="Myriad Pro"/>
                          <w:color w:val="FFFFFF" w:themeColor="background1"/>
                          <w:sz w:val="48"/>
                          <w:szCs w:val="48"/>
                        </w:rPr>
                        <w:t>Initial proposals for the</w:t>
                      </w:r>
                    </w:p>
                    <w:p w14:paraId="476E2B6C" w14:textId="77777777" w:rsidR="0090399F" w:rsidRPr="002C2E3A" w:rsidRDefault="0090399F" w:rsidP="002C2E3A">
                      <w:pPr>
                        <w:spacing w:line="192" w:lineRule="auto"/>
                        <w:rPr>
                          <w:rFonts w:ascii="Myriad Pro" w:hAnsi="Myriad Pro"/>
                          <w:b/>
                          <w:bCs/>
                          <w:color w:val="FFFFFF" w:themeColor="background1"/>
                          <w:sz w:val="90"/>
                          <w:szCs w:val="90"/>
                        </w:rPr>
                      </w:pPr>
                      <w:r w:rsidRPr="002C2E3A">
                        <w:rPr>
                          <w:rFonts w:ascii="Myriad Pro" w:hAnsi="Myriad Pro"/>
                          <w:b/>
                          <w:bCs/>
                          <w:color w:val="FFFFFF" w:themeColor="background1"/>
                          <w:sz w:val="90"/>
                          <w:szCs w:val="90"/>
                        </w:rPr>
                        <w:t>2023 Parliamentary</w:t>
                      </w:r>
                    </w:p>
                    <w:p w14:paraId="68849BC8" w14:textId="77777777" w:rsidR="0090399F" w:rsidRPr="002C2E3A" w:rsidRDefault="0090399F" w:rsidP="002C2E3A">
                      <w:pPr>
                        <w:spacing w:line="192" w:lineRule="auto"/>
                        <w:rPr>
                          <w:rFonts w:ascii="Myriad Pro" w:hAnsi="Myriad Pro"/>
                          <w:b/>
                          <w:bCs/>
                          <w:color w:val="FFFFFF" w:themeColor="background1"/>
                          <w:sz w:val="90"/>
                          <w:szCs w:val="90"/>
                        </w:rPr>
                      </w:pPr>
                      <w:r w:rsidRPr="002C2E3A">
                        <w:rPr>
                          <w:rFonts w:ascii="Myriad Pro" w:hAnsi="Myriad Pro"/>
                          <w:b/>
                          <w:bCs/>
                          <w:color w:val="FFFFFF" w:themeColor="background1"/>
                          <w:sz w:val="90"/>
                          <w:szCs w:val="90"/>
                        </w:rPr>
                        <w:t>Constituency</w:t>
                      </w:r>
                    </w:p>
                    <w:p w14:paraId="425947C9" w14:textId="2BEBEF5B" w:rsidR="0090399F" w:rsidRDefault="0090399F" w:rsidP="002C2E3A">
                      <w:pPr>
                        <w:spacing w:line="192" w:lineRule="auto"/>
                        <w:rPr>
                          <w:rFonts w:ascii="Myriad Pro" w:hAnsi="Myriad Pro"/>
                          <w:b/>
                          <w:bCs/>
                          <w:color w:val="FFFFFF" w:themeColor="background1"/>
                          <w:sz w:val="90"/>
                          <w:szCs w:val="90"/>
                        </w:rPr>
                      </w:pPr>
                      <w:r w:rsidRPr="002C2E3A">
                        <w:rPr>
                          <w:rFonts w:ascii="Myriad Pro" w:hAnsi="Myriad Pro"/>
                          <w:b/>
                          <w:bCs/>
                          <w:color w:val="FFFFFF" w:themeColor="background1"/>
                          <w:sz w:val="90"/>
                          <w:szCs w:val="90"/>
                        </w:rPr>
                        <w:t>Boundary Review</w:t>
                      </w:r>
                    </w:p>
                    <w:p w14:paraId="154A38AC" w14:textId="277D2B52" w:rsidR="0090399F" w:rsidRDefault="0090399F" w:rsidP="002C2E3A">
                      <w:pPr>
                        <w:spacing w:line="192" w:lineRule="auto"/>
                        <w:rPr>
                          <w:rFonts w:ascii="Myriad Pro" w:hAnsi="Myriad Pro"/>
                          <w:b/>
                          <w:bCs/>
                          <w:color w:val="FFFFFF" w:themeColor="background1"/>
                          <w:sz w:val="90"/>
                          <w:szCs w:val="90"/>
                        </w:rPr>
                      </w:pPr>
                    </w:p>
                    <w:p w14:paraId="07F3BFEF" w14:textId="77777777" w:rsidR="0090399F" w:rsidRDefault="0090399F" w:rsidP="002C2E3A">
                      <w:pPr>
                        <w:spacing w:line="192" w:lineRule="auto"/>
                        <w:rPr>
                          <w:rFonts w:ascii="Myriad Pro" w:hAnsi="Myriad Pro"/>
                          <w:b/>
                          <w:bCs/>
                          <w:color w:val="FFFFFF" w:themeColor="background1"/>
                          <w:sz w:val="90"/>
                          <w:szCs w:val="90"/>
                        </w:rPr>
                      </w:pPr>
                    </w:p>
                    <w:p w14:paraId="6120473B" w14:textId="4E8189D8" w:rsidR="0090399F" w:rsidRPr="00172C3E" w:rsidRDefault="0090399F" w:rsidP="002C2E3A">
                      <w:pPr>
                        <w:spacing w:line="192" w:lineRule="auto"/>
                        <w:rPr>
                          <w:rFonts w:ascii="Myriad Pro" w:hAnsi="Myriad Pro"/>
                          <w:b/>
                          <w:bCs/>
                          <w:color w:val="FFFFFF" w:themeColor="background1"/>
                          <w:sz w:val="40"/>
                          <w:szCs w:val="2"/>
                        </w:rPr>
                      </w:pPr>
                      <w:r w:rsidRPr="00172C3E">
                        <w:rPr>
                          <w:rFonts w:ascii="Myriad Pro" w:hAnsi="Myriad Pro"/>
                          <w:b/>
                          <w:bCs/>
                          <w:color w:val="FFFFFF" w:themeColor="background1"/>
                          <w:sz w:val="40"/>
                          <w:szCs w:val="2"/>
                        </w:rPr>
                        <w:t>Published 20 October 2021</w:t>
                      </w:r>
                    </w:p>
                  </w:txbxContent>
                </v:textbox>
                <w10:wrap anchorx="margin"/>
              </v:shape>
            </w:pict>
          </mc:Fallback>
        </mc:AlternateContent>
      </w:r>
      <w:r w:rsidR="00FD7FDB" w:rsidRPr="004F0C24">
        <w:br w:type="page"/>
      </w:r>
      <w:bookmarkStart w:id="0" w:name="_Toc82095245"/>
    </w:p>
    <w:sdt>
      <w:sdtPr>
        <w:rPr>
          <w:rFonts w:asciiTheme="minorHAnsi" w:eastAsiaTheme="minorHAnsi" w:hAnsiTheme="minorHAnsi" w:cstheme="minorBidi"/>
          <w:color w:val="auto"/>
          <w:sz w:val="24"/>
          <w:szCs w:val="24"/>
          <w:lang w:val="en-GB"/>
        </w:rPr>
        <w:id w:val="115794216"/>
        <w:docPartObj>
          <w:docPartGallery w:val="Table of Contents"/>
          <w:docPartUnique/>
        </w:docPartObj>
      </w:sdtPr>
      <w:sdtEndPr>
        <w:rPr>
          <w:rFonts w:ascii="Arial" w:hAnsi="Arial"/>
          <w:b/>
          <w:bCs/>
          <w:noProof/>
        </w:rPr>
      </w:sdtEndPr>
      <w:sdtContent>
        <w:p w14:paraId="7FC1B57B" w14:textId="5FCE2BCC" w:rsidR="00577BEB" w:rsidRPr="004F0C24" w:rsidRDefault="00577BEB">
          <w:pPr>
            <w:pStyle w:val="TOCHeading"/>
          </w:pPr>
          <w:r w:rsidRPr="004F0C24">
            <w:t>Contents</w:t>
          </w:r>
        </w:p>
        <w:p w14:paraId="564285CC" w14:textId="77777777" w:rsidR="00972520" w:rsidRDefault="00577BEB">
          <w:pPr>
            <w:pStyle w:val="TOC1"/>
            <w:tabs>
              <w:tab w:val="right" w:leader="dot" w:pos="10338"/>
            </w:tabs>
            <w:rPr>
              <w:rFonts w:asciiTheme="minorHAnsi" w:eastAsiaTheme="minorEastAsia" w:hAnsiTheme="minorHAnsi" w:cstheme="minorBidi"/>
              <w:noProof/>
              <w:sz w:val="22"/>
              <w:szCs w:val="22"/>
            </w:rPr>
          </w:pPr>
          <w:r w:rsidRPr="004F0C24">
            <w:rPr>
              <w:b/>
              <w:bCs/>
              <w:noProof/>
            </w:rPr>
            <w:fldChar w:fldCharType="begin"/>
          </w:r>
          <w:r w:rsidRPr="004F0C24">
            <w:rPr>
              <w:b/>
              <w:bCs/>
              <w:noProof/>
            </w:rPr>
            <w:instrText xml:space="preserve"> TOC \o "1-3" \h \z \u </w:instrText>
          </w:r>
          <w:r w:rsidRPr="004F0C24">
            <w:rPr>
              <w:b/>
              <w:bCs/>
              <w:noProof/>
            </w:rPr>
            <w:fldChar w:fldCharType="separate"/>
          </w:r>
          <w:hyperlink w:anchor="_Toc85475676" w:history="1">
            <w:r w:rsidR="00972520" w:rsidRPr="00EE012D">
              <w:rPr>
                <w:rStyle w:val="Hyperlink"/>
                <w:noProof/>
              </w:rPr>
              <w:t>Chapter 1</w:t>
            </w:r>
            <w:r w:rsidR="00972520">
              <w:rPr>
                <w:noProof/>
                <w:webHidden/>
              </w:rPr>
              <w:tab/>
            </w:r>
            <w:r w:rsidR="00972520">
              <w:rPr>
                <w:noProof/>
                <w:webHidden/>
              </w:rPr>
              <w:fldChar w:fldCharType="begin"/>
            </w:r>
            <w:r w:rsidR="00972520">
              <w:rPr>
                <w:noProof/>
                <w:webHidden/>
              </w:rPr>
              <w:instrText xml:space="preserve"> PAGEREF _Toc85475676 \h </w:instrText>
            </w:r>
            <w:r w:rsidR="00972520">
              <w:rPr>
                <w:noProof/>
                <w:webHidden/>
              </w:rPr>
            </w:r>
            <w:r w:rsidR="00972520">
              <w:rPr>
                <w:noProof/>
                <w:webHidden/>
              </w:rPr>
              <w:fldChar w:fldCharType="separate"/>
            </w:r>
            <w:r w:rsidR="00DE440F">
              <w:rPr>
                <w:noProof/>
                <w:webHidden/>
              </w:rPr>
              <w:t>4</w:t>
            </w:r>
            <w:r w:rsidR="00972520">
              <w:rPr>
                <w:noProof/>
                <w:webHidden/>
              </w:rPr>
              <w:fldChar w:fldCharType="end"/>
            </w:r>
          </w:hyperlink>
        </w:p>
        <w:p w14:paraId="5113B621" w14:textId="77777777" w:rsidR="00972520" w:rsidRDefault="00871109">
          <w:pPr>
            <w:pStyle w:val="TOC2"/>
            <w:tabs>
              <w:tab w:val="right" w:leader="dot" w:pos="10338"/>
            </w:tabs>
            <w:rPr>
              <w:rFonts w:asciiTheme="minorHAnsi" w:eastAsiaTheme="minorEastAsia" w:hAnsiTheme="minorHAnsi" w:cstheme="minorBidi"/>
              <w:noProof/>
              <w:sz w:val="22"/>
              <w:szCs w:val="22"/>
            </w:rPr>
          </w:pPr>
          <w:hyperlink w:anchor="_Toc85475677" w:history="1">
            <w:r w:rsidR="00972520" w:rsidRPr="00EE012D">
              <w:rPr>
                <w:rStyle w:val="Hyperlink"/>
                <w:noProof/>
              </w:rPr>
              <w:t>Introduction</w:t>
            </w:r>
            <w:r w:rsidR="00972520">
              <w:rPr>
                <w:noProof/>
                <w:webHidden/>
              </w:rPr>
              <w:tab/>
            </w:r>
            <w:r w:rsidR="00972520">
              <w:rPr>
                <w:noProof/>
                <w:webHidden/>
              </w:rPr>
              <w:fldChar w:fldCharType="begin"/>
            </w:r>
            <w:r w:rsidR="00972520">
              <w:rPr>
                <w:noProof/>
                <w:webHidden/>
              </w:rPr>
              <w:instrText xml:space="preserve"> PAGEREF _Toc85475677 \h </w:instrText>
            </w:r>
            <w:r w:rsidR="00972520">
              <w:rPr>
                <w:noProof/>
                <w:webHidden/>
              </w:rPr>
            </w:r>
            <w:r w:rsidR="00972520">
              <w:rPr>
                <w:noProof/>
                <w:webHidden/>
              </w:rPr>
              <w:fldChar w:fldCharType="separate"/>
            </w:r>
            <w:r w:rsidR="00DE440F">
              <w:rPr>
                <w:noProof/>
                <w:webHidden/>
              </w:rPr>
              <w:t>4</w:t>
            </w:r>
            <w:r w:rsidR="00972520">
              <w:rPr>
                <w:noProof/>
                <w:webHidden/>
              </w:rPr>
              <w:fldChar w:fldCharType="end"/>
            </w:r>
          </w:hyperlink>
        </w:p>
        <w:p w14:paraId="7C3EF3B7" w14:textId="77777777" w:rsidR="00972520" w:rsidRDefault="00871109">
          <w:pPr>
            <w:pStyle w:val="TOC1"/>
            <w:tabs>
              <w:tab w:val="right" w:leader="dot" w:pos="10338"/>
            </w:tabs>
            <w:rPr>
              <w:rFonts w:asciiTheme="minorHAnsi" w:eastAsiaTheme="minorEastAsia" w:hAnsiTheme="minorHAnsi" w:cstheme="minorBidi"/>
              <w:noProof/>
              <w:sz w:val="22"/>
              <w:szCs w:val="22"/>
            </w:rPr>
          </w:pPr>
          <w:hyperlink w:anchor="_Toc85475678" w:history="1">
            <w:r w:rsidR="00972520" w:rsidRPr="00EE012D">
              <w:rPr>
                <w:rStyle w:val="Hyperlink"/>
                <w:noProof/>
              </w:rPr>
              <w:t>Chapter 2</w:t>
            </w:r>
            <w:r w:rsidR="00972520">
              <w:rPr>
                <w:noProof/>
                <w:webHidden/>
              </w:rPr>
              <w:tab/>
            </w:r>
            <w:r w:rsidR="00972520">
              <w:rPr>
                <w:noProof/>
                <w:webHidden/>
              </w:rPr>
              <w:fldChar w:fldCharType="begin"/>
            </w:r>
            <w:r w:rsidR="00972520">
              <w:rPr>
                <w:noProof/>
                <w:webHidden/>
              </w:rPr>
              <w:instrText xml:space="preserve"> PAGEREF _Toc85475678 \h </w:instrText>
            </w:r>
            <w:r w:rsidR="00972520">
              <w:rPr>
                <w:noProof/>
                <w:webHidden/>
              </w:rPr>
            </w:r>
            <w:r w:rsidR="00972520">
              <w:rPr>
                <w:noProof/>
                <w:webHidden/>
              </w:rPr>
              <w:fldChar w:fldCharType="separate"/>
            </w:r>
            <w:r w:rsidR="00DE440F">
              <w:rPr>
                <w:noProof/>
                <w:webHidden/>
              </w:rPr>
              <w:t>6</w:t>
            </w:r>
            <w:r w:rsidR="00972520">
              <w:rPr>
                <w:noProof/>
                <w:webHidden/>
              </w:rPr>
              <w:fldChar w:fldCharType="end"/>
            </w:r>
          </w:hyperlink>
        </w:p>
        <w:p w14:paraId="1618AA9F" w14:textId="77777777" w:rsidR="00972520" w:rsidRDefault="00871109">
          <w:pPr>
            <w:pStyle w:val="TOC2"/>
            <w:tabs>
              <w:tab w:val="right" w:leader="dot" w:pos="10338"/>
            </w:tabs>
            <w:rPr>
              <w:rFonts w:asciiTheme="minorHAnsi" w:eastAsiaTheme="minorEastAsia" w:hAnsiTheme="minorHAnsi" w:cstheme="minorBidi"/>
              <w:noProof/>
              <w:sz w:val="22"/>
              <w:szCs w:val="22"/>
            </w:rPr>
          </w:pPr>
          <w:hyperlink w:anchor="_Toc85475679" w:history="1">
            <w:r w:rsidR="00972520" w:rsidRPr="00EE012D">
              <w:rPr>
                <w:rStyle w:val="Hyperlink"/>
                <w:noProof/>
              </w:rPr>
              <w:t>Process and Procedures</w:t>
            </w:r>
            <w:r w:rsidR="00972520">
              <w:rPr>
                <w:noProof/>
                <w:webHidden/>
              </w:rPr>
              <w:tab/>
            </w:r>
            <w:r w:rsidR="00972520">
              <w:rPr>
                <w:noProof/>
                <w:webHidden/>
              </w:rPr>
              <w:fldChar w:fldCharType="begin"/>
            </w:r>
            <w:r w:rsidR="00972520">
              <w:rPr>
                <w:noProof/>
                <w:webHidden/>
              </w:rPr>
              <w:instrText xml:space="preserve"> PAGEREF _Toc85475679 \h </w:instrText>
            </w:r>
            <w:r w:rsidR="00972520">
              <w:rPr>
                <w:noProof/>
                <w:webHidden/>
              </w:rPr>
            </w:r>
            <w:r w:rsidR="00972520">
              <w:rPr>
                <w:noProof/>
                <w:webHidden/>
              </w:rPr>
              <w:fldChar w:fldCharType="separate"/>
            </w:r>
            <w:r w:rsidR="00DE440F">
              <w:rPr>
                <w:noProof/>
                <w:webHidden/>
              </w:rPr>
              <w:t>6</w:t>
            </w:r>
            <w:r w:rsidR="00972520">
              <w:rPr>
                <w:noProof/>
                <w:webHidden/>
              </w:rPr>
              <w:fldChar w:fldCharType="end"/>
            </w:r>
          </w:hyperlink>
        </w:p>
        <w:p w14:paraId="4B56420B" w14:textId="77777777" w:rsidR="00972520" w:rsidRDefault="00871109">
          <w:pPr>
            <w:pStyle w:val="TOC3"/>
            <w:tabs>
              <w:tab w:val="right" w:leader="dot" w:pos="10338"/>
            </w:tabs>
            <w:rPr>
              <w:rFonts w:asciiTheme="minorHAnsi" w:eastAsiaTheme="minorEastAsia" w:hAnsiTheme="minorHAnsi" w:cstheme="minorBidi"/>
              <w:noProof/>
              <w:sz w:val="22"/>
              <w:szCs w:val="22"/>
            </w:rPr>
          </w:pPr>
          <w:hyperlink w:anchor="_Toc85475680" w:history="1">
            <w:r w:rsidR="00972520" w:rsidRPr="00EE012D">
              <w:rPr>
                <w:rStyle w:val="Hyperlink"/>
                <w:noProof/>
              </w:rPr>
              <w:t>Commencement</w:t>
            </w:r>
            <w:r w:rsidR="00972520">
              <w:rPr>
                <w:noProof/>
                <w:webHidden/>
              </w:rPr>
              <w:tab/>
            </w:r>
            <w:r w:rsidR="00972520">
              <w:rPr>
                <w:noProof/>
                <w:webHidden/>
              </w:rPr>
              <w:fldChar w:fldCharType="begin"/>
            </w:r>
            <w:r w:rsidR="00972520">
              <w:rPr>
                <w:noProof/>
                <w:webHidden/>
              </w:rPr>
              <w:instrText xml:space="preserve"> PAGEREF _Toc85475680 \h </w:instrText>
            </w:r>
            <w:r w:rsidR="00972520">
              <w:rPr>
                <w:noProof/>
                <w:webHidden/>
              </w:rPr>
            </w:r>
            <w:r w:rsidR="00972520">
              <w:rPr>
                <w:noProof/>
                <w:webHidden/>
              </w:rPr>
              <w:fldChar w:fldCharType="separate"/>
            </w:r>
            <w:r w:rsidR="00DE440F">
              <w:rPr>
                <w:noProof/>
                <w:webHidden/>
              </w:rPr>
              <w:t>6</w:t>
            </w:r>
            <w:r w:rsidR="00972520">
              <w:rPr>
                <w:noProof/>
                <w:webHidden/>
              </w:rPr>
              <w:fldChar w:fldCharType="end"/>
            </w:r>
          </w:hyperlink>
        </w:p>
        <w:p w14:paraId="4730873F" w14:textId="77777777" w:rsidR="00972520" w:rsidRDefault="00871109">
          <w:pPr>
            <w:pStyle w:val="TOC3"/>
            <w:tabs>
              <w:tab w:val="right" w:leader="dot" w:pos="10338"/>
            </w:tabs>
            <w:rPr>
              <w:rFonts w:asciiTheme="minorHAnsi" w:eastAsiaTheme="minorEastAsia" w:hAnsiTheme="minorHAnsi" w:cstheme="minorBidi"/>
              <w:noProof/>
              <w:sz w:val="22"/>
              <w:szCs w:val="22"/>
            </w:rPr>
          </w:pPr>
          <w:hyperlink w:anchor="_Toc85475681" w:history="1">
            <w:r w:rsidR="00972520" w:rsidRPr="00EE012D">
              <w:rPr>
                <w:rStyle w:val="Hyperlink"/>
                <w:noProof/>
              </w:rPr>
              <w:t>Guide to the 2023 Review</w:t>
            </w:r>
            <w:r w:rsidR="00972520">
              <w:rPr>
                <w:noProof/>
                <w:webHidden/>
              </w:rPr>
              <w:tab/>
            </w:r>
            <w:r w:rsidR="00972520">
              <w:rPr>
                <w:noProof/>
                <w:webHidden/>
              </w:rPr>
              <w:fldChar w:fldCharType="begin"/>
            </w:r>
            <w:r w:rsidR="00972520">
              <w:rPr>
                <w:noProof/>
                <w:webHidden/>
              </w:rPr>
              <w:instrText xml:space="preserve"> PAGEREF _Toc85475681 \h </w:instrText>
            </w:r>
            <w:r w:rsidR="00972520">
              <w:rPr>
                <w:noProof/>
                <w:webHidden/>
              </w:rPr>
            </w:r>
            <w:r w:rsidR="00972520">
              <w:rPr>
                <w:noProof/>
                <w:webHidden/>
              </w:rPr>
              <w:fldChar w:fldCharType="separate"/>
            </w:r>
            <w:r w:rsidR="00DE440F">
              <w:rPr>
                <w:noProof/>
                <w:webHidden/>
              </w:rPr>
              <w:t>6</w:t>
            </w:r>
            <w:r w:rsidR="00972520">
              <w:rPr>
                <w:noProof/>
                <w:webHidden/>
              </w:rPr>
              <w:fldChar w:fldCharType="end"/>
            </w:r>
          </w:hyperlink>
        </w:p>
        <w:p w14:paraId="2BC16144" w14:textId="77777777" w:rsidR="00972520" w:rsidRDefault="00871109">
          <w:pPr>
            <w:pStyle w:val="TOC3"/>
            <w:tabs>
              <w:tab w:val="right" w:leader="dot" w:pos="10338"/>
            </w:tabs>
            <w:rPr>
              <w:rFonts w:asciiTheme="minorHAnsi" w:eastAsiaTheme="minorEastAsia" w:hAnsiTheme="minorHAnsi" w:cstheme="minorBidi"/>
              <w:noProof/>
              <w:sz w:val="22"/>
              <w:szCs w:val="22"/>
            </w:rPr>
          </w:pPr>
          <w:hyperlink w:anchor="_Toc85475682" w:history="1">
            <w:r w:rsidR="00972520" w:rsidRPr="00EE012D">
              <w:rPr>
                <w:rStyle w:val="Hyperlink"/>
                <w:noProof/>
              </w:rPr>
              <w:t>Initial Proposals</w:t>
            </w:r>
            <w:r w:rsidR="00972520">
              <w:rPr>
                <w:noProof/>
                <w:webHidden/>
              </w:rPr>
              <w:tab/>
            </w:r>
            <w:r w:rsidR="00972520">
              <w:rPr>
                <w:noProof/>
                <w:webHidden/>
              </w:rPr>
              <w:fldChar w:fldCharType="begin"/>
            </w:r>
            <w:r w:rsidR="00972520">
              <w:rPr>
                <w:noProof/>
                <w:webHidden/>
              </w:rPr>
              <w:instrText xml:space="preserve"> PAGEREF _Toc85475682 \h </w:instrText>
            </w:r>
            <w:r w:rsidR="00972520">
              <w:rPr>
                <w:noProof/>
                <w:webHidden/>
              </w:rPr>
            </w:r>
            <w:r w:rsidR="00972520">
              <w:rPr>
                <w:noProof/>
                <w:webHidden/>
              </w:rPr>
              <w:fldChar w:fldCharType="separate"/>
            </w:r>
            <w:r w:rsidR="00DE440F">
              <w:rPr>
                <w:noProof/>
                <w:webHidden/>
              </w:rPr>
              <w:t>7</w:t>
            </w:r>
            <w:r w:rsidR="00972520">
              <w:rPr>
                <w:noProof/>
                <w:webHidden/>
              </w:rPr>
              <w:fldChar w:fldCharType="end"/>
            </w:r>
          </w:hyperlink>
        </w:p>
        <w:p w14:paraId="34BD3E54" w14:textId="77777777" w:rsidR="00972520" w:rsidRDefault="00871109">
          <w:pPr>
            <w:pStyle w:val="TOC3"/>
            <w:tabs>
              <w:tab w:val="right" w:leader="dot" w:pos="10338"/>
            </w:tabs>
            <w:rPr>
              <w:rFonts w:asciiTheme="minorHAnsi" w:eastAsiaTheme="minorEastAsia" w:hAnsiTheme="minorHAnsi" w:cstheme="minorBidi"/>
              <w:noProof/>
              <w:sz w:val="22"/>
              <w:szCs w:val="22"/>
            </w:rPr>
          </w:pPr>
          <w:hyperlink w:anchor="_Toc85475683" w:history="1">
            <w:r w:rsidR="00972520" w:rsidRPr="00EE012D">
              <w:rPr>
                <w:rStyle w:val="Hyperlink"/>
                <w:noProof/>
              </w:rPr>
              <w:t>Representations</w:t>
            </w:r>
            <w:r w:rsidR="00972520">
              <w:rPr>
                <w:noProof/>
                <w:webHidden/>
              </w:rPr>
              <w:tab/>
            </w:r>
            <w:r w:rsidR="00972520">
              <w:rPr>
                <w:noProof/>
                <w:webHidden/>
              </w:rPr>
              <w:fldChar w:fldCharType="begin"/>
            </w:r>
            <w:r w:rsidR="00972520">
              <w:rPr>
                <w:noProof/>
                <w:webHidden/>
              </w:rPr>
              <w:instrText xml:space="preserve"> PAGEREF _Toc85475683 \h </w:instrText>
            </w:r>
            <w:r w:rsidR="00972520">
              <w:rPr>
                <w:noProof/>
                <w:webHidden/>
              </w:rPr>
            </w:r>
            <w:r w:rsidR="00972520">
              <w:rPr>
                <w:noProof/>
                <w:webHidden/>
              </w:rPr>
              <w:fldChar w:fldCharType="separate"/>
            </w:r>
            <w:r w:rsidR="00DE440F">
              <w:rPr>
                <w:noProof/>
                <w:webHidden/>
              </w:rPr>
              <w:t>7</w:t>
            </w:r>
            <w:r w:rsidR="00972520">
              <w:rPr>
                <w:noProof/>
                <w:webHidden/>
              </w:rPr>
              <w:fldChar w:fldCharType="end"/>
            </w:r>
          </w:hyperlink>
        </w:p>
        <w:p w14:paraId="5B0CE113" w14:textId="77777777" w:rsidR="00972520" w:rsidRDefault="00871109">
          <w:pPr>
            <w:pStyle w:val="TOC3"/>
            <w:tabs>
              <w:tab w:val="right" w:leader="dot" w:pos="10338"/>
            </w:tabs>
            <w:rPr>
              <w:rFonts w:asciiTheme="minorHAnsi" w:eastAsiaTheme="minorEastAsia" w:hAnsiTheme="minorHAnsi" w:cstheme="minorBidi"/>
              <w:noProof/>
              <w:sz w:val="22"/>
              <w:szCs w:val="22"/>
            </w:rPr>
          </w:pPr>
          <w:hyperlink w:anchor="_Toc85475684" w:history="1">
            <w:r w:rsidR="00972520" w:rsidRPr="00EE012D">
              <w:rPr>
                <w:rStyle w:val="Hyperlink"/>
                <w:noProof/>
              </w:rPr>
              <w:t>Secondary Consultation Period</w:t>
            </w:r>
            <w:r w:rsidR="00972520">
              <w:rPr>
                <w:noProof/>
                <w:webHidden/>
              </w:rPr>
              <w:tab/>
            </w:r>
            <w:r w:rsidR="00972520">
              <w:rPr>
                <w:noProof/>
                <w:webHidden/>
              </w:rPr>
              <w:fldChar w:fldCharType="begin"/>
            </w:r>
            <w:r w:rsidR="00972520">
              <w:rPr>
                <w:noProof/>
                <w:webHidden/>
              </w:rPr>
              <w:instrText xml:space="preserve"> PAGEREF _Toc85475684 \h </w:instrText>
            </w:r>
            <w:r w:rsidR="00972520">
              <w:rPr>
                <w:noProof/>
                <w:webHidden/>
              </w:rPr>
            </w:r>
            <w:r w:rsidR="00972520">
              <w:rPr>
                <w:noProof/>
                <w:webHidden/>
              </w:rPr>
              <w:fldChar w:fldCharType="separate"/>
            </w:r>
            <w:r w:rsidR="00DE440F">
              <w:rPr>
                <w:noProof/>
                <w:webHidden/>
              </w:rPr>
              <w:t>8</w:t>
            </w:r>
            <w:r w:rsidR="00972520">
              <w:rPr>
                <w:noProof/>
                <w:webHidden/>
              </w:rPr>
              <w:fldChar w:fldCharType="end"/>
            </w:r>
          </w:hyperlink>
        </w:p>
        <w:p w14:paraId="18237776" w14:textId="77777777" w:rsidR="00972520" w:rsidRDefault="00871109">
          <w:pPr>
            <w:pStyle w:val="TOC3"/>
            <w:tabs>
              <w:tab w:val="right" w:leader="dot" w:pos="10338"/>
            </w:tabs>
            <w:rPr>
              <w:rFonts w:asciiTheme="minorHAnsi" w:eastAsiaTheme="minorEastAsia" w:hAnsiTheme="minorHAnsi" w:cstheme="minorBidi"/>
              <w:noProof/>
              <w:sz w:val="22"/>
              <w:szCs w:val="22"/>
            </w:rPr>
          </w:pPr>
          <w:hyperlink w:anchor="_Toc85475685" w:history="1">
            <w:r w:rsidR="00972520" w:rsidRPr="00EE012D">
              <w:rPr>
                <w:rStyle w:val="Hyperlink"/>
                <w:noProof/>
              </w:rPr>
              <w:t>Third Consultation Period and Revised Proposals</w:t>
            </w:r>
            <w:r w:rsidR="00972520">
              <w:rPr>
                <w:noProof/>
                <w:webHidden/>
              </w:rPr>
              <w:tab/>
            </w:r>
            <w:r w:rsidR="00972520">
              <w:rPr>
                <w:noProof/>
                <w:webHidden/>
              </w:rPr>
              <w:fldChar w:fldCharType="begin"/>
            </w:r>
            <w:r w:rsidR="00972520">
              <w:rPr>
                <w:noProof/>
                <w:webHidden/>
              </w:rPr>
              <w:instrText xml:space="preserve"> PAGEREF _Toc85475685 \h </w:instrText>
            </w:r>
            <w:r w:rsidR="00972520">
              <w:rPr>
                <w:noProof/>
                <w:webHidden/>
              </w:rPr>
            </w:r>
            <w:r w:rsidR="00972520">
              <w:rPr>
                <w:noProof/>
                <w:webHidden/>
              </w:rPr>
              <w:fldChar w:fldCharType="separate"/>
            </w:r>
            <w:r w:rsidR="00DE440F">
              <w:rPr>
                <w:noProof/>
                <w:webHidden/>
              </w:rPr>
              <w:t>10</w:t>
            </w:r>
            <w:r w:rsidR="00972520">
              <w:rPr>
                <w:noProof/>
                <w:webHidden/>
              </w:rPr>
              <w:fldChar w:fldCharType="end"/>
            </w:r>
          </w:hyperlink>
        </w:p>
        <w:p w14:paraId="23AAB060" w14:textId="77777777" w:rsidR="00972520" w:rsidRDefault="00871109">
          <w:pPr>
            <w:pStyle w:val="TOC3"/>
            <w:tabs>
              <w:tab w:val="right" w:leader="dot" w:pos="10338"/>
            </w:tabs>
            <w:rPr>
              <w:rFonts w:asciiTheme="minorHAnsi" w:eastAsiaTheme="minorEastAsia" w:hAnsiTheme="minorHAnsi" w:cstheme="minorBidi"/>
              <w:noProof/>
              <w:sz w:val="22"/>
              <w:szCs w:val="22"/>
            </w:rPr>
          </w:pPr>
          <w:hyperlink w:anchor="_Toc85475686" w:history="1">
            <w:r w:rsidR="00972520" w:rsidRPr="00EE012D">
              <w:rPr>
                <w:rStyle w:val="Hyperlink"/>
                <w:rFonts w:eastAsia="Calibri"/>
                <w:noProof/>
              </w:rPr>
              <w:t>Final Recommendations and Report</w:t>
            </w:r>
            <w:r w:rsidR="00972520">
              <w:rPr>
                <w:noProof/>
                <w:webHidden/>
              </w:rPr>
              <w:tab/>
            </w:r>
            <w:r w:rsidR="00972520">
              <w:rPr>
                <w:noProof/>
                <w:webHidden/>
              </w:rPr>
              <w:fldChar w:fldCharType="begin"/>
            </w:r>
            <w:r w:rsidR="00972520">
              <w:rPr>
                <w:noProof/>
                <w:webHidden/>
              </w:rPr>
              <w:instrText xml:space="preserve"> PAGEREF _Toc85475686 \h </w:instrText>
            </w:r>
            <w:r w:rsidR="00972520">
              <w:rPr>
                <w:noProof/>
                <w:webHidden/>
              </w:rPr>
            </w:r>
            <w:r w:rsidR="00972520">
              <w:rPr>
                <w:noProof/>
                <w:webHidden/>
              </w:rPr>
              <w:fldChar w:fldCharType="separate"/>
            </w:r>
            <w:r w:rsidR="00DE440F">
              <w:rPr>
                <w:noProof/>
                <w:webHidden/>
              </w:rPr>
              <w:t>11</w:t>
            </w:r>
            <w:r w:rsidR="00972520">
              <w:rPr>
                <w:noProof/>
                <w:webHidden/>
              </w:rPr>
              <w:fldChar w:fldCharType="end"/>
            </w:r>
          </w:hyperlink>
        </w:p>
        <w:p w14:paraId="663D29CA" w14:textId="77777777" w:rsidR="00972520" w:rsidRDefault="00871109">
          <w:pPr>
            <w:pStyle w:val="TOC1"/>
            <w:tabs>
              <w:tab w:val="right" w:leader="dot" w:pos="10338"/>
            </w:tabs>
            <w:rPr>
              <w:rFonts w:asciiTheme="minorHAnsi" w:eastAsiaTheme="minorEastAsia" w:hAnsiTheme="minorHAnsi" w:cstheme="minorBidi"/>
              <w:noProof/>
              <w:sz w:val="22"/>
              <w:szCs w:val="22"/>
            </w:rPr>
          </w:pPr>
          <w:hyperlink w:anchor="_Toc85475687" w:history="1">
            <w:r w:rsidR="00972520" w:rsidRPr="00EE012D">
              <w:rPr>
                <w:rStyle w:val="Hyperlink"/>
                <w:noProof/>
              </w:rPr>
              <w:t>Chapter 3</w:t>
            </w:r>
            <w:r w:rsidR="00972520">
              <w:rPr>
                <w:noProof/>
                <w:webHidden/>
              </w:rPr>
              <w:tab/>
            </w:r>
            <w:r w:rsidR="00972520">
              <w:rPr>
                <w:noProof/>
                <w:webHidden/>
              </w:rPr>
              <w:fldChar w:fldCharType="begin"/>
            </w:r>
            <w:r w:rsidR="00972520">
              <w:rPr>
                <w:noProof/>
                <w:webHidden/>
              </w:rPr>
              <w:instrText xml:space="preserve"> PAGEREF _Toc85475687 \h </w:instrText>
            </w:r>
            <w:r w:rsidR="00972520">
              <w:rPr>
                <w:noProof/>
                <w:webHidden/>
              </w:rPr>
            </w:r>
            <w:r w:rsidR="00972520">
              <w:rPr>
                <w:noProof/>
                <w:webHidden/>
              </w:rPr>
              <w:fldChar w:fldCharType="separate"/>
            </w:r>
            <w:r w:rsidR="00DE440F">
              <w:rPr>
                <w:noProof/>
                <w:webHidden/>
              </w:rPr>
              <w:t>12</w:t>
            </w:r>
            <w:r w:rsidR="00972520">
              <w:rPr>
                <w:noProof/>
                <w:webHidden/>
              </w:rPr>
              <w:fldChar w:fldCharType="end"/>
            </w:r>
          </w:hyperlink>
        </w:p>
        <w:p w14:paraId="53791F32" w14:textId="77777777" w:rsidR="00972520" w:rsidRDefault="00871109">
          <w:pPr>
            <w:pStyle w:val="TOC2"/>
            <w:tabs>
              <w:tab w:val="right" w:leader="dot" w:pos="10338"/>
            </w:tabs>
            <w:rPr>
              <w:rFonts w:asciiTheme="minorHAnsi" w:eastAsiaTheme="minorEastAsia" w:hAnsiTheme="minorHAnsi" w:cstheme="minorBidi"/>
              <w:noProof/>
              <w:sz w:val="22"/>
              <w:szCs w:val="22"/>
            </w:rPr>
          </w:pPr>
          <w:hyperlink w:anchor="_Toc85475688" w:history="1">
            <w:r w:rsidR="00972520" w:rsidRPr="00EE012D">
              <w:rPr>
                <w:rStyle w:val="Hyperlink"/>
                <w:noProof/>
              </w:rPr>
              <w:t>Rules, Factors and Approach</w:t>
            </w:r>
            <w:r w:rsidR="00972520">
              <w:rPr>
                <w:noProof/>
                <w:webHidden/>
              </w:rPr>
              <w:tab/>
            </w:r>
            <w:r w:rsidR="00972520">
              <w:rPr>
                <w:noProof/>
                <w:webHidden/>
              </w:rPr>
              <w:fldChar w:fldCharType="begin"/>
            </w:r>
            <w:r w:rsidR="00972520">
              <w:rPr>
                <w:noProof/>
                <w:webHidden/>
              </w:rPr>
              <w:instrText xml:space="preserve"> PAGEREF _Toc85475688 \h </w:instrText>
            </w:r>
            <w:r w:rsidR="00972520">
              <w:rPr>
                <w:noProof/>
                <w:webHidden/>
              </w:rPr>
            </w:r>
            <w:r w:rsidR="00972520">
              <w:rPr>
                <w:noProof/>
                <w:webHidden/>
              </w:rPr>
              <w:fldChar w:fldCharType="separate"/>
            </w:r>
            <w:r w:rsidR="00DE440F">
              <w:rPr>
                <w:noProof/>
                <w:webHidden/>
              </w:rPr>
              <w:t>12</w:t>
            </w:r>
            <w:r w:rsidR="00972520">
              <w:rPr>
                <w:noProof/>
                <w:webHidden/>
              </w:rPr>
              <w:fldChar w:fldCharType="end"/>
            </w:r>
          </w:hyperlink>
        </w:p>
        <w:p w14:paraId="68AEA1D2" w14:textId="77777777" w:rsidR="00972520" w:rsidRDefault="00871109">
          <w:pPr>
            <w:pStyle w:val="TOC3"/>
            <w:tabs>
              <w:tab w:val="right" w:leader="dot" w:pos="10338"/>
            </w:tabs>
            <w:rPr>
              <w:rFonts w:asciiTheme="minorHAnsi" w:eastAsiaTheme="minorEastAsia" w:hAnsiTheme="minorHAnsi" w:cstheme="minorBidi"/>
              <w:noProof/>
              <w:sz w:val="22"/>
              <w:szCs w:val="22"/>
            </w:rPr>
          </w:pPr>
          <w:hyperlink w:anchor="_Toc85475689" w:history="1">
            <w:r w:rsidR="00972520" w:rsidRPr="00EE012D">
              <w:rPr>
                <w:rStyle w:val="Hyperlink"/>
                <w:noProof/>
              </w:rPr>
              <w:t>Rules and Factors</w:t>
            </w:r>
            <w:r w:rsidR="00972520">
              <w:rPr>
                <w:noProof/>
                <w:webHidden/>
              </w:rPr>
              <w:tab/>
            </w:r>
            <w:r w:rsidR="00972520">
              <w:rPr>
                <w:noProof/>
                <w:webHidden/>
              </w:rPr>
              <w:fldChar w:fldCharType="begin"/>
            </w:r>
            <w:r w:rsidR="00972520">
              <w:rPr>
                <w:noProof/>
                <w:webHidden/>
              </w:rPr>
              <w:instrText xml:space="preserve"> PAGEREF _Toc85475689 \h </w:instrText>
            </w:r>
            <w:r w:rsidR="00972520">
              <w:rPr>
                <w:noProof/>
                <w:webHidden/>
              </w:rPr>
            </w:r>
            <w:r w:rsidR="00972520">
              <w:rPr>
                <w:noProof/>
                <w:webHidden/>
              </w:rPr>
              <w:fldChar w:fldCharType="separate"/>
            </w:r>
            <w:r w:rsidR="00DE440F">
              <w:rPr>
                <w:noProof/>
                <w:webHidden/>
              </w:rPr>
              <w:t>12</w:t>
            </w:r>
            <w:r w:rsidR="00972520">
              <w:rPr>
                <w:noProof/>
                <w:webHidden/>
              </w:rPr>
              <w:fldChar w:fldCharType="end"/>
            </w:r>
          </w:hyperlink>
        </w:p>
        <w:p w14:paraId="0E82DB45" w14:textId="77777777" w:rsidR="00972520" w:rsidRDefault="00871109">
          <w:pPr>
            <w:pStyle w:val="TOC3"/>
            <w:tabs>
              <w:tab w:val="right" w:leader="dot" w:pos="10338"/>
            </w:tabs>
            <w:rPr>
              <w:rFonts w:asciiTheme="minorHAnsi" w:eastAsiaTheme="minorEastAsia" w:hAnsiTheme="minorHAnsi" w:cstheme="minorBidi"/>
              <w:noProof/>
              <w:sz w:val="22"/>
              <w:szCs w:val="22"/>
            </w:rPr>
          </w:pPr>
          <w:hyperlink w:anchor="_Toc85475690" w:history="1">
            <w:r w:rsidR="00972520" w:rsidRPr="00EE012D">
              <w:rPr>
                <w:rStyle w:val="Hyperlink"/>
                <w:noProof/>
              </w:rPr>
              <w:t>Approach adopted</w:t>
            </w:r>
            <w:r w:rsidR="00972520">
              <w:rPr>
                <w:noProof/>
                <w:webHidden/>
              </w:rPr>
              <w:tab/>
            </w:r>
            <w:r w:rsidR="00972520">
              <w:rPr>
                <w:noProof/>
                <w:webHidden/>
              </w:rPr>
              <w:fldChar w:fldCharType="begin"/>
            </w:r>
            <w:r w:rsidR="00972520">
              <w:rPr>
                <w:noProof/>
                <w:webHidden/>
              </w:rPr>
              <w:instrText xml:space="preserve"> PAGEREF _Toc85475690 \h </w:instrText>
            </w:r>
            <w:r w:rsidR="00972520">
              <w:rPr>
                <w:noProof/>
                <w:webHidden/>
              </w:rPr>
            </w:r>
            <w:r w:rsidR="00972520">
              <w:rPr>
                <w:noProof/>
                <w:webHidden/>
              </w:rPr>
              <w:fldChar w:fldCharType="separate"/>
            </w:r>
            <w:r w:rsidR="00DE440F">
              <w:rPr>
                <w:noProof/>
                <w:webHidden/>
              </w:rPr>
              <w:t>14</w:t>
            </w:r>
            <w:r w:rsidR="00972520">
              <w:rPr>
                <w:noProof/>
                <w:webHidden/>
              </w:rPr>
              <w:fldChar w:fldCharType="end"/>
            </w:r>
          </w:hyperlink>
        </w:p>
        <w:p w14:paraId="4D22A1B5" w14:textId="77777777" w:rsidR="00972520" w:rsidRDefault="00871109">
          <w:pPr>
            <w:pStyle w:val="TOC3"/>
            <w:tabs>
              <w:tab w:val="right" w:leader="dot" w:pos="10338"/>
            </w:tabs>
            <w:rPr>
              <w:rFonts w:asciiTheme="minorHAnsi" w:eastAsiaTheme="minorEastAsia" w:hAnsiTheme="minorHAnsi" w:cstheme="minorBidi"/>
              <w:noProof/>
              <w:sz w:val="22"/>
              <w:szCs w:val="22"/>
            </w:rPr>
          </w:pPr>
          <w:hyperlink w:anchor="_Toc85475691" w:history="1">
            <w:r w:rsidR="00972520" w:rsidRPr="00EE012D">
              <w:rPr>
                <w:rStyle w:val="Hyperlink"/>
                <w:noProof/>
              </w:rPr>
              <w:t>Names and designation</w:t>
            </w:r>
            <w:r w:rsidR="00972520">
              <w:rPr>
                <w:noProof/>
                <w:webHidden/>
              </w:rPr>
              <w:tab/>
            </w:r>
            <w:r w:rsidR="00972520">
              <w:rPr>
                <w:noProof/>
                <w:webHidden/>
              </w:rPr>
              <w:fldChar w:fldCharType="begin"/>
            </w:r>
            <w:r w:rsidR="00972520">
              <w:rPr>
                <w:noProof/>
                <w:webHidden/>
              </w:rPr>
              <w:instrText xml:space="preserve"> PAGEREF _Toc85475691 \h </w:instrText>
            </w:r>
            <w:r w:rsidR="00972520">
              <w:rPr>
                <w:noProof/>
                <w:webHidden/>
              </w:rPr>
            </w:r>
            <w:r w:rsidR="00972520">
              <w:rPr>
                <w:noProof/>
                <w:webHidden/>
              </w:rPr>
              <w:fldChar w:fldCharType="separate"/>
            </w:r>
            <w:r w:rsidR="00DE440F">
              <w:rPr>
                <w:noProof/>
                <w:webHidden/>
              </w:rPr>
              <w:t>17</w:t>
            </w:r>
            <w:r w:rsidR="00972520">
              <w:rPr>
                <w:noProof/>
                <w:webHidden/>
              </w:rPr>
              <w:fldChar w:fldCharType="end"/>
            </w:r>
          </w:hyperlink>
        </w:p>
        <w:p w14:paraId="44A28D12" w14:textId="77777777" w:rsidR="00972520" w:rsidRDefault="00871109">
          <w:pPr>
            <w:pStyle w:val="TOC1"/>
            <w:tabs>
              <w:tab w:val="right" w:leader="dot" w:pos="10338"/>
            </w:tabs>
            <w:rPr>
              <w:rFonts w:asciiTheme="minorHAnsi" w:eastAsiaTheme="minorEastAsia" w:hAnsiTheme="minorHAnsi" w:cstheme="minorBidi"/>
              <w:noProof/>
              <w:sz w:val="22"/>
              <w:szCs w:val="22"/>
            </w:rPr>
          </w:pPr>
          <w:hyperlink w:anchor="_Toc85475692" w:history="1">
            <w:r w:rsidR="00972520" w:rsidRPr="00EE012D">
              <w:rPr>
                <w:rStyle w:val="Hyperlink"/>
                <w:noProof/>
              </w:rPr>
              <w:t>Chapter 4</w:t>
            </w:r>
            <w:r w:rsidR="00972520">
              <w:rPr>
                <w:noProof/>
                <w:webHidden/>
              </w:rPr>
              <w:tab/>
            </w:r>
            <w:r w:rsidR="00972520">
              <w:rPr>
                <w:noProof/>
                <w:webHidden/>
              </w:rPr>
              <w:fldChar w:fldCharType="begin"/>
            </w:r>
            <w:r w:rsidR="00972520">
              <w:rPr>
                <w:noProof/>
                <w:webHidden/>
              </w:rPr>
              <w:instrText xml:space="preserve"> PAGEREF _Toc85475692 \h </w:instrText>
            </w:r>
            <w:r w:rsidR="00972520">
              <w:rPr>
                <w:noProof/>
                <w:webHidden/>
              </w:rPr>
            </w:r>
            <w:r w:rsidR="00972520">
              <w:rPr>
                <w:noProof/>
                <w:webHidden/>
              </w:rPr>
              <w:fldChar w:fldCharType="separate"/>
            </w:r>
            <w:r w:rsidR="00DE440F">
              <w:rPr>
                <w:noProof/>
                <w:webHidden/>
              </w:rPr>
              <w:t>19</w:t>
            </w:r>
            <w:r w:rsidR="00972520">
              <w:rPr>
                <w:noProof/>
                <w:webHidden/>
              </w:rPr>
              <w:fldChar w:fldCharType="end"/>
            </w:r>
          </w:hyperlink>
        </w:p>
        <w:p w14:paraId="2B0AD018" w14:textId="77777777" w:rsidR="00972520" w:rsidRDefault="00871109">
          <w:pPr>
            <w:pStyle w:val="TOC2"/>
            <w:tabs>
              <w:tab w:val="right" w:leader="dot" w:pos="10338"/>
            </w:tabs>
            <w:rPr>
              <w:rFonts w:asciiTheme="minorHAnsi" w:eastAsiaTheme="minorEastAsia" w:hAnsiTheme="minorHAnsi" w:cstheme="minorBidi"/>
              <w:noProof/>
              <w:sz w:val="22"/>
              <w:szCs w:val="22"/>
            </w:rPr>
          </w:pPr>
          <w:hyperlink w:anchor="_Toc85475693" w:history="1">
            <w:r w:rsidR="00972520" w:rsidRPr="00EE012D">
              <w:rPr>
                <w:rStyle w:val="Hyperlink"/>
                <w:noProof/>
              </w:rPr>
              <w:t>The Delineation of Constituencies</w:t>
            </w:r>
            <w:r w:rsidR="00972520">
              <w:rPr>
                <w:noProof/>
                <w:webHidden/>
              </w:rPr>
              <w:tab/>
            </w:r>
            <w:r w:rsidR="00972520">
              <w:rPr>
                <w:noProof/>
                <w:webHidden/>
              </w:rPr>
              <w:fldChar w:fldCharType="begin"/>
            </w:r>
            <w:r w:rsidR="00972520">
              <w:rPr>
                <w:noProof/>
                <w:webHidden/>
              </w:rPr>
              <w:instrText xml:space="preserve"> PAGEREF _Toc85475693 \h </w:instrText>
            </w:r>
            <w:r w:rsidR="00972520">
              <w:rPr>
                <w:noProof/>
                <w:webHidden/>
              </w:rPr>
            </w:r>
            <w:r w:rsidR="00972520">
              <w:rPr>
                <w:noProof/>
                <w:webHidden/>
              </w:rPr>
              <w:fldChar w:fldCharType="separate"/>
            </w:r>
            <w:r w:rsidR="00DE440F">
              <w:rPr>
                <w:noProof/>
                <w:webHidden/>
              </w:rPr>
              <w:t>19</w:t>
            </w:r>
            <w:r w:rsidR="00972520">
              <w:rPr>
                <w:noProof/>
                <w:webHidden/>
              </w:rPr>
              <w:fldChar w:fldCharType="end"/>
            </w:r>
          </w:hyperlink>
        </w:p>
        <w:p w14:paraId="58DDF96A" w14:textId="77777777" w:rsidR="00972520" w:rsidRDefault="00871109">
          <w:pPr>
            <w:pStyle w:val="TOC2"/>
            <w:tabs>
              <w:tab w:val="right" w:leader="dot" w:pos="10338"/>
            </w:tabs>
            <w:rPr>
              <w:rFonts w:asciiTheme="minorHAnsi" w:eastAsiaTheme="minorEastAsia" w:hAnsiTheme="minorHAnsi" w:cstheme="minorBidi"/>
              <w:noProof/>
              <w:sz w:val="22"/>
              <w:szCs w:val="22"/>
            </w:rPr>
          </w:pPr>
          <w:hyperlink w:anchor="_Toc85475694" w:history="1">
            <w:r w:rsidR="00972520" w:rsidRPr="00EE012D">
              <w:rPr>
                <w:rStyle w:val="Hyperlink"/>
                <w:noProof/>
              </w:rPr>
              <w:t>Detail of Proposed Constituencies (in alphabetical order)</w:t>
            </w:r>
            <w:r w:rsidR="00972520">
              <w:rPr>
                <w:noProof/>
                <w:webHidden/>
              </w:rPr>
              <w:tab/>
            </w:r>
            <w:r w:rsidR="00972520">
              <w:rPr>
                <w:noProof/>
                <w:webHidden/>
              </w:rPr>
              <w:fldChar w:fldCharType="begin"/>
            </w:r>
            <w:r w:rsidR="00972520">
              <w:rPr>
                <w:noProof/>
                <w:webHidden/>
              </w:rPr>
              <w:instrText xml:space="preserve"> PAGEREF _Toc85475694 \h </w:instrText>
            </w:r>
            <w:r w:rsidR="00972520">
              <w:rPr>
                <w:noProof/>
                <w:webHidden/>
              </w:rPr>
            </w:r>
            <w:r w:rsidR="00972520">
              <w:rPr>
                <w:noProof/>
                <w:webHidden/>
              </w:rPr>
              <w:fldChar w:fldCharType="separate"/>
            </w:r>
            <w:r w:rsidR="00DE440F">
              <w:rPr>
                <w:noProof/>
                <w:webHidden/>
              </w:rPr>
              <w:t>22</w:t>
            </w:r>
            <w:r w:rsidR="00972520">
              <w:rPr>
                <w:noProof/>
                <w:webHidden/>
              </w:rPr>
              <w:fldChar w:fldCharType="end"/>
            </w:r>
          </w:hyperlink>
        </w:p>
        <w:p w14:paraId="56B64966" w14:textId="77777777" w:rsidR="00972520" w:rsidRDefault="00871109">
          <w:pPr>
            <w:pStyle w:val="TOC1"/>
            <w:tabs>
              <w:tab w:val="right" w:leader="dot" w:pos="10338"/>
            </w:tabs>
            <w:rPr>
              <w:rFonts w:asciiTheme="minorHAnsi" w:eastAsiaTheme="minorEastAsia" w:hAnsiTheme="minorHAnsi" w:cstheme="minorBidi"/>
              <w:noProof/>
              <w:sz w:val="22"/>
              <w:szCs w:val="22"/>
            </w:rPr>
          </w:pPr>
          <w:hyperlink w:anchor="_Toc85475695" w:history="1">
            <w:r w:rsidR="00972520" w:rsidRPr="00EE012D">
              <w:rPr>
                <w:rStyle w:val="Hyperlink"/>
                <w:noProof/>
              </w:rPr>
              <w:t>Chapter 5</w:t>
            </w:r>
            <w:r w:rsidR="00972520">
              <w:rPr>
                <w:noProof/>
                <w:webHidden/>
              </w:rPr>
              <w:tab/>
            </w:r>
            <w:r w:rsidR="00972520">
              <w:rPr>
                <w:noProof/>
                <w:webHidden/>
              </w:rPr>
              <w:fldChar w:fldCharType="begin"/>
            </w:r>
            <w:r w:rsidR="00972520">
              <w:rPr>
                <w:noProof/>
                <w:webHidden/>
              </w:rPr>
              <w:instrText xml:space="preserve"> PAGEREF _Toc85475695 \h </w:instrText>
            </w:r>
            <w:r w:rsidR="00972520">
              <w:rPr>
                <w:noProof/>
                <w:webHidden/>
              </w:rPr>
            </w:r>
            <w:r w:rsidR="00972520">
              <w:rPr>
                <w:noProof/>
                <w:webHidden/>
              </w:rPr>
              <w:fldChar w:fldCharType="separate"/>
            </w:r>
            <w:r w:rsidR="00DE440F">
              <w:rPr>
                <w:noProof/>
                <w:webHidden/>
              </w:rPr>
              <w:t>42</w:t>
            </w:r>
            <w:r w:rsidR="00972520">
              <w:rPr>
                <w:noProof/>
                <w:webHidden/>
              </w:rPr>
              <w:fldChar w:fldCharType="end"/>
            </w:r>
          </w:hyperlink>
        </w:p>
        <w:p w14:paraId="2A2AAB7E" w14:textId="77777777" w:rsidR="00972520" w:rsidRDefault="00871109">
          <w:pPr>
            <w:pStyle w:val="TOC2"/>
            <w:tabs>
              <w:tab w:val="right" w:leader="dot" w:pos="10338"/>
            </w:tabs>
            <w:rPr>
              <w:rFonts w:asciiTheme="minorHAnsi" w:eastAsiaTheme="minorEastAsia" w:hAnsiTheme="minorHAnsi" w:cstheme="minorBidi"/>
              <w:noProof/>
              <w:sz w:val="22"/>
              <w:szCs w:val="22"/>
            </w:rPr>
          </w:pPr>
          <w:hyperlink w:anchor="_Toc85475696" w:history="1">
            <w:r w:rsidR="00972520" w:rsidRPr="00EE012D">
              <w:rPr>
                <w:rStyle w:val="Hyperlink"/>
                <w:noProof/>
              </w:rPr>
              <w:t>How to Respond</w:t>
            </w:r>
            <w:r w:rsidR="00972520">
              <w:rPr>
                <w:noProof/>
                <w:webHidden/>
              </w:rPr>
              <w:tab/>
            </w:r>
            <w:r w:rsidR="00972520">
              <w:rPr>
                <w:noProof/>
                <w:webHidden/>
              </w:rPr>
              <w:fldChar w:fldCharType="begin"/>
            </w:r>
            <w:r w:rsidR="00972520">
              <w:rPr>
                <w:noProof/>
                <w:webHidden/>
              </w:rPr>
              <w:instrText xml:space="preserve"> PAGEREF _Toc85475696 \h </w:instrText>
            </w:r>
            <w:r w:rsidR="00972520">
              <w:rPr>
                <w:noProof/>
                <w:webHidden/>
              </w:rPr>
            </w:r>
            <w:r w:rsidR="00972520">
              <w:rPr>
                <w:noProof/>
                <w:webHidden/>
              </w:rPr>
              <w:fldChar w:fldCharType="separate"/>
            </w:r>
            <w:r w:rsidR="00DE440F">
              <w:rPr>
                <w:noProof/>
                <w:webHidden/>
              </w:rPr>
              <w:t>42</w:t>
            </w:r>
            <w:r w:rsidR="00972520">
              <w:rPr>
                <w:noProof/>
                <w:webHidden/>
              </w:rPr>
              <w:fldChar w:fldCharType="end"/>
            </w:r>
          </w:hyperlink>
        </w:p>
        <w:p w14:paraId="4201C7A8" w14:textId="77777777" w:rsidR="00972520" w:rsidRDefault="00871109">
          <w:pPr>
            <w:pStyle w:val="TOC1"/>
            <w:tabs>
              <w:tab w:val="right" w:leader="dot" w:pos="10338"/>
            </w:tabs>
            <w:rPr>
              <w:rFonts w:asciiTheme="minorHAnsi" w:eastAsiaTheme="minorEastAsia" w:hAnsiTheme="minorHAnsi" w:cstheme="minorBidi"/>
              <w:noProof/>
              <w:sz w:val="22"/>
              <w:szCs w:val="22"/>
            </w:rPr>
          </w:pPr>
          <w:hyperlink w:anchor="_Toc85475697" w:history="1">
            <w:r w:rsidR="00972520" w:rsidRPr="00EE012D">
              <w:rPr>
                <w:rStyle w:val="Hyperlink"/>
                <w:noProof/>
              </w:rPr>
              <w:t>Chapter 6</w:t>
            </w:r>
            <w:r w:rsidR="00972520">
              <w:rPr>
                <w:noProof/>
                <w:webHidden/>
              </w:rPr>
              <w:tab/>
            </w:r>
            <w:r w:rsidR="00972520">
              <w:rPr>
                <w:noProof/>
                <w:webHidden/>
              </w:rPr>
              <w:fldChar w:fldCharType="begin"/>
            </w:r>
            <w:r w:rsidR="00972520">
              <w:rPr>
                <w:noProof/>
                <w:webHidden/>
              </w:rPr>
              <w:instrText xml:space="preserve"> PAGEREF _Toc85475697 \h </w:instrText>
            </w:r>
            <w:r w:rsidR="00972520">
              <w:rPr>
                <w:noProof/>
                <w:webHidden/>
              </w:rPr>
            </w:r>
            <w:r w:rsidR="00972520">
              <w:rPr>
                <w:noProof/>
                <w:webHidden/>
              </w:rPr>
              <w:fldChar w:fldCharType="separate"/>
            </w:r>
            <w:r w:rsidR="00DE440F">
              <w:rPr>
                <w:noProof/>
                <w:webHidden/>
              </w:rPr>
              <w:t>43</w:t>
            </w:r>
            <w:r w:rsidR="00972520">
              <w:rPr>
                <w:noProof/>
                <w:webHidden/>
              </w:rPr>
              <w:fldChar w:fldCharType="end"/>
            </w:r>
          </w:hyperlink>
        </w:p>
        <w:p w14:paraId="59554B6D" w14:textId="77777777" w:rsidR="00972520" w:rsidRDefault="00871109">
          <w:pPr>
            <w:pStyle w:val="TOC2"/>
            <w:tabs>
              <w:tab w:val="right" w:leader="dot" w:pos="10338"/>
            </w:tabs>
            <w:rPr>
              <w:rFonts w:asciiTheme="minorHAnsi" w:eastAsiaTheme="minorEastAsia" w:hAnsiTheme="minorHAnsi" w:cstheme="minorBidi"/>
              <w:noProof/>
              <w:sz w:val="22"/>
              <w:szCs w:val="22"/>
            </w:rPr>
          </w:pPr>
          <w:hyperlink w:anchor="_Toc85475698" w:history="1">
            <w:r w:rsidR="00972520" w:rsidRPr="00EE012D">
              <w:rPr>
                <w:rStyle w:val="Hyperlink"/>
                <w:noProof/>
              </w:rPr>
              <w:t>Acknowledgements</w:t>
            </w:r>
            <w:r w:rsidR="00972520">
              <w:rPr>
                <w:noProof/>
                <w:webHidden/>
              </w:rPr>
              <w:tab/>
            </w:r>
            <w:r w:rsidR="00972520">
              <w:rPr>
                <w:noProof/>
                <w:webHidden/>
              </w:rPr>
              <w:fldChar w:fldCharType="begin"/>
            </w:r>
            <w:r w:rsidR="00972520">
              <w:rPr>
                <w:noProof/>
                <w:webHidden/>
              </w:rPr>
              <w:instrText xml:space="preserve"> PAGEREF _Toc85475698 \h </w:instrText>
            </w:r>
            <w:r w:rsidR="00972520">
              <w:rPr>
                <w:noProof/>
                <w:webHidden/>
              </w:rPr>
            </w:r>
            <w:r w:rsidR="00972520">
              <w:rPr>
                <w:noProof/>
                <w:webHidden/>
              </w:rPr>
              <w:fldChar w:fldCharType="separate"/>
            </w:r>
            <w:r w:rsidR="00DE440F">
              <w:rPr>
                <w:noProof/>
                <w:webHidden/>
              </w:rPr>
              <w:t>43</w:t>
            </w:r>
            <w:r w:rsidR="00972520">
              <w:rPr>
                <w:noProof/>
                <w:webHidden/>
              </w:rPr>
              <w:fldChar w:fldCharType="end"/>
            </w:r>
          </w:hyperlink>
        </w:p>
        <w:p w14:paraId="383B74CE" w14:textId="77777777" w:rsidR="00972520" w:rsidRDefault="00871109">
          <w:pPr>
            <w:pStyle w:val="TOC1"/>
            <w:tabs>
              <w:tab w:val="right" w:leader="dot" w:pos="10338"/>
            </w:tabs>
            <w:rPr>
              <w:rFonts w:asciiTheme="minorHAnsi" w:eastAsiaTheme="minorEastAsia" w:hAnsiTheme="minorHAnsi" w:cstheme="minorBidi"/>
              <w:noProof/>
              <w:sz w:val="22"/>
              <w:szCs w:val="22"/>
            </w:rPr>
          </w:pPr>
          <w:hyperlink w:anchor="_Toc85475699" w:history="1">
            <w:r w:rsidR="00972520" w:rsidRPr="00EE012D">
              <w:rPr>
                <w:rStyle w:val="Hyperlink"/>
                <w:noProof/>
              </w:rPr>
              <w:t>Appendix A:</w:t>
            </w:r>
            <w:r w:rsidR="00972520">
              <w:rPr>
                <w:noProof/>
                <w:webHidden/>
              </w:rPr>
              <w:tab/>
            </w:r>
            <w:r w:rsidR="00972520">
              <w:rPr>
                <w:noProof/>
                <w:webHidden/>
              </w:rPr>
              <w:fldChar w:fldCharType="begin"/>
            </w:r>
            <w:r w:rsidR="00972520">
              <w:rPr>
                <w:noProof/>
                <w:webHidden/>
              </w:rPr>
              <w:instrText xml:space="preserve"> PAGEREF _Toc85475699 \h </w:instrText>
            </w:r>
            <w:r w:rsidR="00972520">
              <w:rPr>
                <w:noProof/>
                <w:webHidden/>
              </w:rPr>
            </w:r>
            <w:r w:rsidR="00972520">
              <w:rPr>
                <w:noProof/>
                <w:webHidden/>
              </w:rPr>
              <w:fldChar w:fldCharType="separate"/>
            </w:r>
            <w:r w:rsidR="00DE440F">
              <w:rPr>
                <w:noProof/>
                <w:webHidden/>
              </w:rPr>
              <w:t>44</w:t>
            </w:r>
            <w:r w:rsidR="00972520">
              <w:rPr>
                <w:noProof/>
                <w:webHidden/>
              </w:rPr>
              <w:fldChar w:fldCharType="end"/>
            </w:r>
          </w:hyperlink>
        </w:p>
        <w:p w14:paraId="5BFCE55E" w14:textId="77777777" w:rsidR="00972520" w:rsidRDefault="00871109">
          <w:pPr>
            <w:pStyle w:val="TOC1"/>
            <w:tabs>
              <w:tab w:val="right" w:leader="dot" w:pos="10338"/>
            </w:tabs>
            <w:rPr>
              <w:rFonts w:asciiTheme="minorHAnsi" w:eastAsiaTheme="minorEastAsia" w:hAnsiTheme="minorHAnsi" w:cstheme="minorBidi"/>
              <w:noProof/>
              <w:sz w:val="22"/>
              <w:szCs w:val="22"/>
            </w:rPr>
          </w:pPr>
          <w:hyperlink w:anchor="_Toc85475700" w:history="1">
            <w:r w:rsidR="00972520" w:rsidRPr="00EE012D">
              <w:rPr>
                <w:rStyle w:val="Hyperlink"/>
                <w:noProof/>
              </w:rPr>
              <w:t>Boundary Commission for Northern Ireland: Membership and Constitution</w:t>
            </w:r>
            <w:r w:rsidR="00972520">
              <w:rPr>
                <w:noProof/>
                <w:webHidden/>
              </w:rPr>
              <w:tab/>
            </w:r>
            <w:r w:rsidR="00972520">
              <w:rPr>
                <w:noProof/>
                <w:webHidden/>
              </w:rPr>
              <w:fldChar w:fldCharType="begin"/>
            </w:r>
            <w:r w:rsidR="00972520">
              <w:rPr>
                <w:noProof/>
                <w:webHidden/>
              </w:rPr>
              <w:instrText xml:space="preserve"> PAGEREF _Toc85475700 \h </w:instrText>
            </w:r>
            <w:r w:rsidR="00972520">
              <w:rPr>
                <w:noProof/>
                <w:webHidden/>
              </w:rPr>
            </w:r>
            <w:r w:rsidR="00972520">
              <w:rPr>
                <w:noProof/>
                <w:webHidden/>
              </w:rPr>
              <w:fldChar w:fldCharType="separate"/>
            </w:r>
            <w:r w:rsidR="00DE440F">
              <w:rPr>
                <w:noProof/>
                <w:webHidden/>
              </w:rPr>
              <w:t>44</w:t>
            </w:r>
            <w:r w:rsidR="00972520">
              <w:rPr>
                <w:noProof/>
                <w:webHidden/>
              </w:rPr>
              <w:fldChar w:fldCharType="end"/>
            </w:r>
          </w:hyperlink>
        </w:p>
        <w:p w14:paraId="0FF81B85" w14:textId="77777777" w:rsidR="00972520" w:rsidRDefault="00871109">
          <w:pPr>
            <w:pStyle w:val="TOC3"/>
            <w:tabs>
              <w:tab w:val="right" w:leader="dot" w:pos="10338"/>
            </w:tabs>
            <w:rPr>
              <w:rFonts w:asciiTheme="minorHAnsi" w:eastAsiaTheme="minorEastAsia" w:hAnsiTheme="minorHAnsi" w:cstheme="minorBidi"/>
              <w:noProof/>
              <w:sz w:val="22"/>
              <w:szCs w:val="22"/>
            </w:rPr>
          </w:pPr>
          <w:hyperlink w:anchor="_Toc85475701" w:history="1">
            <w:r w:rsidR="00972520" w:rsidRPr="00EE012D">
              <w:rPr>
                <w:rStyle w:val="Hyperlink"/>
                <w:noProof/>
              </w:rPr>
              <w:t>Chair:</w:t>
            </w:r>
            <w:r w:rsidR="00972520">
              <w:rPr>
                <w:noProof/>
                <w:webHidden/>
              </w:rPr>
              <w:tab/>
            </w:r>
            <w:r w:rsidR="00972520">
              <w:rPr>
                <w:noProof/>
                <w:webHidden/>
              </w:rPr>
              <w:fldChar w:fldCharType="begin"/>
            </w:r>
            <w:r w:rsidR="00972520">
              <w:rPr>
                <w:noProof/>
                <w:webHidden/>
              </w:rPr>
              <w:instrText xml:space="preserve"> PAGEREF _Toc85475701 \h </w:instrText>
            </w:r>
            <w:r w:rsidR="00972520">
              <w:rPr>
                <w:noProof/>
                <w:webHidden/>
              </w:rPr>
            </w:r>
            <w:r w:rsidR="00972520">
              <w:rPr>
                <w:noProof/>
                <w:webHidden/>
              </w:rPr>
              <w:fldChar w:fldCharType="separate"/>
            </w:r>
            <w:r w:rsidR="00DE440F">
              <w:rPr>
                <w:noProof/>
                <w:webHidden/>
              </w:rPr>
              <w:t>44</w:t>
            </w:r>
            <w:r w:rsidR="00972520">
              <w:rPr>
                <w:noProof/>
                <w:webHidden/>
              </w:rPr>
              <w:fldChar w:fldCharType="end"/>
            </w:r>
          </w:hyperlink>
        </w:p>
        <w:p w14:paraId="3C448506" w14:textId="77777777" w:rsidR="00972520" w:rsidRDefault="00871109">
          <w:pPr>
            <w:pStyle w:val="TOC3"/>
            <w:tabs>
              <w:tab w:val="right" w:leader="dot" w:pos="10338"/>
            </w:tabs>
            <w:rPr>
              <w:rFonts w:asciiTheme="minorHAnsi" w:eastAsiaTheme="minorEastAsia" w:hAnsiTheme="minorHAnsi" w:cstheme="minorBidi"/>
              <w:noProof/>
              <w:sz w:val="22"/>
              <w:szCs w:val="22"/>
            </w:rPr>
          </w:pPr>
          <w:hyperlink w:anchor="_Toc85475702" w:history="1">
            <w:r w:rsidR="00972520" w:rsidRPr="00EE012D">
              <w:rPr>
                <w:rStyle w:val="Hyperlink"/>
                <w:noProof/>
              </w:rPr>
              <w:t>Three other members:</w:t>
            </w:r>
            <w:r w:rsidR="00972520">
              <w:rPr>
                <w:noProof/>
                <w:webHidden/>
              </w:rPr>
              <w:tab/>
            </w:r>
            <w:r w:rsidR="00972520">
              <w:rPr>
                <w:noProof/>
                <w:webHidden/>
              </w:rPr>
              <w:fldChar w:fldCharType="begin"/>
            </w:r>
            <w:r w:rsidR="00972520">
              <w:rPr>
                <w:noProof/>
                <w:webHidden/>
              </w:rPr>
              <w:instrText xml:space="preserve"> PAGEREF _Toc85475702 \h </w:instrText>
            </w:r>
            <w:r w:rsidR="00972520">
              <w:rPr>
                <w:noProof/>
                <w:webHidden/>
              </w:rPr>
            </w:r>
            <w:r w:rsidR="00972520">
              <w:rPr>
                <w:noProof/>
                <w:webHidden/>
              </w:rPr>
              <w:fldChar w:fldCharType="separate"/>
            </w:r>
            <w:r w:rsidR="00DE440F">
              <w:rPr>
                <w:noProof/>
                <w:webHidden/>
              </w:rPr>
              <w:t>44</w:t>
            </w:r>
            <w:r w:rsidR="00972520">
              <w:rPr>
                <w:noProof/>
                <w:webHidden/>
              </w:rPr>
              <w:fldChar w:fldCharType="end"/>
            </w:r>
          </w:hyperlink>
        </w:p>
        <w:p w14:paraId="2BB00A80" w14:textId="77777777" w:rsidR="00972520" w:rsidRDefault="00871109">
          <w:pPr>
            <w:pStyle w:val="TOC3"/>
            <w:tabs>
              <w:tab w:val="right" w:leader="dot" w:pos="10338"/>
            </w:tabs>
            <w:rPr>
              <w:rFonts w:asciiTheme="minorHAnsi" w:eastAsiaTheme="minorEastAsia" w:hAnsiTheme="minorHAnsi" w:cstheme="minorBidi"/>
              <w:noProof/>
              <w:sz w:val="22"/>
              <w:szCs w:val="22"/>
            </w:rPr>
          </w:pPr>
          <w:hyperlink w:anchor="_Toc85475703" w:history="1">
            <w:r w:rsidR="00972520" w:rsidRPr="00EE012D">
              <w:rPr>
                <w:rStyle w:val="Hyperlink"/>
                <w:noProof/>
              </w:rPr>
              <w:t>Four assessors (available to provide technical advice and support as necessary):</w:t>
            </w:r>
            <w:r w:rsidR="00972520">
              <w:rPr>
                <w:noProof/>
                <w:webHidden/>
              </w:rPr>
              <w:tab/>
            </w:r>
            <w:r w:rsidR="00972520">
              <w:rPr>
                <w:noProof/>
                <w:webHidden/>
              </w:rPr>
              <w:fldChar w:fldCharType="begin"/>
            </w:r>
            <w:r w:rsidR="00972520">
              <w:rPr>
                <w:noProof/>
                <w:webHidden/>
              </w:rPr>
              <w:instrText xml:space="preserve"> PAGEREF _Toc85475703 \h </w:instrText>
            </w:r>
            <w:r w:rsidR="00972520">
              <w:rPr>
                <w:noProof/>
                <w:webHidden/>
              </w:rPr>
            </w:r>
            <w:r w:rsidR="00972520">
              <w:rPr>
                <w:noProof/>
                <w:webHidden/>
              </w:rPr>
              <w:fldChar w:fldCharType="separate"/>
            </w:r>
            <w:r w:rsidR="00DE440F">
              <w:rPr>
                <w:noProof/>
                <w:webHidden/>
              </w:rPr>
              <w:t>44</w:t>
            </w:r>
            <w:r w:rsidR="00972520">
              <w:rPr>
                <w:noProof/>
                <w:webHidden/>
              </w:rPr>
              <w:fldChar w:fldCharType="end"/>
            </w:r>
          </w:hyperlink>
        </w:p>
        <w:p w14:paraId="1B8FA9BE" w14:textId="77777777" w:rsidR="00972520" w:rsidRDefault="00871109">
          <w:pPr>
            <w:pStyle w:val="TOC3"/>
            <w:tabs>
              <w:tab w:val="right" w:leader="dot" w:pos="10338"/>
            </w:tabs>
            <w:rPr>
              <w:rFonts w:asciiTheme="minorHAnsi" w:eastAsiaTheme="minorEastAsia" w:hAnsiTheme="minorHAnsi" w:cstheme="minorBidi"/>
              <w:noProof/>
              <w:sz w:val="22"/>
              <w:szCs w:val="22"/>
            </w:rPr>
          </w:pPr>
          <w:hyperlink w:anchor="_Toc85475704" w:history="1">
            <w:r w:rsidR="00972520" w:rsidRPr="00EE012D">
              <w:rPr>
                <w:rStyle w:val="Hyperlink"/>
                <w:noProof/>
              </w:rPr>
              <w:t>Secretary:</w:t>
            </w:r>
            <w:r w:rsidR="00972520">
              <w:rPr>
                <w:noProof/>
                <w:webHidden/>
              </w:rPr>
              <w:tab/>
            </w:r>
            <w:r w:rsidR="00972520">
              <w:rPr>
                <w:noProof/>
                <w:webHidden/>
              </w:rPr>
              <w:fldChar w:fldCharType="begin"/>
            </w:r>
            <w:r w:rsidR="00972520">
              <w:rPr>
                <w:noProof/>
                <w:webHidden/>
              </w:rPr>
              <w:instrText xml:space="preserve"> PAGEREF _Toc85475704 \h </w:instrText>
            </w:r>
            <w:r w:rsidR="00972520">
              <w:rPr>
                <w:noProof/>
                <w:webHidden/>
              </w:rPr>
            </w:r>
            <w:r w:rsidR="00972520">
              <w:rPr>
                <w:noProof/>
                <w:webHidden/>
              </w:rPr>
              <w:fldChar w:fldCharType="separate"/>
            </w:r>
            <w:r w:rsidR="00DE440F">
              <w:rPr>
                <w:noProof/>
                <w:webHidden/>
              </w:rPr>
              <w:t>44</w:t>
            </w:r>
            <w:r w:rsidR="00972520">
              <w:rPr>
                <w:noProof/>
                <w:webHidden/>
              </w:rPr>
              <w:fldChar w:fldCharType="end"/>
            </w:r>
          </w:hyperlink>
        </w:p>
        <w:p w14:paraId="716F9E4F" w14:textId="77777777" w:rsidR="00972520" w:rsidRDefault="00871109">
          <w:pPr>
            <w:pStyle w:val="TOC3"/>
            <w:tabs>
              <w:tab w:val="right" w:leader="dot" w:pos="10338"/>
            </w:tabs>
            <w:rPr>
              <w:rFonts w:asciiTheme="minorHAnsi" w:eastAsiaTheme="minorEastAsia" w:hAnsiTheme="minorHAnsi" w:cstheme="minorBidi"/>
              <w:noProof/>
              <w:sz w:val="22"/>
              <w:szCs w:val="22"/>
            </w:rPr>
          </w:pPr>
          <w:hyperlink w:anchor="_Toc85475705" w:history="1">
            <w:r w:rsidR="00972520" w:rsidRPr="00EE012D">
              <w:rPr>
                <w:rStyle w:val="Hyperlink"/>
                <w:noProof/>
              </w:rPr>
              <w:t>Assistant Commissioners</w:t>
            </w:r>
            <w:r w:rsidR="00972520">
              <w:rPr>
                <w:noProof/>
                <w:webHidden/>
              </w:rPr>
              <w:tab/>
            </w:r>
            <w:r w:rsidR="00972520">
              <w:rPr>
                <w:noProof/>
                <w:webHidden/>
              </w:rPr>
              <w:fldChar w:fldCharType="begin"/>
            </w:r>
            <w:r w:rsidR="00972520">
              <w:rPr>
                <w:noProof/>
                <w:webHidden/>
              </w:rPr>
              <w:instrText xml:space="preserve"> PAGEREF _Toc85475705 \h </w:instrText>
            </w:r>
            <w:r w:rsidR="00972520">
              <w:rPr>
                <w:noProof/>
                <w:webHidden/>
              </w:rPr>
            </w:r>
            <w:r w:rsidR="00972520">
              <w:rPr>
                <w:noProof/>
                <w:webHidden/>
              </w:rPr>
              <w:fldChar w:fldCharType="separate"/>
            </w:r>
            <w:r w:rsidR="00DE440F">
              <w:rPr>
                <w:noProof/>
                <w:webHidden/>
              </w:rPr>
              <w:t>44</w:t>
            </w:r>
            <w:r w:rsidR="00972520">
              <w:rPr>
                <w:noProof/>
                <w:webHidden/>
              </w:rPr>
              <w:fldChar w:fldCharType="end"/>
            </w:r>
          </w:hyperlink>
        </w:p>
        <w:p w14:paraId="6219370E" w14:textId="77777777" w:rsidR="00972520" w:rsidRDefault="00871109">
          <w:pPr>
            <w:pStyle w:val="TOC1"/>
            <w:tabs>
              <w:tab w:val="right" w:leader="dot" w:pos="10338"/>
            </w:tabs>
            <w:rPr>
              <w:rFonts w:asciiTheme="minorHAnsi" w:eastAsiaTheme="minorEastAsia" w:hAnsiTheme="minorHAnsi" w:cstheme="minorBidi"/>
              <w:noProof/>
              <w:sz w:val="22"/>
              <w:szCs w:val="22"/>
            </w:rPr>
          </w:pPr>
          <w:hyperlink w:anchor="_Toc85475706" w:history="1">
            <w:r w:rsidR="00972520" w:rsidRPr="00EE012D">
              <w:rPr>
                <w:rStyle w:val="Hyperlink"/>
                <w:noProof/>
              </w:rPr>
              <w:t>Appendix B:</w:t>
            </w:r>
            <w:r w:rsidR="00972520">
              <w:rPr>
                <w:noProof/>
                <w:webHidden/>
              </w:rPr>
              <w:tab/>
            </w:r>
            <w:r w:rsidR="00972520">
              <w:rPr>
                <w:noProof/>
                <w:webHidden/>
              </w:rPr>
              <w:fldChar w:fldCharType="begin"/>
            </w:r>
            <w:r w:rsidR="00972520">
              <w:rPr>
                <w:noProof/>
                <w:webHidden/>
              </w:rPr>
              <w:instrText xml:space="preserve"> PAGEREF _Toc85475706 \h </w:instrText>
            </w:r>
            <w:r w:rsidR="00972520">
              <w:rPr>
                <w:noProof/>
                <w:webHidden/>
              </w:rPr>
            </w:r>
            <w:r w:rsidR="00972520">
              <w:rPr>
                <w:noProof/>
                <w:webHidden/>
              </w:rPr>
              <w:fldChar w:fldCharType="separate"/>
            </w:r>
            <w:r w:rsidR="00DE440F">
              <w:rPr>
                <w:noProof/>
                <w:webHidden/>
              </w:rPr>
              <w:t>45</w:t>
            </w:r>
            <w:r w:rsidR="00972520">
              <w:rPr>
                <w:noProof/>
                <w:webHidden/>
              </w:rPr>
              <w:fldChar w:fldCharType="end"/>
            </w:r>
          </w:hyperlink>
        </w:p>
        <w:p w14:paraId="7C6205C0" w14:textId="77777777" w:rsidR="00972520" w:rsidRDefault="00871109">
          <w:pPr>
            <w:pStyle w:val="TOC3"/>
            <w:tabs>
              <w:tab w:val="right" w:leader="dot" w:pos="10338"/>
            </w:tabs>
            <w:rPr>
              <w:rFonts w:asciiTheme="minorHAnsi" w:eastAsiaTheme="minorEastAsia" w:hAnsiTheme="minorHAnsi" w:cstheme="minorBidi"/>
              <w:noProof/>
              <w:sz w:val="22"/>
              <w:szCs w:val="22"/>
            </w:rPr>
          </w:pPr>
          <w:hyperlink w:anchor="_Toc85475707" w:history="1">
            <w:r w:rsidR="00972520" w:rsidRPr="00EE012D">
              <w:rPr>
                <w:rStyle w:val="Hyperlink"/>
                <w:rFonts w:eastAsia="Calibri" w:cs="Arial"/>
                <w:i/>
                <w:noProof/>
              </w:rPr>
              <w:t>Number of constituencies</w:t>
            </w:r>
            <w:r w:rsidR="00972520">
              <w:rPr>
                <w:noProof/>
                <w:webHidden/>
              </w:rPr>
              <w:tab/>
            </w:r>
            <w:r w:rsidR="00972520">
              <w:rPr>
                <w:noProof/>
                <w:webHidden/>
              </w:rPr>
              <w:fldChar w:fldCharType="begin"/>
            </w:r>
            <w:r w:rsidR="00972520">
              <w:rPr>
                <w:noProof/>
                <w:webHidden/>
              </w:rPr>
              <w:instrText xml:space="preserve"> PAGEREF _Toc85475707 \h </w:instrText>
            </w:r>
            <w:r w:rsidR="00972520">
              <w:rPr>
                <w:noProof/>
                <w:webHidden/>
              </w:rPr>
            </w:r>
            <w:r w:rsidR="00972520">
              <w:rPr>
                <w:noProof/>
                <w:webHidden/>
              </w:rPr>
              <w:fldChar w:fldCharType="separate"/>
            </w:r>
            <w:r w:rsidR="00DE440F">
              <w:rPr>
                <w:noProof/>
                <w:webHidden/>
              </w:rPr>
              <w:t>45</w:t>
            </w:r>
            <w:r w:rsidR="00972520">
              <w:rPr>
                <w:noProof/>
                <w:webHidden/>
              </w:rPr>
              <w:fldChar w:fldCharType="end"/>
            </w:r>
          </w:hyperlink>
        </w:p>
        <w:p w14:paraId="578385A5" w14:textId="77777777" w:rsidR="00972520" w:rsidRDefault="00871109">
          <w:pPr>
            <w:pStyle w:val="TOC3"/>
            <w:tabs>
              <w:tab w:val="right" w:leader="dot" w:pos="10338"/>
            </w:tabs>
            <w:rPr>
              <w:rFonts w:asciiTheme="minorHAnsi" w:eastAsiaTheme="minorEastAsia" w:hAnsiTheme="minorHAnsi" w:cstheme="minorBidi"/>
              <w:noProof/>
              <w:sz w:val="22"/>
              <w:szCs w:val="22"/>
            </w:rPr>
          </w:pPr>
          <w:hyperlink w:anchor="_Toc85475708" w:history="1">
            <w:r w:rsidR="00972520" w:rsidRPr="00EE012D">
              <w:rPr>
                <w:rStyle w:val="Hyperlink"/>
                <w:rFonts w:eastAsia="Calibri" w:cs="Arial"/>
                <w:i/>
                <w:noProof/>
              </w:rPr>
              <w:t>Electorate per constituency</w:t>
            </w:r>
            <w:r w:rsidR="00972520">
              <w:rPr>
                <w:noProof/>
                <w:webHidden/>
              </w:rPr>
              <w:tab/>
            </w:r>
            <w:r w:rsidR="00972520">
              <w:rPr>
                <w:noProof/>
                <w:webHidden/>
              </w:rPr>
              <w:fldChar w:fldCharType="begin"/>
            </w:r>
            <w:r w:rsidR="00972520">
              <w:rPr>
                <w:noProof/>
                <w:webHidden/>
              </w:rPr>
              <w:instrText xml:space="preserve"> PAGEREF _Toc85475708 \h </w:instrText>
            </w:r>
            <w:r w:rsidR="00972520">
              <w:rPr>
                <w:noProof/>
                <w:webHidden/>
              </w:rPr>
            </w:r>
            <w:r w:rsidR="00972520">
              <w:rPr>
                <w:noProof/>
                <w:webHidden/>
              </w:rPr>
              <w:fldChar w:fldCharType="separate"/>
            </w:r>
            <w:r w:rsidR="00DE440F">
              <w:rPr>
                <w:noProof/>
                <w:webHidden/>
              </w:rPr>
              <w:t>45</w:t>
            </w:r>
            <w:r w:rsidR="00972520">
              <w:rPr>
                <w:noProof/>
                <w:webHidden/>
              </w:rPr>
              <w:fldChar w:fldCharType="end"/>
            </w:r>
          </w:hyperlink>
        </w:p>
        <w:p w14:paraId="6BAADE2F" w14:textId="77777777" w:rsidR="00972520" w:rsidRDefault="00871109">
          <w:pPr>
            <w:pStyle w:val="TOC3"/>
            <w:tabs>
              <w:tab w:val="right" w:leader="dot" w:pos="10338"/>
            </w:tabs>
            <w:rPr>
              <w:rFonts w:asciiTheme="minorHAnsi" w:eastAsiaTheme="minorEastAsia" w:hAnsiTheme="minorHAnsi" w:cstheme="minorBidi"/>
              <w:noProof/>
              <w:sz w:val="22"/>
              <w:szCs w:val="22"/>
            </w:rPr>
          </w:pPr>
          <w:hyperlink w:anchor="_Toc85475709" w:history="1">
            <w:r w:rsidR="00972520" w:rsidRPr="00EE012D">
              <w:rPr>
                <w:rStyle w:val="Hyperlink"/>
                <w:rFonts w:eastAsia="Calibri" w:cs="Arial"/>
                <w:i/>
                <w:noProof/>
              </w:rPr>
              <w:t>Allocation of constituencies to parts of the United Kingdom</w:t>
            </w:r>
            <w:r w:rsidR="00972520">
              <w:rPr>
                <w:noProof/>
                <w:webHidden/>
              </w:rPr>
              <w:tab/>
            </w:r>
            <w:r w:rsidR="00972520">
              <w:rPr>
                <w:noProof/>
                <w:webHidden/>
              </w:rPr>
              <w:fldChar w:fldCharType="begin"/>
            </w:r>
            <w:r w:rsidR="00972520">
              <w:rPr>
                <w:noProof/>
                <w:webHidden/>
              </w:rPr>
              <w:instrText xml:space="preserve"> PAGEREF _Toc85475709 \h </w:instrText>
            </w:r>
            <w:r w:rsidR="00972520">
              <w:rPr>
                <w:noProof/>
                <w:webHidden/>
              </w:rPr>
            </w:r>
            <w:r w:rsidR="00972520">
              <w:rPr>
                <w:noProof/>
                <w:webHidden/>
              </w:rPr>
              <w:fldChar w:fldCharType="separate"/>
            </w:r>
            <w:r w:rsidR="00DE440F">
              <w:rPr>
                <w:noProof/>
                <w:webHidden/>
              </w:rPr>
              <w:t>45</w:t>
            </w:r>
            <w:r w:rsidR="00972520">
              <w:rPr>
                <w:noProof/>
                <w:webHidden/>
              </w:rPr>
              <w:fldChar w:fldCharType="end"/>
            </w:r>
          </w:hyperlink>
        </w:p>
        <w:p w14:paraId="151AA9B6" w14:textId="77777777" w:rsidR="00972520" w:rsidRDefault="00871109">
          <w:pPr>
            <w:pStyle w:val="TOC3"/>
            <w:tabs>
              <w:tab w:val="right" w:leader="dot" w:pos="10338"/>
            </w:tabs>
            <w:rPr>
              <w:rFonts w:asciiTheme="minorHAnsi" w:eastAsiaTheme="minorEastAsia" w:hAnsiTheme="minorHAnsi" w:cstheme="minorBidi"/>
              <w:noProof/>
              <w:sz w:val="22"/>
              <w:szCs w:val="22"/>
            </w:rPr>
          </w:pPr>
          <w:hyperlink w:anchor="_Toc85475710" w:history="1">
            <w:r w:rsidR="00972520" w:rsidRPr="00EE012D">
              <w:rPr>
                <w:rStyle w:val="Hyperlink"/>
                <w:rFonts w:eastAsia="Calibri" w:cs="Arial"/>
                <w:i/>
                <w:noProof/>
              </w:rPr>
              <w:t>Area of constituencies</w:t>
            </w:r>
            <w:r w:rsidR="00972520">
              <w:rPr>
                <w:noProof/>
                <w:webHidden/>
              </w:rPr>
              <w:tab/>
            </w:r>
            <w:r w:rsidR="00972520">
              <w:rPr>
                <w:noProof/>
                <w:webHidden/>
              </w:rPr>
              <w:fldChar w:fldCharType="begin"/>
            </w:r>
            <w:r w:rsidR="00972520">
              <w:rPr>
                <w:noProof/>
                <w:webHidden/>
              </w:rPr>
              <w:instrText xml:space="preserve"> PAGEREF _Toc85475710 \h </w:instrText>
            </w:r>
            <w:r w:rsidR="00972520">
              <w:rPr>
                <w:noProof/>
                <w:webHidden/>
              </w:rPr>
            </w:r>
            <w:r w:rsidR="00972520">
              <w:rPr>
                <w:noProof/>
                <w:webHidden/>
              </w:rPr>
              <w:fldChar w:fldCharType="separate"/>
            </w:r>
            <w:r w:rsidR="00DE440F">
              <w:rPr>
                <w:noProof/>
                <w:webHidden/>
              </w:rPr>
              <w:t>46</w:t>
            </w:r>
            <w:r w:rsidR="00972520">
              <w:rPr>
                <w:noProof/>
                <w:webHidden/>
              </w:rPr>
              <w:fldChar w:fldCharType="end"/>
            </w:r>
          </w:hyperlink>
        </w:p>
        <w:p w14:paraId="3AED6FAD" w14:textId="77777777" w:rsidR="00972520" w:rsidRDefault="00871109">
          <w:pPr>
            <w:pStyle w:val="TOC3"/>
            <w:tabs>
              <w:tab w:val="right" w:leader="dot" w:pos="10338"/>
            </w:tabs>
            <w:rPr>
              <w:rFonts w:asciiTheme="minorHAnsi" w:eastAsiaTheme="minorEastAsia" w:hAnsiTheme="minorHAnsi" w:cstheme="minorBidi"/>
              <w:noProof/>
              <w:sz w:val="22"/>
              <w:szCs w:val="22"/>
            </w:rPr>
          </w:pPr>
          <w:hyperlink w:anchor="_Toc85475711" w:history="1">
            <w:r w:rsidR="00972520" w:rsidRPr="00EE012D">
              <w:rPr>
                <w:rStyle w:val="Hyperlink"/>
                <w:rFonts w:eastAsia="Calibri" w:cs="Arial"/>
                <w:i/>
                <w:noProof/>
              </w:rPr>
              <w:t>Protected constituencies</w:t>
            </w:r>
            <w:r w:rsidR="00972520">
              <w:rPr>
                <w:noProof/>
                <w:webHidden/>
              </w:rPr>
              <w:tab/>
            </w:r>
            <w:r w:rsidR="00972520">
              <w:rPr>
                <w:noProof/>
                <w:webHidden/>
              </w:rPr>
              <w:fldChar w:fldCharType="begin"/>
            </w:r>
            <w:r w:rsidR="00972520">
              <w:rPr>
                <w:noProof/>
                <w:webHidden/>
              </w:rPr>
              <w:instrText xml:space="preserve"> PAGEREF _Toc85475711 \h </w:instrText>
            </w:r>
            <w:r w:rsidR="00972520">
              <w:rPr>
                <w:noProof/>
                <w:webHidden/>
              </w:rPr>
            </w:r>
            <w:r w:rsidR="00972520">
              <w:rPr>
                <w:noProof/>
                <w:webHidden/>
              </w:rPr>
              <w:fldChar w:fldCharType="separate"/>
            </w:r>
            <w:r w:rsidR="00DE440F">
              <w:rPr>
                <w:noProof/>
                <w:webHidden/>
              </w:rPr>
              <w:t>46</w:t>
            </w:r>
            <w:r w:rsidR="00972520">
              <w:rPr>
                <w:noProof/>
                <w:webHidden/>
              </w:rPr>
              <w:fldChar w:fldCharType="end"/>
            </w:r>
          </w:hyperlink>
        </w:p>
        <w:p w14:paraId="41E22168" w14:textId="77777777" w:rsidR="00972520" w:rsidRDefault="00871109">
          <w:pPr>
            <w:pStyle w:val="TOC3"/>
            <w:tabs>
              <w:tab w:val="right" w:leader="dot" w:pos="10338"/>
            </w:tabs>
            <w:rPr>
              <w:rFonts w:asciiTheme="minorHAnsi" w:eastAsiaTheme="minorEastAsia" w:hAnsiTheme="minorHAnsi" w:cstheme="minorBidi"/>
              <w:noProof/>
              <w:sz w:val="22"/>
              <w:szCs w:val="22"/>
            </w:rPr>
          </w:pPr>
          <w:hyperlink w:anchor="_Toc85475712" w:history="1">
            <w:r w:rsidR="00972520" w:rsidRPr="00EE012D">
              <w:rPr>
                <w:rStyle w:val="Hyperlink"/>
                <w:rFonts w:eastAsia="Calibri" w:cs="Arial"/>
                <w:i/>
                <w:noProof/>
              </w:rPr>
              <w:t>Northern Ireland</w:t>
            </w:r>
            <w:r w:rsidR="00972520">
              <w:rPr>
                <w:noProof/>
                <w:webHidden/>
              </w:rPr>
              <w:tab/>
            </w:r>
            <w:r w:rsidR="00972520">
              <w:rPr>
                <w:noProof/>
                <w:webHidden/>
              </w:rPr>
              <w:fldChar w:fldCharType="begin"/>
            </w:r>
            <w:r w:rsidR="00972520">
              <w:rPr>
                <w:noProof/>
                <w:webHidden/>
              </w:rPr>
              <w:instrText xml:space="preserve"> PAGEREF _Toc85475712 \h </w:instrText>
            </w:r>
            <w:r w:rsidR="00972520">
              <w:rPr>
                <w:noProof/>
                <w:webHidden/>
              </w:rPr>
            </w:r>
            <w:r w:rsidR="00972520">
              <w:rPr>
                <w:noProof/>
                <w:webHidden/>
              </w:rPr>
              <w:fldChar w:fldCharType="separate"/>
            </w:r>
            <w:r w:rsidR="00DE440F">
              <w:rPr>
                <w:noProof/>
                <w:webHidden/>
              </w:rPr>
              <w:t>47</w:t>
            </w:r>
            <w:r w:rsidR="00972520">
              <w:rPr>
                <w:noProof/>
                <w:webHidden/>
              </w:rPr>
              <w:fldChar w:fldCharType="end"/>
            </w:r>
          </w:hyperlink>
        </w:p>
        <w:p w14:paraId="1B28594B" w14:textId="77777777" w:rsidR="00972520" w:rsidRDefault="00871109">
          <w:pPr>
            <w:pStyle w:val="TOC3"/>
            <w:tabs>
              <w:tab w:val="right" w:leader="dot" w:pos="10338"/>
            </w:tabs>
            <w:rPr>
              <w:rFonts w:asciiTheme="minorHAnsi" w:eastAsiaTheme="minorEastAsia" w:hAnsiTheme="minorHAnsi" w:cstheme="minorBidi"/>
              <w:noProof/>
              <w:sz w:val="22"/>
              <w:szCs w:val="22"/>
            </w:rPr>
          </w:pPr>
          <w:hyperlink w:anchor="_Toc85475713" w:history="1">
            <w:r w:rsidR="00972520" w:rsidRPr="00EE012D">
              <w:rPr>
                <w:rStyle w:val="Hyperlink"/>
                <w:rFonts w:eastAsia="Calibri" w:cs="Arial"/>
                <w:i/>
                <w:noProof/>
              </w:rPr>
              <w:t>The allocation method</w:t>
            </w:r>
            <w:r w:rsidR="00972520">
              <w:rPr>
                <w:noProof/>
                <w:webHidden/>
              </w:rPr>
              <w:tab/>
            </w:r>
            <w:r w:rsidR="00972520">
              <w:rPr>
                <w:noProof/>
                <w:webHidden/>
              </w:rPr>
              <w:fldChar w:fldCharType="begin"/>
            </w:r>
            <w:r w:rsidR="00972520">
              <w:rPr>
                <w:noProof/>
                <w:webHidden/>
              </w:rPr>
              <w:instrText xml:space="preserve"> PAGEREF _Toc85475713 \h </w:instrText>
            </w:r>
            <w:r w:rsidR="00972520">
              <w:rPr>
                <w:noProof/>
                <w:webHidden/>
              </w:rPr>
            </w:r>
            <w:r w:rsidR="00972520">
              <w:rPr>
                <w:noProof/>
                <w:webHidden/>
              </w:rPr>
              <w:fldChar w:fldCharType="separate"/>
            </w:r>
            <w:r w:rsidR="00DE440F">
              <w:rPr>
                <w:noProof/>
                <w:webHidden/>
              </w:rPr>
              <w:t>47</w:t>
            </w:r>
            <w:r w:rsidR="00972520">
              <w:rPr>
                <w:noProof/>
                <w:webHidden/>
              </w:rPr>
              <w:fldChar w:fldCharType="end"/>
            </w:r>
          </w:hyperlink>
        </w:p>
        <w:p w14:paraId="75F642CC" w14:textId="77777777" w:rsidR="00972520" w:rsidRDefault="00871109">
          <w:pPr>
            <w:pStyle w:val="TOC3"/>
            <w:tabs>
              <w:tab w:val="right" w:leader="dot" w:pos="10338"/>
            </w:tabs>
            <w:rPr>
              <w:rFonts w:asciiTheme="minorHAnsi" w:eastAsiaTheme="minorEastAsia" w:hAnsiTheme="minorHAnsi" w:cstheme="minorBidi"/>
              <w:noProof/>
              <w:sz w:val="22"/>
              <w:szCs w:val="22"/>
            </w:rPr>
          </w:pPr>
          <w:hyperlink w:anchor="_Toc85475714" w:history="1">
            <w:r w:rsidR="00972520" w:rsidRPr="00EE012D">
              <w:rPr>
                <w:rStyle w:val="Hyperlink"/>
                <w:rFonts w:eastAsia="Calibri" w:cs="Arial"/>
                <w:i/>
                <w:noProof/>
              </w:rPr>
              <w:t>Interpretation</w:t>
            </w:r>
            <w:r w:rsidR="00972520">
              <w:rPr>
                <w:noProof/>
                <w:webHidden/>
              </w:rPr>
              <w:tab/>
            </w:r>
            <w:r w:rsidR="00972520">
              <w:rPr>
                <w:noProof/>
                <w:webHidden/>
              </w:rPr>
              <w:fldChar w:fldCharType="begin"/>
            </w:r>
            <w:r w:rsidR="00972520">
              <w:rPr>
                <w:noProof/>
                <w:webHidden/>
              </w:rPr>
              <w:instrText xml:space="preserve"> PAGEREF _Toc85475714 \h </w:instrText>
            </w:r>
            <w:r w:rsidR="00972520">
              <w:rPr>
                <w:noProof/>
                <w:webHidden/>
              </w:rPr>
            </w:r>
            <w:r w:rsidR="00972520">
              <w:rPr>
                <w:noProof/>
                <w:webHidden/>
              </w:rPr>
              <w:fldChar w:fldCharType="separate"/>
            </w:r>
            <w:r w:rsidR="00DE440F">
              <w:rPr>
                <w:noProof/>
                <w:webHidden/>
              </w:rPr>
              <w:t>48</w:t>
            </w:r>
            <w:r w:rsidR="00972520">
              <w:rPr>
                <w:noProof/>
                <w:webHidden/>
              </w:rPr>
              <w:fldChar w:fldCharType="end"/>
            </w:r>
          </w:hyperlink>
        </w:p>
        <w:p w14:paraId="036D80ED" w14:textId="77777777" w:rsidR="00972520" w:rsidRDefault="00871109">
          <w:pPr>
            <w:pStyle w:val="TOC1"/>
            <w:tabs>
              <w:tab w:val="right" w:leader="dot" w:pos="10338"/>
            </w:tabs>
            <w:rPr>
              <w:rFonts w:asciiTheme="minorHAnsi" w:eastAsiaTheme="minorEastAsia" w:hAnsiTheme="minorHAnsi" w:cstheme="minorBidi"/>
              <w:noProof/>
              <w:sz w:val="22"/>
              <w:szCs w:val="22"/>
            </w:rPr>
          </w:pPr>
          <w:hyperlink w:anchor="_Toc85475715" w:history="1">
            <w:r w:rsidR="00972520" w:rsidRPr="00EE012D">
              <w:rPr>
                <w:rStyle w:val="Hyperlink"/>
                <w:noProof/>
              </w:rPr>
              <w:t>Appendix C:</w:t>
            </w:r>
            <w:r w:rsidR="00972520">
              <w:rPr>
                <w:noProof/>
                <w:webHidden/>
              </w:rPr>
              <w:tab/>
            </w:r>
            <w:r w:rsidR="00972520">
              <w:rPr>
                <w:noProof/>
                <w:webHidden/>
              </w:rPr>
              <w:fldChar w:fldCharType="begin"/>
            </w:r>
            <w:r w:rsidR="00972520">
              <w:rPr>
                <w:noProof/>
                <w:webHidden/>
              </w:rPr>
              <w:instrText xml:space="preserve"> PAGEREF _Toc85475715 \h </w:instrText>
            </w:r>
            <w:r w:rsidR="00972520">
              <w:rPr>
                <w:noProof/>
                <w:webHidden/>
              </w:rPr>
            </w:r>
            <w:r w:rsidR="00972520">
              <w:rPr>
                <w:noProof/>
                <w:webHidden/>
              </w:rPr>
              <w:fldChar w:fldCharType="separate"/>
            </w:r>
            <w:r w:rsidR="00DE440F">
              <w:rPr>
                <w:noProof/>
                <w:webHidden/>
              </w:rPr>
              <w:t>50</w:t>
            </w:r>
            <w:r w:rsidR="00972520">
              <w:rPr>
                <w:noProof/>
                <w:webHidden/>
              </w:rPr>
              <w:fldChar w:fldCharType="end"/>
            </w:r>
          </w:hyperlink>
        </w:p>
        <w:p w14:paraId="1AF7BE78" w14:textId="77777777" w:rsidR="00972520" w:rsidRDefault="00871109">
          <w:pPr>
            <w:pStyle w:val="TOC1"/>
            <w:tabs>
              <w:tab w:val="right" w:leader="dot" w:pos="10338"/>
            </w:tabs>
            <w:rPr>
              <w:rFonts w:asciiTheme="minorHAnsi" w:eastAsiaTheme="minorEastAsia" w:hAnsiTheme="minorHAnsi" w:cstheme="minorBidi"/>
              <w:noProof/>
              <w:sz w:val="22"/>
              <w:szCs w:val="22"/>
            </w:rPr>
          </w:pPr>
          <w:hyperlink w:anchor="_Toc85475716" w:history="1">
            <w:r w:rsidR="00972520" w:rsidRPr="00EE012D">
              <w:rPr>
                <w:rStyle w:val="Hyperlink"/>
                <w:noProof/>
              </w:rPr>
              <w:t>Wards split by 2008 Parliamentary constituency boundaries</w:t>
            </w:r>
            <w:r w:rsidR="00972520">
              <w:rPr>
                <w:noProof/>
                <w:webHidden/>
              </w:rPr>
              <w:tab/>
            </w:r>
            <w:r w:rsidR="00972520">
              <w:rPr>
                <w:noProof/>
                <w:webHidden/>
              </w:rPr>
              <w:fldChar w:fldCharType="begin"/>
            </w:r>
            <w:r w:rsidR="00972520">
              <w:rPr>
                <w:noProof/>
                <w:webHidden/>
              </w:rPr>
              <w:instrText xml:space="preserve"> PAGEREF _Toc85475716 \h </w:instrText>
            </w:r>
            <w:r w:rsidR="00972520">
              <w:rPr>
                <w:noProof/>
                <w:webHidden/>
              </w:rPr>
            </w:r>
            <w:r w:rsidR="00972520">
              <w:rPr>
                <w:noProof/>
                <w:webHidden/>
              </w:rPr>
              <w:fldChar w:fldCharType="separate"/>
            </w:r>
            <w:r w:rsidR="00DE440F">
              <w:rPr>
                <w:noProof/>
                <w:webHidden/>
              </w:rPr>
              <w:t>50</w:t>
            </w:r>
            <w:r w:rsidR="00972520">
              <w:rPr>
                <w:noProof/>
                <w:webHidden/>
              </w:rPr>
              <w:fldChar w:fldCharType="end"/>
            </w:r>
          </w:hyperlink>
        </w:p>
        <w:p w14:paraId="2D52C82D" w14:textId="77777777" w:rsidR="00972520" w:rsidRDefault="00871109">
          <w:pPr>
            <w:pStyle w:val="TOC1"/>
            <w:tabs>
              <w:tab w:val="right" w:leader="dot" w:pos="10338"/>
            </w:tabs>
            <w:rPr>
              <w:rFonts w:asciiTheme="minorHAnsi" w:eastAsiaTheme="minorEastAsia" w:hAnsiTheme="minorHAnsi" w:cstheme="minorBidi"/>
              <w:noProof/>
              <w:sz w:val="22"/>
              <w:szCs w:val="22"/>
            </w:rPr>
          </w:pPr>
          <w:hyperlink w:anchor="_Toc85475717" w:history="1">
            <w:r w:rsidR="00972520" w:rsidRPr="00EE012D">
              <w:rPr>
                <w:rStyle w:val="Hyperlink"/>
                <w:rFonts w:eastAsia="Cambria"/>
                <w:noProof/>
                <w:lang w:eastAsia="en-US"/>
              </w:rPr>
              <w:t>Appendix D:</w:t>
            </w:r>
            <w:r w:rsidR="00972520">
              <w:rPr>
                <w:noProof/>
                <w:webHidden/>
              </w:rPr>
              <w:tab/>
            </w:r>
            <w:r w:rsidR="00972520">
              <w:rPr>
                <w:noProof/>
                <w:webHidden/>
              </w:rPr>
              <w:fldChar w:fldCharType="begin"/>
            </w:r>
            <w:r w:rsidR="00972520">
              <w:rPr>
                <w:noProof/>
                <w:webHidden/>
              </w:rPr>
              <w:instrText xml:space="preserve"> PAGEREF _Toc85475717 \h </w:instrText>
            </w:r>
            <w:r w:rsidR="00972520">
              <w:rPr>
                <w:noProof/>
                <w:webHidden/>
              </w:rPr>
            </w:r>
            <w:r w:rsidR="00972520">
              <w:rPr>
                <w:noProof/>
                <w:webHidden/>
              </w:rPr>
              <w:fldChar w:fldCharType="separate"/>
            </w:r>
            <w:r w:rsidR="00DE440F">
              <w:rPr>
                <w:noProof/>
                <w:webHidden/>
              </w:rPr>
              <w:t>53</w:t>
            </w:r>
            <w:r w:rsidR="00972520">
              <w:rPr>
                <w:noProof/>
                <w:webHidden/>
              </w:rPr>
              <w:fldChar w:fldCharType="end"/>
            </w:r>
          </w:hyperlink>
        </w:p>
        <w:p w14:paraId="5BD6443B" w14:textId="77777777" w:rsidR="00972520" w:rsidRDefault="00871109">
          <w:pPr>
            <w:pStyle w:val="TOC1"/>
            <w:tabs>
              <w:tab w:val="right" w:leader="dot" w:pos="10338"/>
            </w:tabs>
            <w:rPr>
              <w:rFonts w:asciiTheme="minorHAnsi" w:eastAsiaTheme="minorEastAsia" w:hAnsiTheme="minorHAnsi" w:cstheme="minorBidi"/>
              <w:noProof/>
              <w:sz w:val="22"/>
              <w:szCs w:val="22"/>
            </w:rPr>
          </w:pPr>
          <w:hyperlink w:anchor="_Toc85475718" w:history="1">
            <w:r w:rsidR="00972520" w:rsidRPr="00EE012D">
              <w:rPr>
                <w:rStyle w:val="Hyperlink"/>
                <w:rFonts w:eastAsia="Cambria"/>
                <w:bCs/>
                <w:noProof/>
              </w:rPr>
              <w:t>Composition of the Proposed Constituencies</w:t>
            </w:r>
            <w:r w:rsidR="00972520">
              <w:rPr>
                <w:noProof/>
                <w:webHidden/>
              </w:rPr>
              <w:tab/>
            </w:r>
            <w:r w:rsidR="00972520">
              <w:rPr>
                <w:noProof/>
                <w:webHidden/>
              </w:rPr>
              <w:fldChar w:fldCharType="begin"/>
            </w:r>
            <w:r w:rsidR="00972520">
              <w:rPr>
                <w:noProof/>
                <w:webHidden/>
              </w:rPr>
              <w:instrText xml:space="preserve"> PAGEREF _Toc85475718 \h </w:instrText>
            </w:r>
            <w:r w:rsidR="00972520">
              <w:rPr>
                <w:noProof/>
                <w:webHidden/>
              </w:rPr>
            </w:r>
            <w:r w:rsidR="00972520">
              <w:rPr>
                <w:noProof/>
                <w:webHidden/>
              </w:rPr>
              <w:fldChar w:fldCharType="separate"/>
            </w:r>
            <w:r w:rsidR="00DE440F">
              <w:rPr>
                <w:noProof/>
                <w:webHidden/>
              </w:rPr>
              <w:t>53</w:t>
            </w:r>
            <w:r w:rsidR="00972520">
              <w:rPr>
                <w:noProof/>
                <w:webHidden/>
              </w:rPr>
              <w:fldChar w:fldCharType="end"/>
            </w:r>
          </w:hyperlink>
        </w:p>
        <w:p w14:paraId="455C307C" w14:textId="3A2CB2A5" w:rsidR="00577BEB" w:rsidRPr="004F0C24" w:rsidRDefault="00577BEB">
          <w:r w:rsidRPr="004F0C24">
            <w:rPr>
              <w:b/>
              <w:bCs/>
              <w:noProof/>
            </w:rPr>
            <w:fldChar w:fldCharType="end"/>
          </w:r>
        </w:p>
      </w:sdtContent>
    </w:sdt>
    <w:p w14:paraId="27A5D4BB" w14:textId="7F0BA4AF" w:rsidR="00757200" w:rsidRPr="004F0C24" w:rsidRDefault="00757200">
      <w:pPr>
        <w:rPr>
          <w:rFonts w:eastAsiaTheme="majorEastAsia" w:cstheme="majorBidi"/>
          <w:b/>
          <w:color w:val="2F5496" w:themeColor="accent1" w:themeShade="BF"/>
          <w:sz w:val="48"/>
          <w:szCs w:val="32"/>
          <w:lang w:eastAsia="en-GB"/>
        </w:rPr>
      </w:pPr>
    </w:p>
    <w:p w14:paraId="0E8FBDC5" w14:textId="60473AC0" w:rsidR="00757200" w:rsidRPr="004F0C24" w:rsidRDefault="00757200" w:rsidP="00757200">
      <w:pPr>
        <w:pStyle w:val="Heading1"/>
        <w:rPr>
          <w:sz w:val="36"/>
        </w:rPr>
      </w:pPr>
      <w:bookmarkStart w:id="1" w:name="_Toc85475676"/>
      <w:r w:rsidRPr="004F0C24">
        <w:lastRenderedPageBreak/>
        <w:t>Chapter 1</w:t>
      </w:r>
      <w:bookmarkEnd w:id="0"/>
      <w:bookmarkEnd w:id="1"/>
    </w:p>
    <w:p w14:paraId="3B6FD947" w14:textId="77777777" w:rsidR="00757200" w:rsidRPr="004F0C24" w:rsidRDefault="00757200" w:rsidP="00757200">
      <w:pPr>
        <w:pStyle w:val="Heading2"/>
        <w:numPr>
          <w:ilvl w:val="0"/>
          <w:numId w:val="0"/>
        </w:numPr>
        <w:ind w:left="360" w:hanging="360"/>
      </w:pPr>
      <w:bookmarkStart w:id="2" w:name="_Toc82095246"/>
      <w:bookmarkStart w:id="3" w:name="_Toc85475677"/>
      <w:r w:rsidRPr="004F0C24">
        <w:t>Introduction</w:t>
      </w:r>
      <w:bookmarkEnd w:id="2"/>
      <w:bookmarkEnd w:id="3"/>
    </w:p>
    <w:p w14:paraId="4CEF40CC" w14:textId="77777777" w:rsidR="00757200" w:rsidRPr="004F0C24" w:rsidRDefault="00757200" w:rsidP="00757200">
      <w:pPr>
        <w:rPr>
          <w:rFonts w:cs="Arial"/>
          <w:b/>
        </w:rPr>
      </w:pPr>
    </w:p>
    <w:p w14:paraId="1195C14E" w14:textId="77777777" w:rsidR="00757200" w:rsidRPr="004F0C24" w:rsidRDefault="00757200" w:rsidP="00757200">
      <w:pPr>
        <w:pStyle w:val="ListParagraph"/>
        <w:numPr>
          <w:ilvl w:val="0"/>
          <w:numId w:val="2"/>
        </w:numPr>
      </w:pPr>
      <w:r w:rsidRPr="004F0C24">
        <w:t xml:space="preserve">The Boundary Commission for Northern Ireland is an independent and impartial public body. It is responsible for reviewing Parliamentary constituency boundaries in Northern Ireland on the basis of rules laid down by Parliament. </w:t>
      </w:r>
    </w:p>
    <w:p w14:paraId="39259618" w14:textId="77777777" w:rsidR="00757200" w:rsidRPr="004F0C24" w:rsidRDefault="00757200" w:rsidP="00757200">
      <w:pPr>
        <w:pStyle w:val="ListParagraph"/>
      </w:pPr>
    </w:p>
    <w:p w14:paraId="71FBD881" w14:textId="77777777" w:rsidR="00757200" w:rsidRPr="004F0C24" w:rsidRDefault="00757200" w:rsidP="00757200">
      <w:pPr>
        <w:pStyle w:val="ListParagraph"/>
        <w:numPr>
          <w:ilvl w:val="0"/>
          <w:numId w:val="2"/>
        </w:numPr>
      </w:pPr>
      <w:r w:rsidRPr="004F0C24">
        <w:rPr>
          <w:rFonts w:cs="Arial"/>
        </w:rPr>
        <w:t xml:space="preserve">This report contains the initial proposals for Parliamentary constituency boundaries made by the Boundary Commission, which are being published for public consultation as part of the statutory process. This process is set out in more detail at Chapter 2. </w:t>
      </w:r>
    </w:p>
    <w:p w14:paraId="65ADB922" w14:textId="77777777" w:rsidR="00757200" w:rsidRPr="004F0C24" w:rsidRDefault="00757200" w:rsidP="00757200">
      <w:pPr>
        <w:rPr>
          <w:rFonts w:cs="Arial"/>
        </w:rPr>
      </w:pPr>
    </w:p>
    <w:p w14:paraId="595A50D6" w14:textId="13DC5690" w:rsidR="00304582" w:rsidRDefault="00757200" w:rsidP="00304582">
      <w:pPr>
        <w:pStyle w:val="ListParagraph"/>
        <w:numPr>
          <w:ilvl w:val="0"/>
          <w:numId w:val="2"/>
        </w:numPr>
        <w:rPr>
          <w:rFonts w:cs="Arial"/>
        </w:rPr>
      </w:pPr>
      <w:r w:rsidRPr="004F0C24">
        <w:rPr>
          <w:rFonts w:cs="Arial"/>
        </w:rPr>
        <w:t>The constitution of the Commission is set out in Appendix A and its current membership is as follows:</w:t>
      </w:r>
    </w:p>
    <w:p w14:paraId="7D556924" w14:textId="77777777" w:rsidR="00304582" w:rsidRPr="00304582" w:rsidRDefault="00304582" w:rsidP="00304582">
      <w:pPr>
        <w:pStyle w:val="ListParagraph"/>
        <w:rPr>
          <w:rFonts w:cs="Arial"/>
        </w:rPr>
      </w:pPr>
    </w:p>
    <w:p w14:paraId="3B37F52D" w14:textId="77777777" w:rsidR="00757200" w:rsidRPr="004F0C24" w:rsidRDefault="00757200" w:rsidP="00757200">
      <w:pPr>
        <w:pStyle w:val="ListParagraph"/>
        <w:numPr>
          <w:ilvl w:val="0"/>
          <w:numId w:val="3"/>
        </w:numPr>
        <w:ind w:left="1418"/>
        <w:rPr>
          <w:rFonts w:cs="Arial"/>
        </w:rPr>
      </w:pPr>
      <w:r w:rsidRPr="004F0C24">
        <w:rPr>
          <w:rFonts w:cs="Arial"/>
        </w:rPr>
        <w:t>The Speaker of the House of Commons (Chair)</w:t>
      </w:r>
    </w:p>
    <w:p w14:paraId="6CC598E2" w14:textId="77777777" w:rsidR="00757200" w:rsidRPr="004F0C24" w:rsidRDefault="00757200" w:rsidP="00757200">
      <w:pPr>
        <w:pStyle w:val="ListParagraph"/>
        <w:numPr>
          <w:ilvl w:val="0"/>
          <w:numId w:val="3"/>
        </w:numPr>
        <w:ind w:left="1418"/>
        <w:rPr>
          <w:rFonts w:cs="Arial"/>
        </w:rPr>
      </w:pPr>
      <w:r w:rsidRPr="004F0C24">
        <w:rPr>
          <w:rFonts w:cs="Arial"/>
        </w:rPr>
        <w:t>Mr Justice Michael Humphreys (Deputy Chair)</w:t>
      </w:r>
    </w:p>
    <w:p w14:paraId="738718A0" w14:textId="77777777" w:rsidR="00757200" w:rsidRPr="004F0C24" w:rsidRDefault="00757200" w:rsidP="00757200">
      <w:pPr>
        <w:pStyle w:val="ListParagraph"/>
        <w:numPr>
          <w:ilvl w:val="0"/>
          <w:numId w:val="3"/>
        </w:numPr>
        <w:ind w:left="1418"/>
        <w:rPr>
          <w:rFonts w:cs="Arial"/>
        </w:rPr>
      </w:pPr>
      <w:r w:rsidRPr="004F0C24">
        <w:rPr>
          <w:rFonts w:cs="Arial"/>
        </w:rPr>
        <w:t>Sarah Havlin (Commissioner)</w:t>
      </w:r>
    </w:p>
    <w:p w14:paraId="20C89C27" w14:textId="77777777" w:rsidR="00757200" w:rsidRPr="004F0C24" w:rsidRDefault="00757200" w:rsidP="00757200">
      <w:pPr>
        <w:pStyle w:val="ListParagraph"/>
        <w:numPr>
          <w:ilvl w:val="0"/>
          <w:numId w:val="3"/>
        </w:numPr>
        <w:ind w:left="1418"/>
        <w:rPr>
          <w:rFonts w:cs="Arial"/>
        </w:rPr>
      </w:pPr>
      <w:r w:rsidRPr="004F0C24">
        <w:rPr>
          <w:rFonts w:cs="Arial"/>
        </w:rPr>
        <w:t>Vilma Patterson MBE (Commissioner)</w:t>
      </w:r>
    </w:p>
    <w:p w14:paraId="4B1B388B" w14:textId="77777777" w:rsidR="00757200" w:rsidRPr="004F0C24" w:rsidRDefault="00757200" w:rsidP="00757200">
      <w:pPr>
        <w:rPr>
          <w:rFonts w:cs="Arial"/>
        </w:rPr>
      </w:pPr>
    </w:p>
    <w:p w14:paraId="6E55050F" w14:textId="77777777" w:rsidR="00757200" w:rsidRPr="004F0C24" w:rsidRDefault="00757200" w:rsidP="00757200">
      <w:pPr>
        <w:pStyle w:val="ListParagraph"/>
        <w:numPr>
          <w:ilvl w:val="0"/>
          <w:numId w:val="2"/>
        </w:numPr>
        <w:rPr>
          <w:rFonts w:cs="Arial"/>
        </w:rPr>
      </w:pPr>
      <w:r w:rsidRPr="004F0C24">
        <w:rPr>
          <w:rFonts w:cs="Arial"/>
        </w:rPr>
        <w:t xml:space="preserve">There are separate Boundary Commissions for England, Scotland and Wales. There are also other bodies with responsibility for the review of local government boundaries, including the Local Government Boundaries Commissioner in Northern Ireland. </w:t>
      </w:r>
    </w:p>
    <w:p w14:paraId="4EB0051D" w14:textId="77777777" w:rsidR="00757200" w:rsidRPr="004F0C24" w:rsidRDefault="00757200" w:rsidP="00757200">
      <w:pPr>
        <w:rPr>
          <w:rFonts w:cs="Arial"/>
        </w:rPr>
      </w:pPr>
    </w:p>
    <w:p w14:paraId="2AE2F723" w14:textId="77777777" w:rsidR="00072DF2" w:rsidRPr="004F0C24" w:rsidRDefault="00072DF2">
      <w:pPr>
        <w:rPr>
          <w:rFonts w:eastAsia="Times New Roman" w:cs="Arial"/>
          <w:lang w:eastAsia="en-GB"/>
        </w:rPr>
      </w:pPr>
      <w:r w:rsidRPr="004F0C24">
        <w:rPr>
          <w:rFonts w:cs="Arial"/>
        </w:rPr>
        <w:br w:type="page"/>
      </w:r>
    </w:p>
    <w:p w14:paraId="51C0FC55" w14:textId="1B807A5D" w:rsidR="00757200" w:rsidRDefault="00757200" w:rsidP="00757200">
      <w:pPr>
        <w:pStyle w:val="ListParagraph"/>
        <w:numPr>
          <w:ilvl w:val="0"/>
          <w:numId w:val="2"/>
        </w:numPr>
        <w:rPr>
          <w:rFonts w:cs="Arial"/>
        </w:rPr>
      </w:pPr>
      <w:r w:rsidRPr="004F0C24">
        <w:rPr>
          <w:rFonts w:cs="Arial"/>
        </w:rPr>
        <w:lastRenderedPageBreak/>
        <w:t>All four UK Commissions are required to submit a formal report to the Speaker of the House of Commons by 1 July 2023, showing the constituencies into which it recommends that Northern Ireland should be divided and proposing the names by which they should be known. These recommendations are developed on the basis of rules set out in the Parliamentary Constituencies Act 1986 (“the Act”), as amended by:</w:t>
      </w:r>
    </w:p>
    <w:p w14:paraId="06F197B3" w14:textId="77777777" w:rsidR="00304582" w:rsidRPr="004F0C24" w:rsidRDefault="00304582" w:rsidP="00304582">
      <w:pPr>
        <w:pStyle w:val="ListParagraph"/>
        <w:rPr>
          <w:rFonts w:cs="Arial"/>
        </w:rPr>
      </w:pPr>
    </w:p>
    <w:p w14:paraId="739D17B3" w14:textId="77777777" w:rsidR="00757200" w:rsidRPr="004F0C24" w:rsidRDefault="00757200" w:rsidP="00757200">
      <w:pPr>
        <w:pStyle w:val="ListParagraph"/>
        <w:numPr>
          <w:ilvl w:val="0"/>
          <w:numId w:val="5"/>
        </w:numPr>
        <w:ind w:left="1418"/>
        <w:rPr>
          <w:rFonts w:cs="Arial"/>
        </w:rPr>
      </w:pPr>
      <w:r w:rsidRPr="004F0C24">
        <w:rPr>
          <w:rFonts w:cs="Arial"/>
        </w:rPr>
        <w:t>the Boundary Commissions Act 1992</w:t>
      </w:r>
    </w:p>
    <w:p w14:paraId="6CA33186" w14:textId="77777777" w:rsidR="00757200" w:rsidRPr="004F0C24" w:rsidRDefault="00757200" w:rsidP="00757200">
      <w:pPr>
        <w:pStyle w:val="ListParagraph"/>
        <w:numPr>
          <w:ilvl w:val="0"/>
          <w:numId w:val="5"/>
        </w:numPr>
        <w:ind w:left="1418"/>
        <w:rPr>
          <w:rFonts w:cs="Arial"/>
        </w:rPr>
      </w:pPr>
      <w:r w:rsidRPr="004F0C24">
        <w:rPr>
          <w:rFonts w:cs="Arial"/>
        </w:rPr>
        <w:t>the Parliamentary Voting System and Constituencies Act 2011</w:t>
      </w:r>
    </w:p>
    <w:p w14:paraId="4BAFD97D" w14:textId="77777777" w:rsidR="00757200" w:rsidRPr="004F0C24" w:rsidRDefault="00757200" w:rsidP="00757200">
      <w:pPr>
        <w:pStyle w:val="ListParagraph"/>
        <w:numPr>
          <w:ilvl w:val="0"/>
          <w:numId w:val="5"/>
        </w:numPr>
        <w:ind w:left="1418"/>
        <w:rPr>
          <w:rFonts w:cs="Arial"/>
        </w:rPr>
      </w:pPr>
      <w:r w:rsidRPr="004F0C24">
        <w:rPr>
          <w:rFonts w:cs="Arial"/>
        </w:rPr>
        <w:t>the Electoral Registration and Administration Act 2013</w:t>
      </w:r>
    </w:p>
    <w:p w14:paraId="34377B55" w14:textId="77777777" w:rsidR="00757200" w:rsidRPr="004F0C24" w:rsidRDefault="00757200" w:rsidP="00757200">
      <w:pPr>
        <w:pStyle w:val="ListParagraph"/>
        <w:numPr>
          <w:ilvl w:val="0"/>
          <w:numId w:val="5"/>
        </w:numPr>
        <w:ind w:left="1418"/>
        <w:rPr>
          <w:rFonts w:cs="Arial"/>
        </w:rPr>
      </w:pPr>
      <w:r w:rsidRPr="004F0C24">
        <w:rPr>
          <w:rFonts w:cs="Arial"/>
        </w:rPr>
        <w:t>the Parliamentary Constituencies Act 2020</w:t>
      </w:r>
    </w:p>
    <w:p w14:paraId="4F834D6F" w14:textId="77777777" w:rsidR="00757200" w:rsidRPr="004F0C24" w:rsidRDefault="00757200" w:rsidP="00757200">
      <w:pPr>
        <w:rPr>
          <w:rFonts w:cs="Arial"/>
        </w:rPr>
      </w:pPr>
    </w:p>
    <w:p w14:paraId="7B3E8831" w14:textId="77777777" w:rsidR="00757200" w:rsidRPr="004F0C24" w:rsidRDefault="00757200" w:rsidP="00757200">
      <w:pPr>
        <w:pStyle w:val="ListParagraph"/>
        <w:numPr>
          <w:ilvl w:val="0"/>
          <w:numId w:val="2"/>
        </w:numPr>
        <w:rPr>
          <w:rFonts w:cs="Arial"/>
          <w:color w:val="000000"/>
        </w:rPr>
      </w:pPr>
      <w:r w:rsidRPr="004F0C24">
        <w:rPr>
          <w:rFonts w:cs="Arial"/>
          <w:color w:val="000000"/>
        </w:rPr>
        <w:t>The Parliamentary Constituencies Act 2020 was passed in December 2020, bringing the 2018 Review to a close without implementation. The 2020 Act also</w:t>
      </w:r>
      <w:r w:rsidRPr="004F0C24" w:rsidDel="00A132CA">
        <w:rPr>
          <w:rFonts w:cs="Arial"/>
          <w:color w:val="000000"/>
        </w:rPr>
        <w:t xml:space="preserve"> </w:t>
      </w:r>
      <w:r w:rsidRPr="004F0C24">
        <w:rPr>
          <w:rFonts w:cs="Arial"/>
          <w:color w:val="000000"/>
        </w:rPr>
        <w:t>introduced some changes to the statutory boundary review process. The key changes are as follows:</w:t>
      </w:r>
    </w:p>
    <w:p w14:paraId="28FBBD15" w14:textId="77777777" w:rsidR="00757200" w:rsidRPr="004F0C24" w:rsidRDefault="00757200" w:rsidP="00757200">
      <w:pPr>
        <w:rPr>
          <w:rFonts w:cs="Arial"/>
          <w:color w:val="000000"/>
        </w:rPr>
      </w:pPr>
    </w:p>
    <w:p w14:paraId="5C919D14" w14:textId="77777777" w:rsidR="00757200" w:rsidRPr="004F0C24" w:rsidRDefault="00757200" w:rsidP="00757200">
      <w:pPr>
        <w:pStyle w:val="ListParagraph"/>
        <w:numPr>
          <w:ilvl w:val="0"/>
          <w:numId w:val="4"/>
        </w:numPr>
        <w:ind w:left="1276"/>
        <w:rPr>
          <w:rFonts w:cs="Arial"/>
          <w:color w:val="000000"/>
        </w:rPr>
      </w:pPr>
      <w:r w:rsidRPr="004F0C24">
        <w:rPr>
          <w:rFonts w:cs="Arial"/>
          <w:color w:val="000000"/>
        </w:rPr>
        <w:t>650 seats across the UK, compared to 600 in the 2018 Review;</w:t>
      </w:r>
    </w:p>
    <w:p w14:paraId="5943E8EC" w14:textId="77777777" w:rsidR="00757200" w:rsidRPr="004F0C24" w:rsidRDefault="00757200" w:rsidP="00757200">
      <w:pPr>
        <w:pStyle w:val="ListParagraph"/>
        <w:numPr>
          <w:ilvl w:val="0"/>
          <w:numId w:val="4"/>
        </w:numPr>
        <w:ind w:left="1276"/>
        <w:rPr>
          <w:rFonts w:cs="Arial"/>
          <w:color w:val="000000"/>
        </w:rPr>
      </w:pPr>
      <w:r w:rsidRPr="004F0C24">
        <w:rPr>
          <w:rFonts w:cs="Arial"/>
          <w:color w:val="000000"/>
        </w:rPr>
        <w:t>Three periods of public consultation, rather than two;</w:t>
      </w:r>
    </w:p>
    <w:p w14:paraId="1D4B8BB7" w14:textId="77777777" w:rsidR="00757200" w:rsidRPr="004F0C24" w:rsidRDefault="00757200" w:rsidP="00757200">
      <w:pPr>
        <w:pStyle w:val="ListParagraph"/>
        <w:numPr>
          <w:ilvl w:val="0"/>
          <w:numId w:val="4"/>
        </w:numPr>
        <w:ind w:left="1276"/>
        <w:rPr>
          <w:rFonts w:cs="Arial"/>
          <w:color w:val="000000"/>
        </w:rPr>
      </w:pPr>
      <w:r w:rsidRPr="004F0C24">
        <w:rPr>
          <w:rFonts w:cs="Arial"/>
          <w:color w:val="000000"/>
        </w:rPr>
        <w:t>Public hearings now take place during the secondary consultation period rather than the first;</w:t>
      </w:r>
    </w:p>
    <w:p w14:paraId="763BA71F" w14:textId="54FF2220" w:rsidR="00757200" w:rsidRPr="004F0C24" w:rsidRDefault="00757200" w:rsidP="00757200">
      <w:pPr>
        <w:pStyle w:val="ListParagraph"/>
        <w:numPr>
          <w:ilvl w:val="0"/>
          <w:numId w:val="4"/>
        </w:numPr>
        <w:ind w:left="1276"/>
        <w:rPr>
          <w:rFonts w:cs="Arial"/>
          <w:color w:val="000000"/>
        </w:rPr>
      </w:pPr>
      <w:r w:rsidRPr="004F0C24">
        <w:rPr>
          <w:rFonts w:cs="Arial"/>
          <w:color w:val="000000"/>
        </w:rPr>
        <w:t>The interval between reviews will be 8 years once the 2023 Review is completed, meaning the next revie</w:t>
      </w:r>
      <w:r w:rsidR="003370B9">
        <w:rPr>
          <w:rFonts w:cs="Arial"/>
          <w:color w:val="000000"/>
        </w:rPr>
        <w:t>w is currently anticipated to</w:t>
      </w:r>
      <w:r w:rsidRPr="004F0C24">
        <w:rPr>
          <w:rFonts w:cs="Arial"/>
          <w:color w:val="000000"/>
        </w:rPr>
        <w:t xml:space="preserve"> finish in 2031;</w:t>
      </w:r>
    </w:p>
    <w:p w14:paraId="69874094" w14:textId="77777777" w:rsidR="00757200" w:rsidRPr="004F0C24" w:rsidRDefault="00757200" w:rsidP="00757200">
      <w:pPr>
        <w:pStyle w:val="ListParagraph"/>
        <w:numPr>
          <w:ilvl w:val="0"/>
          <w:numId w:val="4"/>
        </w:numPr>
        <w:ind w:left="1276"/>
        <w:rPr>
          <w:rFonts w:cs="Arial"/>
          <w:color w:val="000000"/>
        </w:rPr>
      </w:pPr>
      <w:r w:rsidRPr="004F0C24">
        <w:rPr>
          <w:rFonts w:cs="Arial"/>
          <w:color w:val="000000"/>
        </w:rPr>
        <w:t>Reintroduction of the ‘inconvenience’ Rule 5 factor and a change to the Parliamentary process after submission.</w:t>
      </w:r>
    </w:p>
    <w:p w14:paraId="04C55266" w14:textId="77777777" w:rsidR="00757200" w:rsidRPr="004F0C24" w:rsidRDefault="00757200" w:rsidP="00757200">
      <w:pPr>
        <w:pStyle w:val="ListParagraph"/>
        <w:rPr>
          <w:rFonts w:cs="Arial"/>
          <w:color w:val="000000"/>
        </w:rPr>
      </w:pPr>
    </w:p>
    <w:p w14:paraId="20F6C45C" w14:textId="77777777" w:rsidR="00757200" w:rsidRPr="004F0C24" w:rsidRDefault="00757200" w:rsidP="00757200">
      <w:pPr>
        <w:pStyle w:val="ListParagraph"/>
        <w:numPr>
          <w:ilvl w:val="0"/>
          <w:numId w:val="2"/>
        </w:numPr>
        <w:rPr>
          <w:rFonts w:cs="Arial"/>
          <w:color w:val="000000"/>
        </w:rPr>
      </w:pPr>
      <w:r w:rsidRPr="004F0C24">
        <w:rPr>
          <w:rFonts w:cs="Arial"/>
          <w:color w:val="000000"/>
        </w:rPr>
        <w:t>The current boundary review (‘the 2023 Review’) commenced on 5 January 2021, after the publication of the Parliamentary electorate statistics for the United Kingdom as at 2 March 2020. The Act specifies these electorate statistics as the data that the Commission is required to use for the 2023 Review.</w:t>
      </w:r>
    </w:p>
    <w:p w14:paraId="60780C9F" w14:textId="2BE187A0" w:rsidR="00757200" w:rsidRPr="004F0C24" w:rsidRDefault="00757200" w:rsidP="00757200">
      <w:pPr>
        <w:pStyle w:val="Heading1"/>
      </w:pPr>
      <w:bookmarkStart w:id="4" w:name="_Toc82095247"/>
      <w:bookmarkStart w:id="5" w:name="_Toc85475678"/>
      <w:r w:rsidRPr="004F0C24">
        <w:lastRenderedPageBreak/>
        <w:t>Chapter 2</w:t>
      </w:r>
      <w:bookmarkEnd w:id="4"/>
      <w:bookmarkEnd w:id="5"/>
    </w:p>
    <w:p w14:paraId="7889270B" w14:textId="77777777" w:rsidR="00757200" w:rsidRPr="004F0C24" w:rsidRDefault="00757200" w:rsidP="00757200">
      <w:pPr>
        <w:pStyle w:val="Heading2"/>
        <w:numPr>
          <w:ilvl w:val="0"/>
          <w:numId w:val="0"/>
        </w:numPr>
        <w:ind w:left="360" w:hanging="360"/>
      </w:pPr>
      <w:bookmarkStart w:id="6" w:name="_Toc82095248"/>
      <w:bookmarkStart w:id="7" w:name="_Toc85475679"/>
      <w:r w:rsidRPr="004F0C24">
        <w:t>Process and Procedures</w:t>
      </w:r>
      <w:bookmarkEnd w:id="6"/>
      <w:bookmarkEnd w:id="7"/>
    </w:p>
    <w:p w14:paraId="40ABD7CB" w14:textId="77777777" w:rsidR="00757200" w:rsidRPr="004F0C24" w:rsidRDefault="00757200" w:rsidP="00757200">
      <w:pPr>
        <w:pStyle w:val="Heading3"/>
        <w:numPr>
          <w:ilvl w:val="0"/>
          <w:numId w:val="0"/>
        </w:numPr>
      </w:pPr>
      <w:bookmarkStart w:id="8" w:name="_Toc82095249"/>
      <w:bookmarkStart w:id="9" w:name="_Toc85475680"/>
      <w:r w:rsidRPr="004F0C24">
        <w:t>Commencement</w:t>
      </w:r>
      <w:bookmarkEnd w:id="8"/>
      <w:bookmarkEnd w:id="9"/>
    </w:p>
    <w:p w14:paraId="1B8257E5" w14:textId="77777777" w:rsidR="00757200" w:rsidRPr="004F0C24" w:rsidRDefault="00757200" w:rsidP="00757200">
      <w:pPr>
        <w:pStyle w:val="ListParagraph"/>
        <w:numPr>
          <w:ilvl w:val="0"/>
          <w:numId w:val="6"/>
        </w:numPr>
      </w:pPr>
      <w:r w:rsidRPr="004F0C24">
        <w:t>The Boundary Commission for Northern Ireland announced the start of its 2023 Review of Parliamentary Constituency Boundaries on 5 January 2021, following the publication of the UK electoral registers for 2 March 2020.</w:t>
      </w:r>
    </w:p>
    <w:p w14:paraId="7272BB2A" w14:textId="77777777" w:rsidR="00757200" w:rsidRPr="004F0C24" w:rsidRDefault="00757200" w:rsidP="00757200">
      <w:pPr>
        <w:pStyle w:val="Heading3"/>
        <w:numPr>
          <w:ilvl w:val="0"/>
          <w:numId w:val="0"/>
        </w:numPr>
        <w:ind w:left="431" w:hanging="431"/>
      </w:pPr>
      <w:bookmarkStart w:id="10" w:name="_Toc82095250"/>
      <w:bookmarkStart w:id="11" w:name="_Toc85475681"/>
      <w:r w:rsidRPr="004F0C24">
        <w:t>Guide to the 2023 Review</w:t>
      </w:r>
      <w:bookmarkEnd w:id="10"/>
      <w:bookmarkEnd w:id="11"/>
    </w:p>
    <w:p w14:paraId="36832555" w14:textId="33341BE9" w:rsidR="00757200" w:rsidRPr="004F0C24" w:rsidRDefault="00162372" w:rsidP="00757200">
      <w:pPr>
        <w:pStyle w:val="ListParagraph"/>
        <w:numPr>
          <w:ilvl w:val="0"/>
          <w:numId w:val="6"/>
        </w:numPr>
      </w:pPr>
      <w:r>
        <w:t>In May 2021, t</w:t>
      </w:r>
      <w:r w:rsidR="00757200" w:rsidRPr="004F0C24">
        <w:t>he Commission</w:t>
      </w:r>
      <w:r>
        <w:t xml:space="preserve"> published a Guide to the 2023 Review which </w:t>
      </w:r>
      <w:r w:rsidR="00757200" w:rsidRPr="004F0C24">
        <w:t>publicised general information about how it proposes to carry ou</w:t>
      </w:r>
      <w:r>
        <w:t>t its functions</w:t>
      </w:r>
      <w:r w:rsidR="00757200" w:rsidRPr="004F0C24">
        <w:t xml:space="preserve">. The Guide contains detailed information about the review process and the Commission encourages interested parties to refer to it throughout the 2023 Review. You can find the Guide online at </w:t>
      </w:r>
      <w:hyperlink r:id="rId9" w:history="1">
        <w:r w:rsidR="00757200" w:rsidRPr="004F0C24">
          <w:rPr>
            <w:rStyle w:val="Hyperlink"/>
          </w:rPr>
          <w:t>www.boundarycommission.org.uk/publications/guide-2023-review</w:t>
        </w:r>
      </w:hyperlink>
      <w:r w:rsidR="00757200" w:rsidRPr="004F0C24">
        <w:rPr>
          <w:rStyle w:val="Hyperlink"/>
        </w:rPr>
        <w:t>.</w:t>
      </w:r>
    </w:p>
    <w:p w14:paraId="603BF715" w14:textId="77777777" w:rsidR="00757200" w:rsidRPr="004F0C24" w:rsidRDefault="00757200" w:rsidP="00757200">
      <w:pPr>
        <w:pStyle w:val="ListParagraph"/>
      </w:pPr>
    </w:p>
    <w:p w14:paraId="7782CC39" w14:textId="73C5AB35" w:rsidR="00757200" w:rsidRPr="004F0C24" w:rsidRDefault="00757200" w:rsidP="00757200">
      <w:pPr>
        <w:pStyle w:val="ListParagraph"/>
        <w:numPr>
          <w:ilvl w:val="0"/>
          <w:numId w:val="6"/>
        </w:numPr>
      </w:pPr>
      <w:r w:rsidRPr="004F0C24">
        <w:t>As part of publicising general information about its work, the Commission held a meeting with representatives of political parties</w:t>
      </w:r>
      <w:r w:rsidR="00A1565F">
        <w:t>,</w:t>
      </w:r>
      <w:r w:rsidRPr="004F0C24">
        <w:t xml:space="preserve"> and independents</w:t>
      </w:r>
      <w:r w:rsidRPr="004F0C24">
        <w:rPr>
          <w:lang w:val="en-US"/>
        </w:rPr>
        <w:t xml:space="preserve"> </w:t>
      </w:r>
      <w:r w:rsidRPr="004F0C24">
        <w:t>not affiliated to any party</w:t>
      </w:r>
      <w:r w:rsidR="00A1565F">
        <w:t>,</w:t>
      </w:r>
      <w:r w:rsidRPr="004F0C24">
        <w:t xml:space="preserve"> in May 2021. Political parties and independents with representation at either Westminster or the Northern Ireland </w:t>
      </w:r>
      <w:r w:rsidR="00A1565F">
        <w:t>Assembly were invited to attend,</w:t>
      </w:r>
      <w:r w:rsidRPr="004F0C24">
        <w:t xml:space="preserve"> as</w:t>
      </w:r>
      <w:r w:rsidR="00A1565F">
        <w:t xml:space="preserve"> </w:t>
      </w:r>
      <w:r w:rsidRPr="004F0C24">
        <w:t xml:space="preserve">constituencies for the Northern Ireland Assembly </w:t>
      </w:r>
      <w:r w:rsidR="00A1565F">
        <w:t xml:space="preserve">follow the same boundaries </w:t>
      </w:r>
      <w:r w:rsidRPr="004F0C24">
        <w:t>as Parliamentary constituencies.</w:t>
      </w:r>
    </w:p>
    <w:p w14:paraId="6FE1A09D" w14:textId="77777777" w:rsidR="00757200" w:rsidRPr="004F0C24" w:rsidRDefault="00757200" w:rsidP="00757200"/>
    <w:p w14:paraId="3DDB9541" w14:textId="0F808DEF" w:rsidR="00757200" w:rsidRPr="004F0C24" w:rsidRDefault="00757200" w:rsidP="00757200">
      <w:pPr>
        <w:pStyle w:val="ListParagraph"/>
        <w:numPr>
          <w:ilvl w:val="0"/>
          <w:numId w:val="6"/>
        </w:numPr>
      </w:pPr>
      <w:r w:rsidRPr="004F0C24">
        <w:t>This briefing covered the same content as that contained in the Guide. The Deputy Chairman explained the role and remit of the Commission; the statutory rules within which it is required to work; the procedures it will follow and the proposed timetable. The meeting did not consi</w:t>
      </w:r>
      <w:r w:rsidR="00F21093">
        <w:t xml:space="preserve">der any </w:t>
      </w:r>
      <w:r w:rsidRPr="004F0C24">
        <w:t xml:space="preserve">boundary proposals. A note of the meeting can be viewed on the Commission’s website at </w:t>
      </w:r>
      <w:hyperlink r:id="rId10" w:history="1">
        <w:r w:rsidRPr="004F0C24">
          <w:rPr>
            <w:rStyle w:val="Hyperlink"/>
          </w:rPr>
          <w:t>https://www.boundarycommission.org.uk/publications/briefing-session-note-27-may-2021</w:t>
        </w:r>
      </w:hyperlink>
      <w:r w:rsidRPr="004F0C24">
        <w:rPr>
          <w:color w:val="000080"/>
        </w:rPr>
        <w:t>.</w:t>
      </w:r>
    </w:p>
    <w:p w14:paraId="2BF9BFF2" w14:textId="77777777" w:rsidR="00757200" w:rsidRPr="004F0C24" w:rsidRDefault="00757200" w:rsidP="00757200">
      <w:pPr>
        <w:pStyle w:val="Heading3"/>
        <w:numPr>
          <w:ilvl w:val="0"/>
          <w:numId w:val="0"/>
        </w:numPr>
        <w:ind w:left="431" w:hanging="431"/>
      </w:pPr>
      <w:bookmarkStart w:id="12" w:name="_Toc82095251"/>
      <w:bookmarkStart w:id="13" w:name="_Toc85475682"/>
      <w:r w:rsidRPr="004F0C24">
        <w:lastRenderedPageBreak/>
        <w:t>Initial Proposals</w:t>
      </w:r>
      <w:bookmarkEnd w:id="12"/>
      <w:bookmarkEnd w:id="13"/>
    </w:p>
    <w:p w14:paraId="27457EE2" w14:textId="77777777" w:rsidR="00757200" w:rsidRPr="004F0C24" w:rsidRDefault="00757200" w:rsidP="00757200">
      <w:pPr>
        <w:pStyle w:val="ListParagraph"/>
        <w:numPr>
          <w:ilvl w:val="0"/>
          <w:numId w:val="6"/>
        </w:numPr>
      </w:pPr>
      <w:r w:rsidRPr="004F0C24">
        <w:t xml:space="preserve">This report contains the initial proposals for Parliamentary constituency boundaries made by the Boundary Commission, which are being published for public consultation as part of the statutory process. </w:t>
      </w:r>
    </w:p>
    <w:p w14:paraId="30216105" w14:textId="77777777" w:rsidR="00757200" w:rsidRPr="004F0C24" w:rsidRDefault="00757200" w:rsidP="00757200"/>
    <w:p w14:paraId="0B93CA25" w14:textId="4DE69C62" w:rsidR="00757200" w:rsidRPr="004F0C24" w:rsidRDefault="00757200" w:rsidP="00757200">
      <w:pPr>
        <w:pStyle w:val="ListParagraph"/>
        <w:numPr>
          <w:ilvl w:val="0"/>
          <w:numId w:val="6"/>
        </w:numPr>
      </w:pPr>
      <w:r w:rsidRPr="004F0C24">
        <w:t xml:space="preserve">The report and accompanying maps have been published on the Commission’s website and placed </w:t>
      </w:r>
      <w:r w:rsidRPr="004F0C24">
        <w:rPr>
          <w:rFonts w:cs="Helvetica-Narrow"/>
          <w:color w:val="000000"/>
        </w:rPr>
        <w:t>on display at various local authorit</w:t>
      </w:r>
      <w:r w:rsidR="00C9350C">
        <w:rPr>
          <w:rFonts w:cs="Helvetica-Narrow"/>
          <w:color w:val="000000"/>
        </w:rPr>
        <w:t xml:space="preserve">y venues and public libraries. </w:t>
      </w:r>
      <w:r w:rsidR="00DA6241">
        <w:rPr>
          <w:rFonts w:cs="Helvetica-Narrow"/>
          <w:color w:val="000000"/>
        </w:rPr>
        <w:t>Arrangements</w:t>
      </w:r>
      <w:r w:rsidRPr="004F0C24">
        <w:rPr>
          <w:rFonts w:cs="Helvetica-Narrow"/>
          <w:color w:val="000000"/>
        </w:rPr>
        <w:t xml:space="preserve"> for visiting the display venues should be co</w:t>
      </w:r>
      <w:r w:rsidR="00681A69">
        <w:rPr>
          <w:rFonts w:cs="Helvetica-Narrow"/>
          <w:color w:val="000000"/>
        </w:rPr>
        <w:t>nfirmed with the relevant display venue</w:t>
      </w:r>
      <w:r w:rsidRPr="004F0C24">
        <w:rPr>
          <w:rFonts w:cs="Helvetica-Narrow"/>
          <w:color w:val="000000"/>
        </w:rPr>
        <w:t xml:space="preserve"> – contact details are provided at </w:t>
      </w:r>
      <w:hyperlink r:id="rId11" w:history="1">
        <w:r w:rsidRPr="004F0C24">
          <w:rPr>
            <w:rStyle w:val="Hyperlink"/>
            <w:rFonts w:cs="Helvetica-Narrow"/>
          </w:rPr>
          <w:t>http://www.boundarycommission.org.uk</w:t>
        </w:r>
      </w:hyperlink>
      <w:r w:rsidRPr="004F0C24">
        <w:rPr>
          <w:rFonts w:cs="Helvetica-Narrow"/>
          <w:color w:val="000000"/>
        </w:rPr>
        <w:t>.</w:t>
      </w:r>
    </w:p>
    <w:p w14:paraId="3FBEB24D" w14:textId="77777777" w:rsidR="00757200" w:rsidRPr="004F0C24" w:rsidRDefault="00757200" w:rsidP="00757200"/>
    <w:p w14:paraId="11CB0B0B" w14:textId="3D658A81" w:rsidR="00757200" w:rsidRPr="004F0C24" w:rsidRDefault="00757200" w:rsidP="00757200">
      <w:pPr>
        <w:pStyle w:val="ListParagraph"/>
        <w:numPr>
          <w:ilvl w:val="0"/>
          <w:numId w:val="6"/>
        </w:numPr>
      </w:pPr>
      <w:r w:rsidRPr="004F0C24">
        <w:t>The approach taken by the Commission to developing their initial proposals is contained in Chapter 3 of this report and the composition of the</w:t>
      </w:r>
      <w:r w:rsidR="00281154">
        <w:t xml:space="preserve"> proposed</w:t>
      </w:r>
      <w:r w:rsidRPr="004F0C24">
        <w:t xml:space="preserve"> new constituencies is set out in Chapter 4. </w:t>
      </w:r>
    </w:p>
    <w:p w14:paraId="35735B05" w14:textId="77777777" w:rsidR="00757200" w:rsidRPr="004F0C24" w:rsidRDefault="00757200" w:rsidP="00757200">
      <w:pPr>
        <w:pStyle w:val="Heading3"/>
        <w:numPr>
          <w:ilvl w:val="0"/>
          <w:numId w:val="0"/>
        </w:numPr>
      </w:pPr>
      <w:bookmarkStart w:id="14" w:name="_Toc286126699"/>
      <w:bookmarkStart w:id="15" w:name="_Toc82095252"/>
      <w:bookmarkStart w:id="16" w:name="_Toc85475683"/>
      <w:r w:rsidRPr="004F0C24">
        <w:t>Representations</w:t>
      </w:r>
      <w:bookmarkEnd w:id="14"/>
      <w:bookmarkEnd w:id="15"/>
      <w:bookmarkEnd w:id="16"/>
    </w:p>
    <w:p w14:paraId="2577A73C" w14:textId="08055261" w:rsidR="00757200" w:rsidRPr="004F0C24" w:rsidRDefault="00757200" w:rsidP="00757200">
      <w:pPr>
        <w:pStyle w:val="ListParagraph"/>
        <w:numPr>
          <w:ilvl w:val="0"/>
          <w:numId w:val="6"/>
        </w:numPr>
      </w:pPr>
      <w:r w:rsidRPr="004F0C24">
        <w:t>Representations on the initial proposals in this report may be made</w:t>
      </w:r>
      <w:r w:rsidR="00583282">
        <w:t xml:space="preserve"> to the Commission during the 8-</w:t>
      </w:r>
      <w:r w:rsidRPr="004F0C24">
        <w:t>week consultation period. It is important that representations are submitted in time to ensure they are received within the 8-week period. More information about how to respond to the consultation is provided at Chapter 5.</w:t>
      </w:r>
    </w:p>
    <w:p w14:paraId="7A576928" w14:textId="77777777" w:rsidR="00757200" w:rsidRPr="004F0C24" w:rsidRDefault="00757200" w:rsidP="00757200"/>
    <w:p w14:paraId="066A24DD" w14:textId="77777777" w:rsidR="00757200" w:rsidRPr="004F0C24" w:rsidRDefault="00757200" w:rsidP="00757200">
      <w:pPr>
        <w:pStyle w:val="ListParagraph"/>
        <w:numPr>
          <w:ilvl w:val="0"/>
          <w:numId w:val="6"/>
        </w:numPr>
      </w:pPr>
      <w:r w:rsidRPr="004F0C24">
        <w:t>Representations can support or oppose the initial proposals. Representations that oppose the Commission’s proposals can include suggestions for alternative proposals. For representations opposing the proposals, it is helpful if they include alternative suggestions which take into account the requirements of the legislation.  A counter-proposal that sets out the composition of each constituency is likely to be more persuasive than a proposal for a single constituency which does not address any knock-on effects on neighbouring constituencies.</w:t>
      </w:r>
    </w:p>
    <w:p w14:paraId="3114D32E" w14:textId="77777777" w:rsidR="00757200" w:rsidRPr="004F0C24" w:rsidRDefault="00757200" w:rsidP="00757200">
      <w:pPr>
        <w:rPr>
          <w:b/>
        </w:rPr>
      </w:pPr>
    </w:p>
    <w:p w14:paraId="41536134" w14:textId="77777777" w:rsidR="001806E8" w:rsidRDefault="001806E8">
      <w:pPr>
        <w:rPr>
          <w:rFonts w:eastAsia="Times New Roman" w:cs="Times New Roman"/>
          <w:lang w:eastAsia="en-GB"/>
        </w:rPr>
      </w:pPr>
      <w:r>
        <w:br w:type="page"/>
      </w:r>
    </w:p>
    <w:p w14:paraId="06F65B97" w14:textId="3BEA3EF1" w:rsidR="00757200" w:rsidRPr="004F0C24" w:rsidRDefault="00757200" w:rsidP="00757200">
      <w:pPr>
        <w:pStyle w:val="ListParagraph"/>
        <w:numPr>
          <w:ilvl w:val="0"/>
          <w:numId w:val="6"/>
        </w:numPr>
      </w:pPr>
      <w:r w:rsidRPr="004F0C24">
        <w:lastRenderedPageBreak/>
        <w:t>If you have any qu</w:t>
      </w:r>
      <w:r w:rsidR="00DF45F5">
        <w:t>eries about the review or</w:t>
      </w:r>
      <w:r w:rsidRPr="004F0C24">
        <w:t xml:space="preserve"> require a copy of the initial proposals in an alternative format, please contact the Commission using the contact details in Chapter 5. Further information can also be obtained from the Guide to the 2023 Review, which can be found at </w:t>
      </w:r>
      <w:hyperlink r:id="rId12" w:history="1">
        <w:r w:rsidRPr="004F0C24">
          <w:rPr>
            <w:rStyle w:val="Hyperlink"/>
          </w:rPr>
          <w:t>https://www.boundarycommission.org.uk/publications/guide-2023-review</w:t>
        </w:r>
      </w:hyperlink>
      <w:r w:rsidRPr="004F0C24">
        <w:t>.</w:t>
      </w:r>
    </w:p>
    <w:p w14:paraId="34245519" w14:textId="77777777" w:rsidR="00757200" w:rsidRPr="004F0C24" w:rsidRDefault="00757200" w:rsidP="00757200"/>
    <w:p w14:paraId="70E15E1F" w14:textId="77777777" w:rsidR="00757200" w:rsidRPr="004F0C24" w:rsidRDefault="00757200" w:rsidP="00757200">
      <w:pPr>
        <w:pStyle w:val="ListParagraph"/>
        <w:numPr>
          <w:ilvl w:val="0"/>
          <w:numId w:val="6"/>
        </w:numPr>
      </w:pPr>
      <w:r w:rsidRPr="004F0C24">
        <w:t>The statutory consultation process provides a number of opportunities for the public to make representations, and the Commission encourages individuals and groups to engage fully with that process. That being so, the Commission will not agree to requests by individuals or groups to meet in order that they may present their point of view.</w:t>
      </w:r>
    </w:p>
    <w:p w14:paraId="10E4B464" w14:textId="77777777" w:rsidR="00757200" w:rsidRPr="004F0C24" w:rsidRDefault="00757200" w:rsidP="00757200"/>
    <w:p w14:paraId="30E90DD0" w14:textId="24EC412F" w:rsidR="00757200" w:rsidRPr="004F0C24" w:rsidRDefault="00757200" w:rsidP="00757200">
      <w:pPr>
        <w:pStyle w:val="ListParagraph"/>
        <w:numPr>
          <w:ilvl w:val="0"/>
          <w:numId w:val="6"/>
        </w:numPr>
      </w:pPr>
      <w:r w:rsidRPr="004F0C24">
        <w:t xml:space="preserve">After the initial consultation period, </w:t>
      </w:r>
      <w:r w:rsidR="00DF45F5">
        <w:t>the Commission will</w:t>
      </w:r>
      <w:r w:rsidRPr="004F0C24">
        <w:t xml:space="preserve"> publish the written representations </w:t>
      </w:r>
      <w:r w:rsidR="00DF45F5">
        <w:t xml:space="preserve">it has </w:t>
      </w:r>
      <w:r w:rsidRPr="004F0C24">
        <w:t>received</w:t>
      </w:r>
      <w:r w:rsidR="00DF45F5">
        <w:t>, in line with</w:t>
      </w:r>
      <w:r w:rsidR="00A63329">
        <w:t xml:space="preserve"> our statutory duties and our Data Protection and Privacy Policy (available at </w:t>
      </w:r>
      <w:hyperlink r:id="rId13" w:history="1">
        <w:r w:rsidR="00A63329" w:rsidRPr="004F0C24">
          <w:rPr>
            <w:rStyle w:val="Hyperlink"/>
          </w:rPr>
          <w:t>https://www.boundarycommission.org.uk/publications/data-protection-and-privacy-policy</w:t>
        </w:r>
      </w:hyperlink>
      <w:r w:rsidR="00A63329">
        <w:rPr>
          <w:rStyle w:val="Hyperlink"/>
        </w:rPr>
        <w:t>)</w:t>
      </w:r>
      <w:r w:rsidRPr="004F0C24">
        <w:t>. If you require a copy of those written representations in an alternative format, please contact the Commission using the contact details in Chapter 5.</w:t>
      </w:r>
    </w:p>
    <w:p w14:paraId="4A87AFB3" w14:textId="77777777" w:rsidR="00F57DD7" w:rsidRPr="004F0C24" w:rsidRDefault="00F57DD7" w:rsidP="00A63329">
      <w:bookmarkStart w:id="17" w:name="_Toc72949435"/>
    </w:p>
    <w:p w14:paraId="55247E7A" w14:textId="77777777" w:rsidR="00757200" w:rsidRPr="004F0C24" w:rsidRDefault="00757200" w:rsidP="00A63329">
      <w:pPr>
        <w:pStyle w:val="Heading3"/>
        <w:numPr>
          <w:ilvl w:val="0"/>
          <w:numId w:val="0"/>
        </w:numPr>
      </w:pPr>
      <w:bookmarkStart w:id="18" w:name="_Toc82095253"/>
      <w:bookmarkStart w:id="19" w:name="_Toc85475684"/>
      <w:r w:rsidRPr="004F0C24">
        <w:t>Secondary Consultation Period</w:t>
      </w:r>
      <w:bookmarkEnd w:id="17"/>
      <w:bookmarkEnd w:id="18"/>
      <w:bookmarkEnd w:id="19"/>
      <w:r w:rsidRPr="004F0C24">
        <w:t xml:space="preserve"> </w:t>
      </w:r>
    </w:p>
    <w:p w14:paraId="7414EE3A" w14:textId="77777777" w:rsidR="00757200" w:rsidRPr="004F0C24" w:rsidRDefault="00757200" w:rsidP="00757200">
      <w:pPr>
        <w:pStyle w:val="ListParagraph"/>
        <w:numPr>
          <w:ilvl w:val="0"/>
          <w:numId w:val="6"/>
        </w:numPr>
      </w:pPr>
      <w:r w:rsidRPr="004F0C24">
        <w:t>There will then be a further statutory 6-week period (‘the secondary consultation period’) during which individuals and organisations can submit written comments on the representations from the initial consultation period. Therefore, written representations made during the secondary consultation period can support or challenge the representations made by others during the initial consultation period.</w:t>
      </w:r>
      <w:bookmarkStart w:id="20" w:name="_Toc72949436"/>
    </w:p>
    <w:p w14:paraId="62041417" w14:textId="77777777" w:rsidR="00757200" w:rsidRPr="004F0C24" w:rsidRDefault="00757200" w:rsidP="00757200">
      <w:pPr>
        <w:pStyle w:val="ListParagraph"/>
      </w:pPr>
    </w:p>
    <w:p w14:paraId="51839B48" w14:textId="77777777" w:rsidR="00757200" w:rsidRPr="004F0C24" w:rsidRDefault="00757200" w:rsidP="00757200">
      <w:pPr>
        <w:pStyle w:val="ListParagraph"/>
      </w:pPr>
    </w:p>
    <w:p w14:paraId="40E90CB2" w14:textId="77777777" w:rsidR="00757200" w:rsidRPr="004F0C24" w:rsidRDefault="00757200" w:rsidP="00757200">
      <w:pPr>
        <w:pStyle w:val="ListParagraph"/>
      </w:pPr>
    </w:p>
    <w:p w14:paraId="158FD29A" w14:textId="77777777" w:rsidR="0010026A" w:rsidRPr="004F0C24" w:rsidRDefault="0010026A">
      <w:pPr>
        <w:rPr>
          <w:b/>
          <w:color w:val="1F4E79"/>
          <w:sz w:val="28"/>
          <w:szCs w:val="26"/>
        </w:rPr>
      </w:pPr>
      <w:r w:rsidRPr="004F0C24">
        <w:rPr>
          <w:b/>
          <w:color w:val="1F4E79"/>
          <w:sz w:val="28"/>
          <w:szCs w:val="26"/>
        </w:rPr>
        <w:br w:type="page"/>
      </w:r>
    </w:p>
    <w:p w14:paraId="4FBA7A96" w14:textId="2DDA8C90" w:rsidR="00757200" w:rsidRPr="004F0C24" w:rsidRDefault="00757200" w:rsidP="005D71EC">
      <w:pPr>
        <w:pStyle w:val="Heading30"/>
      </w:pPr>
      <w:r w:rsidRPr="004F0C24">
        <w:lastRenderedPageBreak/>
        <w:t>Public Hearings</w:t>
      </w:r>
      <w:bookmarkEnd w:id="20"/>
    </w:p>
    <w:p w14:paraId="3FFDA821" w14:textId="77777777" w:rsidR="00757200" w:rsidRPr="004F0C24" w:rsidRDefault="00757200" w:rsidP="00757200">
      <w:pPr>
        <w:pStyle w:val="ListParagraph"/>
        <w:numPr>
          <w:ilvl w:val="0"/>
          <w:numId w:val="6"/>
        </w:numPr>
      </w:pPr>
      <w:r w:rsidRPr="004F0C24">
        <w:t xml:space="preserve">The Commission is also required to hold public hearings during the secondary consultation period. The legislation specifies that there must be at least two, and no more than five, public hearings, of no more than 2 days each. The hearings shall between them cover proposals regarding the whole of Northern Ireland. Public hearings are intended to provide an opportunity to make oral representations about any of the Commission’s initial proposals, and to present any counterproposals. </w:t>
      </w:r>
    </w:p>
    <w:p w14:paraId="0127D973" w14:textId="77777777" w:rsidR="00757200" w:rsidRPr="004F0C24" w:rsidRDefault="00757200" w:rsidP="00757200">
      <w:pPr>
        <w:rPr>
          <w:rFonts w:eastAsia="Calibri"/>
          <w:szCs w:val="22"/>
        </w:rPr>
      </w:pPr>
    </w:p>
    <w:p w14:paraId="70CDD3FC" w14:textId="77777777" w:rsidR="00757200" w:rsidRPr="004F0C24" w:rsidRDefault="00757200" w:rsidP="00757200">
      <w:pPr>
        <w:pStyle w:val="ListParagraph"/>
        <w:numPr>
          <w:ilvl w:val="0"/>
          <w:numId w:val="6"/>
        </w:numPr>
      </w:pPr>
      <w:r w:rsidRPr="004F0C24">
        <w:t xml:space="preserve">Detailed information about these public hearings will be announced on the Commission’s website in due course. </w:t>
      </w:r>
    </w:p>
    <w:p w14:paraId="234A6821" w14:textId="77777777" w:rsidR="00757200" w:rsidRPr="004F0C24" w:rsidRDefault="00757200" w:rsidP="00757200"/>
    <w:p w14:paraId="7889897C" w14:textId="77777777" w:rsidR="00757200" w:rsidRPr="004F0C24" w:rsidRDefault="00757200" w:rsidP="00757200">
      <w:pPr>
        <w:pStyle w:val="ListParagraph"/>
        <w:numPr>
          <w:ilvl w:val="0"/>
          <w:numId w:val="6"/>
        </w:numPr>
      </w:pPr>
      <w:r w:rsidRPr="004F0C24">
        <w:t>A Chair will be appointed for each hearing. Each hearing will begin with an explanation of the proposals with which the hearing is concerned, and how written representations may also be made. The Chair may determine the order in which participants speak, the time allotted to each speaker and (if necessary due to time constraints) who is permitted to speak. The Chair may also manage any questioning of those present at the hearing.</w:t>
      </w:r>
    </w:p>
    <w:p w14:paraId="4F6C4F89" w14:textId="77777777" w:rsidR="00757200" w:rsidRPr="004F0C24" w:rsidRDefault="00757200" w:rsidP="00757200">
      <w:pPr>
        <w:rPr>
          <w:rFonts w:eastAsia="Calibri"/>
          <w:szCs w:val="22"/>
        </w:rPr>
      </w:pPr>
    </w:p>
    <w:p w14:paraId="09340D6B" w14:textId="01DBDDF9" w:rsidR="00757200" w:rsidRPr="004F0C24" w:rsidRDefault="00757200" w:rsidP="00757200">
      <w:pPr>
        <w:pStyle w:val="ListParagraph"/>
        <w:numPr>
          <w:ilvl w:val="0"/>
          <w:numId w:val="6"/>
        </w:numPr>
      </w:pPr>
      <w:r w:rsidRPr="004F0C24">
        <w:t>Respondents wishing to speak at one of the hearings are encouraged to inform the Commission in advance. Details on how to request a speaking slot will be published on the Commission’s website in due course. Participants should expect their oral representations to be recorded and transcribed for later publication</w:t>
      </w:r>
      <w:r w:rsidR="00277478">
        <w:t>, in line with our statutory duties</w:t>
      </w:r>
      <w:r w:rsidRPr="004F0C24">
        <w:t>.</w:t>
      </w:r>
    </w:p>
    <w:p w14:paraId="2CF382C3" w14:textId="77777777" w:rsidR="00757200" w:rsidRPr="004F0C24" w:rsidRDefault="00757200" w:rsidP="00757200">
      <w:pPr>
        <w:rPr>
          <w:rFonts w:eastAsia="Calibri" w:cs="Arial"/>
          <w:color w:val="000000"/>
          <w:szCs w:val="22"/>
        </w:rPr>
      </w:pPr>
    </w:p>
    <w:p w14:paraId="14EC31DC" w14:textId="61152939" w:rsidR="00757200" w:rsidRPr="004F0C24" w:rsidRDefault="00757200" w:rsidP="00757200">
      <w:pPr>
        <w:pStyle w:val="ListParagraph"/>
        <w:numPr>
          <w:ilvl w:val="0"/>
          <w:numId w:val="6"/>
        </w:numPr>
      </w:pPr>
      <w:r w:rsidRPr="004F0C24">
        <w:t xml:space="preserve">The Commission </w:t>
      </w:r>
      <w:r w:rsidR="004701A3">
        <w:t>will observe any relevant public health guidance which may</w:t>
      </w:r>
      <w:r w:rsidRPr="004F0C24">
        <w:t xml:space="preserve"> be in place at th</w:t>
      </w:r>
      <w:r w:rsidR="004701A3">
        <w:t xml:space="preserve">e time of the public hearings. </w:t>
      </w:r>
      <w:bookmarkStart w:id="21" w:name="_Toc72949437"/>
      <w:r w:rsidR="004701A3" w:rsidRPr="004701A3">
        <w:t>We are</w:t>
      </w:r>
      <w:r w:rsidR="004701A3">
        <w:t xml:space="preserve"> committed to ensuring</w:t>
      </w:r>
      <w:r w:rsidR="004701A3" w:rsidRPr="004701A3">
        <w:t xml:space="preserve"> </w:t>
      </w:r>
      <w:r w:rsidR="004701A3">
        <w:t>the public hearings process is</w:t>
      </w:r>
      <w:r w:rsidR="004701A3" w:rsidRPr="004701A3">
        <w:t xml:space="preserve"> as accessible as possible for all who wish to participate</w:t>
      </w:r>
      <w:r w:rsidR="004701A3">
        <w:t>.</w:t>
      </w:r>
    </w:p>
    <w:p w14:paraId="44416F2E" w14:textId="77777777" w:rsidR="00757200" w:rsidRPr="004F0C24" w:rsidRDefault="00757200" w:rsidP="00757200">
      <w:pPr>
        <w:pStyle w:val="ListParagraph"/>
        <w:rPr>
          <w:b/>
          <w:color w:val="1F4E79"/>
          <w:sz w:val="28"/>
          <w:szCs w:val="26"/>
          <w:lang w:eastAsia="en-US"/>
        </w:rPr>
      </w:pPr>
    </w:p>
    <w:p w14:paraId="117983F4" w14:textId="77777777" w:rsidR="0010026A" w:rsidRPr="004F0C24" w:rsidRDefault="0010026A">
      <w:pPr>
        <w:rPr>
          <w:rFonts w:eastAsia="Times New Roman" w:cs="Times New Roman"/>
          <w:b/>
          <w:color w:val="2F5496" w:themeColor="accent1" w:themeShade="BF"/>
          <w:sz w:val="28"/>
        </w:rPr>
      </w:pPr>
      <w:bookmarkStart w:id="22" w:name="_Toc82095254"/>
      <w:r w:rsidRPr="004F0C24">
        <w:br w:type="page"/>
      </w:r>
    </w:p>
    <w:p w14:paraId="19648269" w14:textId="5F9C77FC" w:rsidR="00757200" w:rsidRPr="004F0C24" w:rsidRDefault="00757200" w:rsidP="0084161F">
      <w:pPr>
        <w:pStyle w:val="Heading3"/>
        <w:numPr>
          <w:ilvl w:val="0"/>
          <w:numId w:val="0"/>
        </w:numPr>
        <w:ind w:left="431" w:hanging="431"/>
      </w:pPr>
      <w:bookmarkStart w:id="23" w:name="_Toc85475685"/>
      <w:r w:rsidRPr="004F0C24">
        <w:lastRenderedPageBreak/>
        <w:t>Third Consultation Period and Revised Proposals</w:t>
      </w:r>
      <w:bookmarkEnd w:id="21"/>
      <w:bookmarkEnd w:id="22"/>
      <w:bookmarkEnd w:id="23"/>
    </w:p>
    <w:p w14:paraId="3FEBBCA7" w14:textId="03BCC016" w:rsidR="00757200" w:rsidRPr="004F0C24" w:rsidRDefault="00757200" w:rsidP="00757200">
      <w:pPr>
        <w:pStyle w:val="ListParagraph"/>
        <w:numPr>
          <w:ilvl w:val="0"/>
          <w:numId w:val="6"/>
        </w:numPr>
        <w:rPr>
          <w:color w:val="000000"/>
        </w:rPr>
      </w:pPr>
      <w:r w:rsidRPr="004F0C24">
        <w:t>After the end of the secondary consultation period, the Commission will publish all the written representations received during the secondary consultation period, together with transcripts of the public hearings.</w:t>
      </w:r>
    </w:p>
    <w:p w14:paraId="51B12996" w14:textId="77777777" w:rsidR="00757200" w:rsidRPr="004F0C24" w:rsidRDefault="00757200" w:rsidP="00757200">
      <w:pPr>
        <w:rPr>
          <w:rFonts w:eastAsia="Calibri"/>
          <w:szCs w:val="22"/>
        </w:rPr>
      </w:pPr>
    </w:p>
    <w:p w14:paraId="14952DF2" w14:textId="77777777" w:rsidR="00757200" w:rsidRPr="004F0C24" w:rsidRDefault="00757200" w:rsidP="00757200">
      <w:pPr>
        <w:pStyle w:val="ListParagraph"/>
        <w:numPr>
          <w:ilvl w:val="0"/>
          <w:numId w:val="6"/>
        </w:numPr>
        <w:rPr>
          <w:color w:val="000000"/>
        </w:rPr>
      </w:pPr>
      <w:r w:rsidRPr="004F0C24">
        <w:t>Following the publication of these representations and transcripts, there will be a further 4-week period during which individuals and organisations can submit written comments with respect to representations made at the public hearings. This is known as the ‘third consultation period’.</w:t>
      </w:r>
    </w:p>
    <w:p w14:paraId="3A105735" w14:textId="77777777" w:rsidR="00757200" w:rsidRPr="004F0C24" w:rsidRDefault="00757200" w:rsidP="00757200">
      <w:pPr>
        <w:rPr>
          <w:rFonts w:eastAsia="Calibri" w:cs="Arial"/>
          <w:color w:val="000000"/>
          <w:szCs w:val="22"/>
        </w:rPr>
      </w:pPr>
    </w:p>
    <w:p w14:paraId="1FEE723C" w14:textId="77777777" w:rsidR="00757200" w:rsidRPr="004F0C24" w:rsidRDefault="00757200" w:rsidP="00757200">
      <w:pPr>
        <w:pStyle w:val="ListParagraph"/>
        <w:numPr>
          <w:ilvl w:val="0"/>
          <w:numId w:val="6"/>
        </w:numPr>
        <w:rPr>
          <w:color w:val="000000"/>
        </w:rPr>
      </w:pPr>
      <w:r w:rsidRPr="004F0C24">
        <w:t>Having considered the written representations received during the initial and secondary consultation periods, and transcripts of the hearings, the Commission will decide whether and to what extent it will revise its initial proposals. If it decides to revise its initial proposals, it will publish the revised proposals and an accompanying report before the start of the third consultation period. Any revised proposals and accompanying materials will be published on the Commission’s website and sent to local display points.</w:t>
      </w:r>
    </w:p>
    <w:p w14:paraId="19A12371" w14:textId="77777777" w:rsidR="00757200" w:rsidRPr="004F0C24" w:rsidRDefault="00757200" w:rsidP="00757200"/>
    <w:p w14:paraId="55D97001" w14:textId="77777777" w:rsidR="00757200" w:rsidRPr="004F0C24" w:rsidRDefault="00757200" w:rsidP="00757200">
      <w:pPr>
        <w:pStyle w:val="ListParagraph"/>
        <w:numPr>
          <w:ilvl w:val="0"/>
          <w:numId w:val="6"/>
        </w:numPr>
      </w:pPr>
      <w:r w:rsidRPr="004F0C24">
        <w:t xml:space="preserve">Written representations with respect to any revised proposals can be made during the 4 weeks of the third consultation period. The Commission will publish all the written representations received during the third consultation period after the consultation period has closed. </w:t>
      </w:r>
    </w:p>
    <w:p w14:paraId="11AABAEC" w14:textId="77777777" w:rsidR="00757200" w:rsidRPr="004F0C24" w:rsidRDefault="00757200" w:rsidP="00757200">
      <w:pPr>
        <w:autoSpaceDE w:val="0"/>
        <w:autoSpaceDN w:val="0"/>
        <w:adjustRightInd w:val="0"/>
        <w:spacing w:line="276" w:lineRule="auto"/>
        <w:jc w:val="both"/>
        <w:rPr>
          <w:color w:val="000000"/>
        </w:rPr>
      </w:pPr>
    </w:p>
    <w:p w14:paraId="758D1252" w14:textId="77777777" w:rsidR="0010026A" w:rsidRPr="004F0C24" w:rsidRDefault="0010026A">
      <w:pPr>
        <w:rPr>
          <w:rFonts w:eastAsia="Calibri" w:cs="Times New Roman"/>
          <w:b/>
          <w:color w:val="2F5496" w:themeColor="accent1" w:themeShade="BF"/>
          <w:sz w:val="28"/>
        </w:rPr>
      </w:pPr>
      <w:bookmarkStart w:id="24" w:name="_Toc72949438"/>
      <w:bookmarkStart w:id="25" w:name="_Toc82095255"/>
      <w:r w:rsidRPr="004F0C24">
        <w:rPr>
          <w:rFonts w:eastAsia="Calibri"/>
        </w:rPr>
        <w:br w:type="page"/>
      </w:r>
    </w:p>
    <w:p w14:paraId="5DD19A11" w14:textId="7DC7D040" w:rsidR="00757200" w:rsidRPr="004F0C24" w:rsidRDefault="00757200" w:rsidP="00757200">
      <w:pPr>
        <w:pStyle w:val="Heading3"/>
        <w:numPr>
          <w:ilvl w:val="0"/>
          <w:numId w:val="0"/>
        </w:numPr>
        <w:ind w:left="431" w:hanging="431"/>
        <w:rPr>
          <w:rFonts w:eastAsia="Calibri"/>
        </w:rPr>
      </w:pPr>
      <w:bookmarkStart w:id="26" w:name="_Toc85475686"/>
      <w:r w:rsidRPr="004F0C24">
        <w:rPr>
          <w:rFonts w:eastAsia="Calibri"/>
        </w:rPr>
        <w:lastRenderedPageBreak/>
        <w:t>Final Recommendations and Report</w:t>
      </w:r>
      <w:bookmarkEnd w:id="24"/>
      <w:bookmarkEnd w:id="25"/>
      <w:bookmarkEnd w:id="26"/>
    </w:p>
    <w:p w14:paraId="4D107011" w14:textId="77777777" w:rsidR="00757200" w:rsidRPr="004F0C24" w:rsidRDefault="00757200" w:rsidP="00757200">
      <w:pPr>
        <w:pStyle w:val="ListParagraph"/>
        <w:numPr>
          <w:ilvl w:val="0"/>
          <w:numId w:val="6"/>
        </w:numPr>
        <w:rPr>
          <w:rFonts w:cs="Arial"/>
          <w:color w:val="000000"/>
        </w:rPr>
      </w:pPr>
      <w:r w:rsidRPr="004F0C24">
        <w:t xml:space="preserve">After the end of the third consultation period, and taking into account representations received, the Commission will consider what final recommendations to make for Parliamentary constituencies in Northern Ireland. </w:t>
      </w:r>
    </w:p>
    <w:p w14:paraId="0AA8199D" w14:textId="77777777" w:rsidR="00757200" w:rsidRPr="004F0C24" w:rsidRDefault="00757200" w:rsidP="00757200">
      <w:pPr>
        <w:rPr>
          <w:rFonts w:cs="Arial"/>
          <w:color w:val="000000"/>
        </w:rPr>
      </w:pPr>
    </w:p>
    <w:p w14:paraId="6DEB62EA" w14:textId="2F00B302" w:rsidR="00757200" w:rsidRPr="004F0C24" w:rsidRDefault="00757200" w:rsidP="00757200">
      <w:pPr>
        <w:pStyle w:val="ListParagraph"/>
        <w:numPr>
          <w:ilvl w:val="0"/>
          <w:numId w:val="6"/>
        </w:numPr>
        <w:rPr>
          <w:rFonts w:cs="Arial"/>
          <w:color w:val="000000"/>
        </w:rPr>
      </w:pPr>
      <w:r w:rsidRPr="004F0C24">
        <w:rPr>
          <w:rFonts w:cs="Arial"/>
          <w:color w:val="000000"/>
        </w:rPr>
        <w:t>Once the Commission has decided on its final recommendations, it will prepare and submit a report to the Speaker of the House of Commons. The report will be published by the Commission once the Speaker has laid it before Parliament. The submission of the Final Report to</w:t>
      </w:r>
      <w:r w:rsidR="00577591">
        <w:rPr>
          <w:rFonts w:cs="Arial"/>
          <w:color w:val="000000"/>
        </w:rPr>
        <w:t xml:space="preserve"> the Speaker </w:t>
      </w:r>
      <w:r w:rsidRPr="004F0C24">
        <w:rPr>
          <w:rFonts w:cs="Arial"/>
          <w:color w:val="000000"/>
        </w:rPr>
        <w:t xml:space="preserve">concludes the Commission’s role in the review process. </w:t>
      </w:r>
    </w:p>
    <w:p w14:paraId="7A3EA4C3" w14:textId="77777777" w:rsidR="00757200" w:rsidRPr="004F0C24" w:rsidRDefault="00757200" w:rsidP="00757200">
      <w:pPr>
        <w:pStyle w:val="Style3"/>
        <w:numPr>
          <w:ilvl w:val="0"/>
          <w:numId w:val="0"/>
        </w:numPr>
        <w:tabs>
          <w:tab w:val="clear" w:pos="1440"/>
        </w:tabs>
        <w:spacing w:after="0"/>
        <w:jc w:val="left"/>
        <w:rPr>
          <w:rFonts w:ascii="Arial" w:hAnsi="Arial" w:cs="Arial"/>
          <w:sz w:val="24"/>
        </w:rPr>
      </w:pPr>
    </w:p>
    <w:p w14:paraId="11C765BC" w14:textId="77777777" w:rsidR="0010026A" w:rsidRPr="004F0C24" w:rsidRDefault="0010026A">
      <w:pPr>
        <w:rPr>
          <w:rFonts w:eastAsiaTheme="majorEastAsia" w:cstheme="majorBidi"/>
          <w:b/>
          <w:color w:val="2F5496" w:themeColor="accent1" w:themeShade="BF"/>
          <w:sz w:val="48"/>
          <w:szCs w:val="32"/>
          <w:lang w:eastAsia="en-GB"/>
        </w:rPr>
      </w:pPr>
      <w:bookmarkStart w:id="27" w:name="_Toc82095256"/>
      <w:r w:rsidRPr="004F0C24">
        <w:br w:type="page"/>
      </w:r>
    </w:p>
    <w:p w14:paraId="6CA72A8C" w14:textId="4004C35C" w:rsidR="00757200" w:rsidRPr="004F0C24" w:rsidRDefault="00757200" w:rsidP="00757200">
      <w:pPr>
        <w:pStyle w:val="Heading1"/>
      </w:pPr>
      <w:bookmarkStart w:id="28" w:name="_Toc85475687"/>
      <w:r w:rsidRPr="004F0C24">
        <w:lastRenderedPageBreak/>
        <w:t>Chapter 3</w:t>
      </w:r>
      <w:bookmarkEnd w:id="27"/>
      <w:bookmarkEnd w:id="28"/>
    </w:p>
    <w:p w14:paraId="64181F17" w14:textId="77777777" w:rsidR="00757200" w:rsidRPr="004F0C24" w:rsidRDefault="00757200" w:rsidP="00757200">
      <w:pPr>
        <w:pStyle w:val="Heading2"/>
        <w:numPr>
          <w:ilvl w:val="0"/>
          <w:numId w:val="0"/>
        </w:numPr>
        <w:ind w:left="360" w:hanging="360"/>
      </w:pPr>
      <w:bookmarkStart w:id="29" w:name="_Toc82095257"/>
      <w:bookmarkStart w:id="30" w:name="_Toc85475688"/>
      <w:r w:rsidRPr="004F0C24">
        <w:t>Rules, Factors and Approach</w:t>
      </w:r>
      <w:bookmarkEnd w:id="29"/>
      <w:bookmarkEnd w:id="30"/>
    </w:p>
    <w:p w14:paraId="0C6D944B" w14:textId="77777777" w:rsidR="00757200" w:rsidRPr="004F0C24" w:rsidRDefault="00757200" w:rsidP="00757200">
      <w:pPr>
        <w:pStyle w:val="Heading3"/>
        <w:numPr>
          <w:ilvl w:val="0"/>
          <w:numId w:val="0"/>
        </w:numPr>
        <w:ind w:left="431" w:hanging="431"/>
      </w:pPr>
      <w:bookmarkStart w:id="31" w:name="_Toc82095258"/>
      <w:bookmarkStart w:id="32" w:name="_Toc85475689"/>
      <w:r w:rsidRPr="004F0C24">
        <w:t>Rules</w:t>
      </w:r>
      <w:bookmarkEnd w:id="31"/>
      <w:r w:rsidRPr="004F0C24">
        <w:t xml:space="preserve"> and Factors</w:t>
      </w:r>
      <w:bookmarkEnd w:id="32"/>
    </w:p>
    <w:p w14:paraId="62DEBA0A" w14:textId="069BDD95" w:rsidR="00757200" w:rsidRPr="004F0C24" w:rsidRDefault="00757200" w:rsidP="00FE5464">
      <w:pPr>
        <w:pStyle w:val="ListParagraph"/>
        <w:numPr>
          <w:ilvl w:val="0"/>
          <w:numId w:val="15"/>
        </w:numPr>
      </w:pPr>
      <w:r w:rsidRPr="004F0C24">
        <w:t>The Act specifies that there shall be 650 consti</w:t>
      </w:r>
      <w:r w:rsidR="000E0954">
        <w:t>tuencies in the United Kingdom.</w:t>
      </w:r>
      <w:r w:rsidRPr="004F0C24">
        <w:t xml:space="preserve"> With the exception of five protected constituencies in Scotland, Wales and England, this total is to be distributed across the four parts of the United Kingdom in accordance with a mathematical formula specified in Schedule 2 of the Act (Appendix B). </w:t>
      </w:r>
    </w:p>
    <w:p w14:paraId="159405B3" w14:textId="77777777" w:rsidR="00757200" w:rsidRPr="004F0C24" w:rsidRDefault="00757200" w:rsidP="00757200"/>
    <w:p w14:paraId="6AAB655D" w14:textId="77777777" w:rsidR="00757200" w:rsidRPr="004F0C24" w:rsidRDefault="00757200" w:rsidP="00FE5464">
      <w:pPr>
        <w:pStyle w:val="ListParagraph"/>
        <w:numPr>
          <w:ilvl w:val="0"/>
          <w:numId w:val="15"/>
        </w:numPr>
      </w:pPr>
      <w:r w:rsidRPr="004F0C24">
        <w:t>In accordance with that specified formula, and based on the total electorate for the UK, the number of constituencies allocated to Northern Ireland for the 2023 Review is 18.</w:t>
      </w:r>
    </w:p>
    <w:p w14:paraId="4C5C899C" w14:textId="77777777" w:rsidR="00757200" w:rsidRPr="004F0C24" w:rsidRDefault="00757200" w:rsidP="00757200"/>
    <w:p w14:paraId="151803EF" w14:textId="77777777" w:rsidR="00757200" w:rsidRPr="004F0C24" w:rsidRDefault="00757200" w:rsidP="00FE5464">
      <w:pPr>
        <w:pStyle w:val="ListParagraph"/>
        <w:numPr>
          <w:ilvl w:val="0"/>
          <w:numId w:val="15"/>
        </w:numPr>
      </w:pPr>
      <w:r w:rsidRPr="004F0C24">
        <w:t>The Act specifies</w:t>
      </w:r>
      <w:r w:rsidRPr="004F0C24">
        <w:rPr>
          <w:color w:val="FFC000"/>
        </w:rPr>
        <w:t xml:space="preserve"> </w:t>
      </w:r>
      <w:r w:rsidRPr="004F0C24">
        <w:t xml:space="preserve">which electorate figures are to be used by the Commission when carrying out a review. For the 2023 Review, the Commission is required to use the total number of persons whose names appeared on the electoral register as at 2 March 2020. </w:t>
      </w:r>
    </w:p>
    <w:p w14:paraId="555BAEA1" w14:textId="77777777" w:rsidR="00757200" w:rsidRPr="004F0C24" w:rsidRDefault="00757200" w:rsidP="00757200"/>
    <w:p w14:paraId="39474947" w14:textId="352D81D8" w:rsidR="00757200" w:rsidRPr="004F0C24" w:rsidRDefault="00757200" w:rsidP="00FE5464">
      <w:pPr>
        <w:pStyle w:val="ListParagraph"/>
        <w:numPr>
          <w:ilvl w:val="0"/>
          <w:numId w:val="15"/>
        </w:numPr>
      </w:pPr>
      <w:r w:rsidRPr="004F0C24">
        <w:t>Rule 2 in Schedule 2 of the Act stipulates that the electorate of any constituency shall be no less than 95%, and no more th</w:t>
      </w:r>
      <w:r w:rsidR="006E2BFE">
        <w:t>an 105%, of the United Kingdom ‘</w:t>
      </w:r>
      <w:r w:rsidRPr="004F0C24">
        <w:t>electoral quota’. This quota is the total electorate of the United Kingdom (excluding the five protected constituencies) divided by 645 (650 less the protected constituencies).</w:t>
      </w:r>
    </w:p>
    <w:p w14:paraId="7ED30D1E" w14:textId="77777777" w:rsidR="00757200" w:rsidRPr="004F0C24" w:rsidRDefault="00757200" w:rsidP="00757200"/>
    <w:p w14:paraId="01AB406C" w14:textId="77777777" w:rsidR="00757200" w:rsidRPr="004F0C24" w:rsidRDefault="00757200" w:rsidP="00FE5464">
      <w:pPr>
        <w:pStyle w:val="ListParagraph"/>
        <w:numPr>
          <w:ilvl w:val="0"/>
          <w:numId w:val="15"/>
        </w:numPr>
      </w:pPr>
      <w:r w:rsidRPr="004F0C24">
        <w:t>The electoral quota for the 2023 Review is, to the nearest whole number, 73,393. Applying Rule 2, each constituency must have an electorate of no less than 69,724 and no more than 77,062.</w:t>
      </w:r>
    </w:p>
    <w:p w14:paraId="21D320EA" w14:textId="77777777" w:rsidR="00757200" w:rsidRPr="004F0C24" w:rsidRDefault="00757200" w:rsidP="00757200"/>
    <w:p w14:paraId="3BA274E5" w14:textId="0C224EE8" w:rsidR="00757200" w:rsidRPr="004F0C24" w:rsidRDefault="00757200" w:rsidP="00FE5464">
      <w:pPr>
        <w:pStyle w:val="ListParagraph"/>
        <w:numPr>
          <w:ilvl w:val="0"/>
          <w:numId w:val="15"/>
        </w:numPr>
      </w:pPr>
      <w:r w:rsidRPr="004F0C24">
        <w:t>The Act does not require the Commission to seek to create constituencies with electorates that ar</w:t>
      </w:r>
      <w:r w:rsidR="00FF32B2">
        <w:t>e as close as possible to the</w:t>
      </w:r>
      <w:r w:rsidRPr="004F0C24">
        <w:t xml:space="preserve"> electoral quota – rather, the Commission should adhere to the statutory electorate range.</w:t>
      </w:r>
    </w:p>
    <w:p w14:paraId="626B5566" w14:textId="77777777" w:rsidR="00757200" w:rsidRPr="004F0C24" w:rsidRDefault="00757200" w:rsidP="00757200"/>
    <w:p w14:paraId="4AB80C96" w14:textId="7E73D36A" w:rsidR="00757200" w:rsidRDefault="00757200" w:rsidP="00FE5464">
      <w:pPr>
        <w:pStyle w:val="ListParagraph"/>
        <w:numPr>
          <w:ilvl w:val="0"/>
          <w:numId w:val="15"/>
        </w:numPr>
      </w:pPr>
      <w:r w:rsidRPr="004F0C24">
        <w:lastRenderedPageBreak/>
        <w:t>Rule 5 specifies other factors which the Com</w:t>
      </w:r>
      <w:r w:rsidR="006E2BFE">
        <w:t>mission may take into account, ‘</w:t>
      </w:r>
      <w:r w:rsidRPr="004F0C24">
        <w:t>if and t</w:t>
      </w:r>
      <w:r w:rsidR="006E2BFE">
        <w:t>o such extent as they think fit’</w:t>
      </w:r>
      <w:r w:rsidRPr="004F0C24">
        <w:t>. These are:</w:t>
      </w:r>
    </w:p>
    <w:p w14:paraId="0D138A4C" w14:textId="77777777" w:rsidR="00443E6D" w:rsidRPr="004F0C24" w:rsidRDefault="00443E6D" w:rsidP="00443E6D">
      <w:pPr>
        <w:pStyle w:val="ListParagraph"/>
      </w:pPr>
    </w:p>
    <w:p w14:paraId="11C7AADD" w14:textId="77777777" w:rsidR="00757200" w:rsidRPr="004F0C24" w:rsidRDefault="00757200" w:rsidP="00757200">
      <w:pPr>
        <w:pStyle w:val="ListParagraph"/>
        <w:numPr>
          <w:ilvl w:val="0"/>
          <w:numId w:val="9"/>
        </w:numPr>
        <w:ind w:left="1418" w:hanging="142"/>
      </w:pPr>
      <w:r w:rsidRPr="004F0C24">
        <w:t>special geographical considerations, including in particular the size, shape and accessibility of a constituency;</w:t>
      </w:r>
    </w:p>
    <w:p w14:paraId="33F2A7FE" w14:textId="77777777" w:rsidR="00757200" w:rsidRPr="004F0C24" w:rsidRDefault="00757200" w:rsidP="00757200">
      <w:pPr>
        <w:pStyle w:val="ListParagraph"/>
        <w:numPr>
          <w:ilvl w:val="0"/>
          <w:numId w:val="9"/>
        </w:numPr>
        <w:ind w:left="1418" w:hanging="142"/>
      </w:pPr>
      <w:r w:rsidRPr="004F0C24">
        <w:rPr>
          <w:rFonts w:eastAsia="Arial Unicode MS"/>
        </w:rPr>
        <w:t>local government boundaries which exist, or are prospective, on the review date;</w:t>
      </w:r>
    </w:p>
    <w:p w14:paraId="7F238E97" w14:textId="6269A03F" w:rsidR="00757200" w:rsidRPr="004F0C24" w:rsidRDefault="00757200" w:rsidP="00757200">
      <w:pPr>
        <w:pStyle w:val="ListParagraph"/>
        <w:numPr>
          <w:ilvl w:val="0"/>
          <w:numId w:val="9"/>
        </w:numPr>
        <w:ind w:left="1134" w:firstLine="142"/>
      </w:pPr>
      <w:r w:rsidRPr="004F0C24">
        <w:t>bounda</w:t>
      </w:r>
      <w:r w:rsidR="00584B59">
        <w:t>ries of existing constituencies</w:t>
      </w:r>
      <w:r w:rsidRPr="004F0C24">
        <w:t>;</w:t>
      </w:r>
    </w:p>
    <w:p w14:paraId="12223676" w14:textId="77777777" w:rsidR="00757200" w:rsidRPr="004F0C24" w:rsidRDefault="00757200" w:rsidP="00757200">
      <w:pPr>
        <w:pStyle w:val="ListParagraph"/>
        <w:numPr>
          <w:ilvl w:val="0"/>
          <w:numId w:val="9"/>
        </w:numPr>
        <w:ind w:left="1134" w:firstLine="142"/>
      </w:pPr>
      <w:r w:rsidRPr="004F0C24">
        <w:t>any local ties that would be broken by changes in constituencies;</w:t>
      </w:r>
    </w:p>
    <w:p w14:paraId="45900D3B" w14:textId="77777777" w:rsidR="00757200" w:rsidRPr="004F0C24" w:rsidRDefault="00757200" w:rsidP="00757200">
      <w:pPr>
        <w:pStyle w:val="ListParagraph"/>
        <w:numPr>
          <w:ilvl w:val="0"/>
          <w:numId w:val="9"/>
        </w:numPr>
        <w:ind w:left="1134" w:firstLine="142"/>
        <w:rPr>
          <w:i/>
        </w:rPr>
      </w:pPr>
      <w:r w:rsidRPr="004F0C24">
        <w:t>the inconveniences attendant on such changes.</w:t>
      </w:r>
    </w:p>
    <w:p w14:paraId="42586B66" w14:textId="77777777" w:rsidR="00757200" w:rsidRPr="004F0C24" w:rsidRDefault="00757200" w:rsidP="00757200"/>
    <w:p w14:paraId="551CEF29" w14:textId="77777777" w:rsidR="00757200" w:rsidRPr="004F0C24" w:rsidRDefault="00757200" w:rsidP="00FE5464">
      <w:pPr>
        <w:pStyle w:val="ListParagraph"/>
        <w:numPr>
          <w:ilvl w:val="0"/>
          <w:numId w:val="15"/>
        </w:numPr>
      </w:pPr>
      <w:r w:rsidRPr="004F0C24">
        <w:t xml:space="preserve">The Act defines local government boundaries in Northern Ireland as the boundaries of wards that existed or were prospective on 1 December 2020. </w:t>
      </w:r>
    </w:p>
    <w:p w14:paraId="520FE032" w14:textId="77777777" w:rsidR="00757200" w:rsidRPr="004F0C24" w:rsidRDefault="00757200" w:rsidP="00757200">
      <w:pPr>
        <w:rPr>
          <w:i/>
        </w:rPr>
      </w:pPr>
    </w:p>
    <w:p w14:paraId="4618B202" w14:textId="593A5ADE" w:rsidR="00757200" w:rsidRPr="004F0C24" w:rsidRDefault="00757200" w:rsidP="00FE5464">
      <w:pPr>
        <w:pStyle w:val="ListParagraph"/>
        <w:numPr>
          <w:ilvl w:val="0"/>
          <w:numId w:val="15"/>
        </w:numPr>
        <w:rPr>
          <w:i/>
        </w:rPr>
      </w:pPr>
      <w:r w:rsidRPr="004F0C24">
        <w:t>The Commission may at its discretion decide to take some or all or none</w:t>
      </w:r>
      <w:r w:rsidR="006A554E">
        <w:t xml:space="preserve"> of these factors into account.</w:t>
      </w:r>
      <w:r w:rsidRPr="004F0C24">
        <w:t xml:space="preserve"> Rule 5 does not require the Commission to take these factors into account, nor does it restrict the Commission to only taking these factors into account, if it considers other factors to be relevant to the exercise of its powers.</w:t>
      </w:r>
    </w:p>
    <w:p w14:paraId="3C71DA62" w14:textId="77777777" w:rsidR="00757200" w:rsidRPr="004F0C24" w:rsidRDefault="00757200" w:rsidP="00757200">
      <w:pPr>
        <w:rPr>
          <w:i/>
        </w:rPr>
      </w:pPr>
    </w:p>
    <w:p w14:paraId="76D3AB67" w14:textId="77777777" w:rsidR="00757200" w:rsidRPr="004F0C24" w:rsidRDefault="00757200" w:rsidP="00FE5464">
      <w:pPr>
        <w:pStyle w:val="ListParagraph"/>
        <w:numPr>
          <w:ilvl w:val="0"/>
          <w:numId w:val="15"/>
        </w:numPr>
        <w:rPr>
          <w:i/>
        </w:rPr>
      </w:pPr>
      <w:r w:rsidRPr="004F0C24">
        <w:t>Rule 7 only applies to Northern Ireland. Where the Commission feels that having to apply Rule 2 would unreasonably impair its ability to take into account the factors set out in Rule 5, or to submit a report on time, Rule 7 can be applied and one or more constituencies recommended which fall slightly outside the Rule 2 range, in accordance with a prescribed formula. For the 2023 Review this means that the Commission could propose one or more constituencies of between 68,314 and 77,062 electors.</w:t>
      </w:r>
    </w:p>
    <w:p w14:paraId="31638B66" w14:textId="77777777" w:rsidR="00757200" w:rsidRPr="004F0C24" w:rsidRDefault="00757200" w:rsidP="00757200"/>
    <w:p w14:paraId="52E7A0FE" w14:textId="1D3C179C" w:rsidR="00757200" w:rsidRPr="004F0C24" w:rsidRDefault="006E2BFE" w:rsidP="00FE5464">
      <w:pPr>
        <w:pStyle w:val="ListParagraph"/>
        <w:numPr>
          <w:ilvl w:val="0"/>
          <w:numId w:val="15"/>
        </w:numPr>
        <w:rPr>
          <w:i/>
        </w:rPr>
      </w:pPr>
      <w:r>
        <w:t>The Act does not define what ‘unreasonably impairs’</w:t>
      </w:r>
      <w:r w:rsidR="00757200" w:rsidRPr="004F0C24">
        <w:t xml:space="preserve"> means. The Commission will consider that it is unreasonably impaired when it is prevented contrary to good sense from giving weight to any or all of the Rule 5 factors by the restrictions on electoral size required by Rule 2.</w:t>
      </w:r>
    </w:p>
    <w:p w14:paraId="1B18216B" w14:textId="77777777" w:rsidR="00757200" w:rsidRPr="004F0C24" w:rsidRDefault="00757200" w:rsidP="00757200">
      <w:pPr>
        <w:pStyle w:val="Heading3"/>
        <w:numPr>
          <w:ilvl w:val="0"/>
          <w:numId w:val="0"/>
        </w:numPr>
        <w:ind w:left="431" w:hanging="431"/>
      </w:pPr>
      <w:bookmarkStart w:id="33" w:name="_Toc82095259"/>
      <w:bookmarkStart w:id="34" w:name="_Toc85475690"/>
      <w:r w:rsidRPr="004F0C24">
        <w:lastRenderedPageBreak/>
        <w:t>Approach adopted</w:t>
      </w:r>
      <w:bookmarkEnd w:id="33"/>
      <w:bookmarkEnd w:id="34"/>
    </w:p>
    <w:p w14:paraId="5928853A" w14:textId="45F1D9C5" w:rsidR="00757200" w:rsidRPr="004F0C24" w:rsidRDefault="00757200" w:rsidP="002F6633">
      <w:pPr>
        <w:pStyle w:val="ListParagraph"/>
        <w:numPr>
          <w:ilvl w:val="0"/>
          <w:numId w:val="15"/>
        </w:numPr>
      </w:pPr>
      <w:r w:rsidRPr="004F0C24">
        <w:t>In formulating its initial proposals, the Commission noted that 11 of the 18 extant const</w:t>
      </w:r>
      <w:r w:rsidR="0002086D">
        <w:t>ituencies’ electorates</w:t>
      </w:r>
      <w:r w:rsidRPr="004F0C24">
        <w:t xml:space="preserve"> fall outside the Rule 2 statutory</w:t>
      </w:r>
      <w:r w:rsidR="002F6633">
        <w:t xml:space="preserve"> </w:t>
      </w:r>
      <w:r w:rsidRPr="004F0C24">
        <w:t>range (69,724 - 77,062). Changes to the existing constituencies are therefore</w:t>
      </w:r>
      <w:r w:rsidR="002F6633">
        <w:t xml:space="preserve"> required. </w:t>
      </w:r>
      <w:r w:rsidRPr="004F0C24">
        <w:t>The electorates of the existing constituencies are shown below:</w:t>
      </w:r>
    </w:p>
    <w:p w14:paraId="714BE52A" w14:textId="77777777" w:rsidR="00757200" w:rsidRPr="004F0C24" w:rsidRDefault="00757200" w:rsidP="00757200"/>
    <w:tbl>
      <w:tblPr>
        <w:tblStyle w:val="TableGrid"/>
        <w:tblpPr w:leftFromText="180" w:rightFromText="180" w:vertAnchor="text" w:horzAnchor="page" w:tblpX="1621" w:tblpY="-10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7"/>
        <w:gridCol w:w="2405"/>
      </w:tblGrid>
      <w:tr w:rsidR="00BA582B" w:rsidRPr="004F0C24" w14:paraId="2D9D2C68" w14:textId="77777777" w:rsidTr="00BA582B">
        <w:trPr>
          <w:trHeight w:val="714"/>
        </w:trPr>
        <w:tc>
          <w:tcPr>
            <w:tcW w:w="5487" w:type="dxa"/>
            <w:shd w:val="clear" w:color="auto" w:fill="44546A"/>
            <w:vAlign w:val="center"/>
          </w:tcPr>
          <w:p w14:paraId="60C3C395" w14:textId="77777777" w:rsidR="00BA582B" w:rsidRPr="004F0C24" w:rsidRDefault="00BA582B" w:rsidP="00BA582B">
            <w:pPr>
              <w:rPr>
                <w:rFonts w:cs="Arial"/>
                <w:b/>
                <w:noProof/>
                <w:color w:val="FFFFFF" w:themeColor="background1"/>
                <w:sz w:val="24"/>
                <w:szCs w:val="24"/>
              </w:rPr>
            </w:pPr>
            <w:r w:rsidRPr="004F0C24">
              <w:rPr>
                <w:rFonts w:cs="Arial"/>
                <w:b/>
                <w:noProof/>
                <w:color w:val="FFFFFF" w:themeColor="background1"/>
                <w:sz w:val="24"/>
                <w:szCs w:val="24"/>
              </w:rPr>
              <w:t>Constituency (2008)</w:t>
            </w:r>
          </w:p>
        </w:tc>
        <w:tc>
          <w:tcPr>
            <w:tcW w:w="2405" w:type="dxa"/>
            <w:shd w:val="clear" w:color="auto" w:fill="44546A"/>
            <w:vAlign w:val="center"/>
          </w:tcPr>
          <w:p w14:paraId="513306EA" w14:textId="77777777" w:rsidR="00BA582B" w:rsidRPr="004F0C24" w:rsidRDefault="00BA582B" w:rsidP="00BA582B">
            <w:pPr>
              <w:rPr>
                <w:rFonts w:cs="Arial"/>
                <w:b/>
                <w:noProof/>
                <w:color w:val="FFFFFF" w:themeColor="background1"/>
                <w:sz w:val="24"/>
                <w:szCs w:val="24"/>
              </w:rPr>
            </w:pPr>
            <w:r w:rsidRPr="004F0C24">
              <w:rPr>
                <w:rFonts w:cs="Arial"/>
                <w:b/>
                <w:noProof/>
                <w:color w:val="FFFFFF" w:themeColor="background1"/>
                <w:sz w:val="24"/>
                <w:szCs w:val="24"/>
              </w:rPr>
              <w:t>Electorate</w:t>
            </w:r>
          </w:p>
        </w:tc>
      </w:tr>
      <w:tr w:rsidR="00BA582B" w:rsidRPr="004F0C24" w14:paraId="463E00DA" w14:textId="77777777" w:rsidTr="0008358F">
        <w:trPr>
          <w:trHeight w:val="844"/>
        </w:trPr>
        <w:tc>
          <w:tcPr>
            <w:tcW w:w="5487" w:type="dxa"/>
            <w:shd w:val="clear" w:color="auto" w:fill="auto"/>
          </w:tcPr>
          <w:p w14:paraId="01BD4CC1" w14:textId="77777777" w:rsidR="00BA582B" w:rsidRPr="004F0C24" w:rsidRDefault="00BA582B" w:rsidP="00BA582B">
            <w:pPr>
              <w:pStyle w:val="ListParagraph"/>
              <w:rPr>
                <w:rFonts w:cs="Arial"/>
                <w:noProof/>
                <w:sz w:val="24"/>
                <w:szCs w:val="24"/>
              </w:rPr>
            </w:pPr>
          </w:p>
          <w:p w14:paraId="563639B7" w14:textId="77777777" w:rsidR="00BA582B" w:rsidRPr="004F0C24" w:rsidRDefault="00BA582B" w:rsidP="0008358F">
            <w:pPr>
              <w:rPr>
                <w:rFonts w:cs="Arial"/>
                <w:noProof/>
                <w:sz w:val="24"/>
                <w:szCs w:val="24"/>
              </w:rPr>
            </w:pPr>
            <w:r w:rsidRPr="004F0C24">
              <w:rPr>
                <w:rFonts w:cs="Arial"/>
                <w:noProof/>
                <w:sz w:val="24"/>
                <w:szCs w:val="24"/>
              </w:rPr>
              <w:t>Belfast East</w:t>
            </w:r>
          </w:p>
        </w:tc>
        <w:tc>
          <w:tcPr>
            <w:tcW w:w="2405" w:type="dxa"/>
            <w:shd w:val="clear" w:color="auto" w:fill="auto"/>
          </w:tcPr>
          <w:p w14:paraId="795104C2" w14:textId="77777777" w:rsidR="00BA582B" w:rsidRPr="004F0C24" w:rsidRDefault="00BA582B" w:rsidP="00BA582B">
            <w:pPr>
              <w:pStyle w:val="ListParagraph"/>
              <w:rPr>
                <w:rFonts w:cs="Arial"/>
                <w:noProof/>
                <w:sz w:val="24"/>
                <w:szCs w:val="24"/>
              </w:rPr>
            </w:pPr>
          </w:p>
          <w:p w14:paraId="3430912B" w14:textId="77777777" w:rsidR="00BA582B" w:rsidRPr="004F0C24" w:rsidRDefault="00BA582B" w:rsidP="0008358F">
            <w:pPr>
              <w:rPr>
                <w:rFonts w:cs="Arial"/>
                <w:noProof/>
                <w:sz w:val="24"/>
                <w:szCs w:val="24"/>
              </w:rPr>
            </w:pPr>
            <w:r w:rsidRPr="004F0C24">
              <w:rPr>
                <w:rFonts w:cs="Arial"/>
                <w:noProof/>
                <w:sz w:val="24"/>
                <w:szCs w:val="24"/>
              </w:rPr>
              <w:t>66,273</w:t>
            </w:r>
          </w:p>
        </w:tc>
      </w:tr>
      <w:tr w:rsidR="00BA582B" w:rsidRPr="004F0C24" w14:paraId="62245C9D" w14:textId="77777777" w:rsidTr="00BA582B">
        <w:trPr>
          <w:trHeight w:val="433"/>
        </w:trPr>
        <w:tc>
          <w:tcPr>
            <w:tcW w:w="5487" w:type="dxa"/>
            <w:shd w:val="clear" w:color="auto" w:fill="auto"/>
          </w:tcPr>
          <w:p w14:paraId="53B38A0E" w14:textId="77777777" w:rsidR="00BA582B" w:rsidRPr="004F0C24" w:rsidRDefault="00BA582B" w:rsidP="0008358F">
            <w:pPr>
              <w:rPr>
                <w:rFonts w:cs="Arial"/>
                <w:noProof/>
                <w:sz w:val="24"/>
                <w:szCs w:val="24"/>
              </w:rPr>
            </w:pPr>
            <w:r w:rsidRPr="004F0C24">
              <w:rPr>
                <w:rFonts w:cs="Arial"/>
                <w:noProof/>
                <w:sz w:val="24"/>
                <w:szCs w:val="24"/>
              </w:rPr>
              <w:t>Belfast North</w:t>
            </w:r>
          </w:p>
        </w:tc>
        <w:tc>
          <w:tcPr>
            <w:tcW w:w="2405" w:type="dxa"/>
            <w:shd w:val="clear" w:color="auto" w:fill="auto"/>
          </w:tcPr>
          <w:p w14:paraId="29C41347" w14:textId="77777777" w:rsidR="00BA582B" w:rsidRPr="004F0C24" w:rsidRDefault="00BA582B" w:rsidP="0008358F">
            <w:pPr>
              <w:rPr>
                <w:rFonts w:cs="Arial"/>
                <w:noProof/>
                <w:sz w:val="24"/>
                <w:szCs w:val="24"/>
              </w:rPr>
            </w:pPr>
            <w:r w:rsidRPr="004F0C24">
              <w:rPr>
                <w:rFonts w:cs="Arial"/>
                <w:noProof/>
                <w:sz w:val="24"/>
                <w:szCs w:val="24"/>
              </w:rPr>
              <w:t>72,332</w:t>
            </w:r>
          </w:p>
        </w:tc>
      </w:tr>
      <w:tr w:rsidR="00BA582B" w:rsidRPr="004F0C24" w14:paraId="58223D11" w14:textId="77777777" w:rsidTr="00BA582B">
        <w:trPr>
          <w:trHeight w:val="433"/>
        </w:trPr>
        <w:tc>
          <w:tcPr>
            <w:tcW w:w="5487" w:type="dxa"/>
            <w:shd w:val="clear" w:color="auto" w:fill="auto"/>
          </w:tcPr>
          <w:p w14:paraId="2801DA5D" w14:textId="77777777" w:rsidR="00BA582B" w:rsidRPr="004F0C24" w:rsidRDefault="00BA582B" w:rsidP="0008358F">
            <w:pPr>
              <w:rPr>
                <w:rFonts w:cs="Arial"/>
                <w:noProof/>
                <w:sz w:val="24"/>
                <w:szCs w:val="24"/>
              </w:rPr>
            </w:pPr>
            <w:r w:rsidRPr="004F0C24">
              <w:rPr>
                <w:rFonts w:cs="Arial"/>
                <w:noProof/>
                <w:sz w:val="24"/>
                <w:szCs w:val="24"/>
              </w:rPr>
              <w:t>Belfast South</w:t>
            </w:r>
          </w:p>
        </w:tc>
        <w:tc>
          <w:tcPr>
            <w:tcW w:w="2405" w:type="dxa"/>
            <w:shd w:val="clear" w:color="auto" w:fill="auto"/>
          </w:tcPr>
          <w:p w14:paraId="6A22E7C4" w14:textId="77777777" w:rsidR="00BA582B" w:rsidRPr="004F0C24" w:rsidRDefault="00BA582B" w:rsidP="0008358F">
            <w:pPr>
              <w:rPr>
                <w:rFonts w:cs="Arial"/>
                <w:noProof/>
                <w:sz w:val="24"/>
                <w:szCs w:val="24"/>
              </w:rPr>
            </w:pPr>
            <w:r w:rsidRPr="004F0C24">
              <w:rPr>
                <w:rFonts w:cs="Arial"/>
                <w:noProof/>
                <w:sz w:val="24"/>
                <w:szCs w:val="24"/>
              </w:rPr>
              <w:t>70,134</w:t>
            </w:r>
          </w:p>
        </w:tc>
      </w:tr>
      <w:tr w:rsidR="00BA582B" w:rsidRPr="004F0C24" w14:paraId="41A22B8A" w14:textId="77777777" w:rsidTr="00BA582B">
        <w:trPr>
          <w:trHeight w:val="413"/>
        </w:trPr>
        <w:tc>
          <w:tcPr>
            <w:tcW w:w="5487" w:type="dxa"/>
            <w:shd w:val="clear" w:color="auto" w:fill="auto"/>
          </w:tcPr>
          <w:p w14:paraId="348DA079" w14:textId="77777777" w:rsidR="00BA582B" w:rsidRPr="004F0C24" w:rsidRDefault="00BA582B" w:rsidP="0008358F">
            <w:pPr>
              <w:rPr>
                <w:rFonts w:cs="Arial"/>
                <w:noProof/>
                <w:sz w:val="24"/>
                <w:szCs w:val="24"/>
              </w:rPr>
            </w:pPr>
            <w:r w:rsidRPr="004F0C24">
              <w:rPr>
                <w:rFonts w:cs="Arial"/>
                <w:noProof/>
                <w:sz w:val="24"/>
                <w:szCs w:val="24"/>
              </w:rPr>
              <w:t>Belfast West</w:t>
            </w:r>
          </w:p>
        </w:tc>
        <w:tc>
          <w:tcPr>
            <w:tcW w:w="2405" w:type="dxa"/>
            <w:shd w:val="clear" w:color="auto" w:fill="auto"/>
          </w:tcPr>
          <w:p w14:paraId="38521FFE" w14:textId="77777777" w:rsidR="00BA582B" w:rsidRPr="004F0C24" w:rsidRDefault="00BA582B" w:rsidP="0008358F">
            <w:pPr>
              <w:rPr>
                <w:rFonts w:cs="Arial"/>
                <w:noProof/>
                <w:sz w:val="24"/>
                <w:szCs w:val="24"/>
              </w:rPr>
            </w:pPr>
            <w:r w:rsidRPr="004F0C24">
              <w:rPr>
                <w:rFonts w:cs="Arial"/>
                <w:noProof/>
                <w:sz w:val="24"/>
                <w:szCs w:val="24"/>
              </w:rPr>
              <w:t>65,761</w:t>
            </w:r>
          </w:p>
        </w:tc>
      </w:tr>
      <w:tr w:rsidR="00BA582B" w:rsidRPr="004F0C24" w14:paraId="173B30E9" w14:textId="77777777" w:rsidTr="00BA582B">
        <w:trPr>
          <w:trHeight w:val="433"/>
        </w:trPr>
        <w:tc>
          <w:tcPr>
            <w:tcW w:w="5487" w:type="dxa"/>
            <w:shd w:val="clear" w:color="auto" w:fill="auto"/>
          </w:tcPr>
          <w:p w14:paraId="056D25ED" w14:textId="77777777" w:rsidR="00BA582B" w:rsidRPr="004F0C24" w:rsidRDefault="00BA582B" w:rsidP="0008358F">
            <w:pPr>
              <w:rPr>
                <w:rFonts w:cs="Arial"/>
                <w:noProof/>
                <w:sz w:val="24"/>
                <w:szCs w:val="24"/>
              </w:rPr>
            </w:pPr>
            <w:r w:rsidRPr="004F0C24">
              <w:rPr>
                <w:rFonts w:cs="Arial"/>
                <w:noProof/>
                <w:sz w:val="24"/>
                <w:szCs w:val="24"/>
              </w:rPr>
              <w:t>East Antrim</w:t>
            </w:r>
          </w:p>
        </w:tc>
        <w:tc>
          <w:tcPr>
            <w:tcW w:w="2405" w:type="dxa"/>
            <w:shd w:val="clear" w:color="auto" w:fill="auto"/>
          </w:tcPr>
          <w:p w14:paraId="4754B1F0" w14:textId="77777777" w:rsidR="00BA582B" w:rsidRPr="004F0C24" w:rsidRDefault="00BA582B" w:rsidP="0008358F">
            <w:pPr>
              <w:rPr>
                <w:rFonts w:cs="Arial"/>
                <w:noProof/>
                <w:sz w:val="24"/>
                <w:szCs w:val="24"/>
              </w:rPr>
            </w:pPr>
            <w:r w:rsidRPr="004F0C24">
              <w:rPr>
                <w:rFonts w:cs="Arial"/>
                <w:noProof/>
                <w:sz w:val="24"/>
                <w:szCs w:val="24"/>
              </w:rPr>
              <w:t>64,907</w:t>
            </w:r>
          </w:p>
        </w:tc>
      </w:tr>
      <w:tr w:rsidR="00BA582B" w:rsidRPr="004F0C24" w14:paraId="4CAE3CD5" w14:textId="77777777" w:rsidTr="00BA582B">
        <w:trPr>
          <w:trHeight w:val="433"/>
        </w:trPr>
        <w:tc>
          <w:tcPr>
            <w:tcW w:w="5487" w:type="dxa"/>
            <w:shd w:val="clear" w:color="auto" w:fill="auto"/>
          </w:tcPr>
          <w:p w14:paraId="54D023A0" w14:textId="77777777" w:rsidR="00BA582B" w:rsidRPr="004F0C24" w:rsidRDefault="00BA582B" w:rsidP="0008358F">
            <w:pPr>
              <w:rPr>
                <w:rFonts w:cs="Arial"/>
                <w:noProof/>
                <w:sz w:val="24"/>
                <w:szCs w:val="24"/>
              </w:rPr>
            </w:pPr>
            <w:r w:rsidRPr="004F0C24">
              <w:rPr>
                <w:rFonts w:cs="Arial"/>
                <w:noProof/>
                <w:sz w:val="24"/>
                <w:szCs w:val="24"/>
              </w:rPr>
              <w:t>East Londonderry</w:t>
            </w:r>
          </w:p>
        </w:tc>
        <w:tc>
          <w:tcPr>
            <w:tcW w:w="2405" w:type="dxa"/>
            <w:shd w:val="clear" w:color="auto" w:fill="auto"/>
          </w:tcPr>
          <w:p w14:paraId="4FF387D1" w14:textId="77777777" w:rsidR="00BA582B" w:rsidRPr="004F0C24" w:rsidRDefault="00BA582B" w:rsidP="0008358F">
            <w:pPr>
              <w:rPr>
                <w:rFonts w:cs="Arial"/>
                <w:noProof/>
                <w:sz w:val="24"/>
                <w:szCs w:val="24"/>
              </w:rPr>
            </w:pPr>
            <w:r w:rsidRPr="004F0C24">
              <w:rPr>
                <w:rFonts w:cs="Arial"/>
                <w:noProof/>
                <w:sz w:val="24"/>
                <w:szCs w:val="24"/>
              </w:rPr>
              <w:t>69,359</w:t>
            </w:r>
          </w:p>
        </w:tc>
      </w:tr>
      <w:tr w:rsidR="00BA582B" w:rsidRPr="004F0C24" w14:paraId="4F0ECDDA" w14:textId="77777777" w:rsidTr="00BA582B">
        <w:trPr>
          <w:trHeight w:val="433"/>
        </w:trPr>
        <w:tc>
          <w:tcPr>
            <w:tcW w:w="5487" w:type="dxa"/>
            <w:shd w:val="clear" w:color="auto" w:fill="auto"/>
          </w:tcPr>
          <w:p w14:paraId="5360A466" w14:textId="77777777" w:rsidR="00BA582B" w:rsidRPr="004F0C24" w:rsidRDefault="00BA582B" w:rsidP="0008358F">
            <w:pPr>
              <w:rPr>
                <w:rFonts w:cs="Arial"/>
                <w:noProof/>
                <w:sz w:val="24"/>
                <w:szCs w:val="24"/>
              </w:rPr>
            </w:pPr>
            <w:r w:rsidRPr="004F0C24">
              <w:rPr>
                <w:rFonts w:cs="Arial"/>
                <w:noProof/>
                <w:sz w:val="24"/>
                <w:szCs w:val="24"/>
              </w:rPr>
              <w:t>Fermanagh and South Tyrone</w:t>
            </w:r>
          </w:p>
        </w:tc>
        <w:tc>
          <w:tcPr>
            <w:tcW w:w="2405" w:type="dxa"/>
            <w:shd w:val="clear" w:color="auto" w:fill="auto"/>
          </w:tcPr>
          <w:p w14:paraId="3D8FC1E9" w14:textId="77777777" w:rsidR="00BA582B" w:rsidRPr="004F0C24" w:rsidRDefault="00BA582B" w:rsidP="0008358F">
            <w:pPr>
              <w:rPr>
                <w:rFonts w:cs="Arial"/>
                <w:noProof/>
                <w:sz w:val="24"/>
                <w:szCs w:val="24"/>
              </w:rPr>
            </w:pPr>
            <w:r w:rsidRPr="004F0C24">
              <w:rPr>
                <w:rFonts w:cs="Arial"/>
                <w:noProof/>
                <w:sz w:val="24"/>
                <w:szCs w:val="24"/>
              </w:rPr>
              <w:t>72,945</w:t>
            </w:r>
          </w:p>
        </w:tc>
      </w:tr>
      <w:tr w:rsidR="00BA582B" w:rsidRPr="004F0C24" w14:paraId="4ABA6DE6" w14:textId="77777777" w:rsidTr="00BA582B">
        <w:trPr>
          <w:trHeight w:val="413"/>
        </w:trPr>
        <w:tc>
          <w:tcPr>
            <w:tcW w:w="5487" w:type="dxa"/>
            <w:shd w:val="clear" w:color="auto" w:fill="auto"/>
          </w:tcPr>
          <w:p w14:paraId="05FC059B" w14:textId="77777777" w:rsidR="00BA582B" w:rsidRPr="004F0C24" w:rsidRDefault="00BA582B" w:rsidP="0008358F">
            <w:pPr>
              <w:rPr>
                <w:rFonts w:cs="Arial"/>
                <w:noProof/>
                <w:sz w:val="24"/>
                <w:szCs w:val="24"/>
              </w:rPr>
            </w:pPr>
            <w:r w:rsidRPr="004F0C24">
              <w:rPr>
                <w:rFonts w:cs="Arial"/>
                <w:noProof/>
                <w:sz w:val="24"/>
                <w:szCs w:val="24"/>
              </w:rPr>
              <w:t>Foyle</w:t>
            </w:r>
          </w:p>
        </w:tc>
        <w:tc>
          <w:tcPr>
            <w:tcW w:w="2405" w:type="dxa"/>
            <w:shd w:val="clear" w:color="auto" w:fill="auto"/>
          </w:tcPr>
          <w:p w14:paraId="306FC3E1" w14:textId="77777777" w:rsidR="00BA582B" w:rsidRPr="004F0C24" w:rsidRDefault="00BA582B" w:rsidP="0008358F">
            <w:pPr>
              <w:rPr>
                <w:rFonts w:cs="Arial"/>
                <w:noProof/>
                <w:sz w:val="24"/>
                <w:szCs w:val="24"/>
              </w:rPr>
            </w:pPr>
            <w:r w:rsidRPr="004F0C24">
              <w:rPr>
                <w:rFonts w:cs="Arial"/>
                <w:noProof/>
                <w:sz w:val="24"/>
                <w:szCs w:val="24"/>
              </w:rPr>
              <w:t>74,431</w:t>
            </w:r>
          </w:p>
        </w:tc>
      </w:tr>
      <w:tr w:rsidR="00BA582B" w:rsidRPr="004F0C24" w14:paraId="79AB24E2" w14:textId="77777777" w:rsidTr="00BA582B">
        <w:trPr>
          <w:trHeight w:val="433"/>
        </w:trPr>
        <w:tc>
          <w:tcPr>
            <w:tcW w:w="5487" w:type="dxa"/>
            <w:shd w:val="clear" w:color="auto" w:fill="auto"/>
          </w:tcPr>
          <w:p w14:paraId="6D16DE41" w14:textId="77777777" w:rsidR="00BA582B" w:rsidRPr="004F0C24" w:rsidRDefault="00BA582B" w:rsidP="0008358F">
            <w:pPr>
              <w:rPr>
                <w:rFonts w:cs="Arial"/>
                <w:noProof/>
                <w:sz w:val="24"/>
                <w:szCs w:val="24"/>
              </w:rPr>
            </w:pPr>
            <w:r w:rsidRPr="004F0C24">
              <w:rPr>
                <w:rFonts w:cs="Arial"/>
                <w:noProof/>
                <w:sz w:val="24"/>
                <w:szCs w:val="24"/>
              </w:rPr>
              <w:t>Lagan Valley</w:t>
            </w:r>
          </w:p>
        </w:tc>
        <w:tc>
          <w:tcPr>
            <w:tcW w:w="2405" w:type="dxa"/>
            <w:shd w:val="clear" w:color="auto" w:fill="auto"/>
          </w:tcPr>
          <w:p w14:paraId="21594B51" w14:textId="77777777" w:rsidR="00BA582B" w:rsidRPr="004F0C24" w:rsidRDefault="00BA582B" w:rsidP="0008358F">
            <w:pPr>
              <w:rPr>
                <w:rFonts w:cs="Arial"/>
                <w:noProof/>
                <w:sz w:val="24"/>
                <w:szCs w:val="24"/>
              </w:rPr>
            </w:pPr>
            <w:r w:rsidRPr="004F0C24">
              <w:rPr>
                <w:rFonts w:cs="Arial"/>
                <w:noProof/>
                <w:sz w:val="24"/>
                <w:szCs w:val="24"/>
              </w:rPr>
              <w:t>75,884</w:t>
            </w:r>
          </w:p>
        </w:tc>
      </w:tr>
      <w:tr w:rsidR="00BA582B" w:rsidRPr="004F0C24" w14:paraId="54AA8968" w14:textId="77777777" w:rsidTr="00BA582B">
        <w:trPr>
          <w:trHeight w:val="433"/>
        </w:trPr>
        <w:tc>
          <w:tcPr>
            <w:tcW w:w="5487" w:type="dxa"/>
            <w:shd w:val="clear" w:color="auto" w:fill="auto"/>
          </w:tcPr>
          <w:p w14:paraId="35B2F6BA" w14:textId="77777777" w:rsidR="00BA582B" w:rsidRPr="004F0C24" w:rsidRDefault="00BA582B" w:rsidP="0008358F">
            <w:pPr>
              <w:rPr>
                <w:rFonts w:cs="Arial"/>
                <w:noProof/>
                <w:sz w:val="24"/>
                <w:szCs w:val="24"/>
              </w:rPr>
            </w:pPr>
            <w:r w:rsidRPr="004F0C24">
              <w:rPr>
                <w:rFonts w:cs="Arial"/>
                <w:noProof/>
                <w:sz w:val="24"/>
                <w:szCs w:val="24"/>
              </w:rPr>
              <w:t>Mid Ulster</w:t>
            </w:r>
          </w:p>
        </w:tc>
        <w:tc>
          <w:tcPr>
            <w:tcW w:w="2405" w:type="dxa"/>
            <w:shd w:val="clear" w:color="auto" w:fill="auto"/>
          </w:tcPr>
          <w:p w14:paraId="2DB00487" w14:textId="77777777" w:rsidR="00BA582B" w:rsidRPr="004F0C24" w:rsidRDefault="00BA582B" w:rsidP="0008358F">
            <w:pPr>
              <w:rPr>
                <w:rFonts w:cs="Arial"/>
                <w:noProof/>
                <w:sz w:val="24"/>
                <w:szCs w:val="24"/>
              </w:rPr>
            </w:pPr>
            <w:r w:rsidRPr="004F0C24">
              <w:rPr>
                <w:rFonts w:cs="Arial"/>
                <w:noProof/>
                <w:sz w:val="24"/>
                <w:szCs w:val="24"/>
              </w:rPr>
              <w:t>70,501</w:t>
            </w:r>
          </w:p>
        </w:tc>
      </w:tr>
      <w:tr w:rsidR="00BA582B" w:rsidRPr="004F0C24" w14:paraId="39CEA96F" w14:textId="77777777" w:rsidTr="00BA582B">
        <w:trPr>
          <w:trHeight w:val="413"/>
        </w:trPr>
        <w:tc>
          <w:tcPr>
            <w:tcW w:w="5487" w:type="dxa"/>
            <w:shd w:val="clear" w:color="auto" w:fill="auto"/>
          </w:tcPr>
          <w:p w14:paraId="2D6636DF" w14:textId="77777777" w:rsidR="00BA582B" w:rsidRPr="004F0C24" w:rsidRDefault="00BA582B" w:rsidP="0008358F">
            <w:pPr>
              <w:rPr>
                <w:rFonts w:cs="Arial"/>
                <w:noProof/>
                <w:sz w:val="24"/>
                <w:szCs w:val="24"/>
              </w:rPr>
            </w:pPr>
            <w:r w:rsidRPr="004F0C24">
              <w:rPr>
                <w:rFonts w:cs="Arial"/>
                <w:noProof/>
                <w:sz w:val="24"/>
                <w:szCs w:val="24"/>
              </w:rPr>
              <w:t>Newry and Armagh</w:t>
            </w:r>
          </w:p>
        </w:tc>
        <w:tc>
          <w:tcPr>
            <w:tcW w:w="2405" w:type="dxa"/>
            <w:shd w:val="clear" w:color="auto" w:fill="auto"/>
          </w:tcPr>
          <w:p w14:paraId="4553C58E" w14:textId="77777777" w:rsidR="00BA582B" w:rsidRPr="004F0C24" w:rsidRDefault="00BA582B" w:rsidP="0008358F">
            <w:pPr>
              <w:rPr>
                <w:rFonts w:cs="Arial"/>
                <w:noProof/>
                <w:sz w:val="24"/>
                <w:szCs w:val="24"/>
              </w:rPr>
            </w:pPr>
            <w:r w:rsidRPr="004F0C24">
              <w:rPr>
                <w:rFonts w:cs="Arial"/>
                <w:noProof/>
                <w:sz w:val="24"/>
                <w:szCs w:val="24"/>
              </w:rPr>
              <w:t>81,329</w:t>
            </w:r>
          </w:p>
        </w:tc>
      </w:tr>
      <w:tr w:rsidR="00BA582B" w:rsidRPr="004F0C24" w14:paraId="12AD4766" w14:textId="77777777" w:rsidTr="00BA582B">
        <w:trPr>
          <w:trHeight w:val="433"/>
        </w:trPr>
        <w:tc>
          <w:tcPr>
            <w:tcW w:w="5487" w:type="dxa"/>
            <w:shd w:val="clear" w:color="auto" w:fill="auto"/>
          </w:tcPr>
          <w:p w14:paraId="4846E0CA" w14:textId="77777777" w:rsidR="00BA582B" w:rsidRPr="004F0C24" w:rsidRDefault="00BA582B" w:rsidP="0008358F">
            <w:pPr>
              <w:rPr>
                <w:rFonts w:cs="Arial"/>
                <w:noProof/>
                <w:sz w:val="24"/>
                <w:szCs w:val="24"/>
              </w:rPr>
            </w:pPr>
            <w:r w:rsidRPr="004F0C24">
              <w:rPr>
                <w:rFonts w:cs="Arial"/>
                <w:noProof/>
                <w:sz w:val="24"/>
                <w:szCs w:val="24"/>
              </w:rPr>
              <w:t>North Antrim</w:t>
            </w:r>
          </w:p>
        </w:tc>
        <w:tc>
          <w:tcPr>
            <w:tcW w:w="2405" w:type="dxa"/>
            <w:shd w:val="clear" w:color="auto" w:fill="auto"/>
          </w:tcPr>
          <w:p w14:paraId="622A7A93" w14:textId="77777777" w:rsidR="00BA582B" w:rsidRPr="004F0C24" w:rsidRDefault="00BA582B" w:rsidP="0008358F">
            <w:pPr>
              <w:rPr>
                <w:rFonts w:cs="Arial"/>
                <w:noProof/>
                <w:sz w:val="24"/>
                <w:szCs w:val="24"/>
              </w:rPr>
            </w:pPr>
            <w:r w:rsidRPr="004F0C24">
              <w:rPr>
                <w:rFonts w:cs="Arial"/>
                <w:noProof/>
                <w:sz w:val="24"/>
                <w:szCs w:val="24"/>
              </w:rPr>
              <w:t>77,156</w:t>
            </w:r>
          </w:p>
        </w:tc>
      </w:tr>
      <w:tr w:rsidR="00BA582B" w:rsidRPr="004F0C24" w14:paraId="1EE1F25C" w14:textId="77777777" w:rsidTr="00BA582B">
        <w:trPr>
          <w:trHeight w:val="433"/>
        </w:trPr>
        <w:tc>
          <w:tcPr>
            <w:tcW w:w="5487" w:type="dxa"/>
            <w:shd w:val="clear" w:color="auto" w:fill="auto"/>
          </w:tcPr>
          <w:p w14:paraId="1C98E069" w14:textId="77777777" w:rsidR="00BA582B" w:rsidRPr="004F0C24" w:rsidRDefault="00BA582B" w:rsidP="0008358F">
            <w:pPr>
              <w:rPr>
                <w:rFonts w:cs="Arial"/>
                <w:noProof/>
                <w:sz w:val="24"/>
                <w:szCs w:val="24"/>
              </w:rPr>
            </w:pPr>
            <w:r w:rsidRPr="004F0C24">
              <w:rPr>
                <w:rFonts w:cs="Arial"/>
                <w:noProof/>
                <w:sz w:val="24"/>
                <w:szCs w:val="24"/>
              </w:rPr>
              <w:t>North Down</w:t>
            </w:r>
          </w:p>
        </w:tc>
        <w:tc>
          <w:tcPr>
            <w:tcW w:w="2405" w:type="dxa"/>
            <w:shd w:val="clear" w:color="auto" w:fill="auto"/>
          </w:tcPr>
          <w:p w14:paraId="2FE5D325" w14:textId="77777777" w:rsidR="00BA582B" w:rsidRPr="004F0C24" w:rsidRDefault="00BA582B" w:rsidP="0008358F">
            <w:pPr>
              <w:rPr>
                <w:rFonts w:cs="Arial"/>
                <w:noProof/>
                <w:sz w:val="24"/>
                <w:szCs w:val="24"/>
              </w:rPr>
            </w:pPr>
            <w:r w:rsidRPr="004F0C24">
              <w:rPr>
                <w:rFonts w:cs="Arial"/>
                <w:noProof/>
                <w:sz w:val="24"/>
                <w:szCs w:val="24"/>
              </w:rPr>
              <w:t>67,109</w:t>
            </w:r>
          </w:p>
        </w:tc>
      </w:tr>
      <w:tr w:rsidR="00BA582B" w:rsidRPr="004F0C24" w14:paraId="146352DA" w14:textId="77777777" w:rsidTr="00BA582B">
        <w:trPr>
          <w:trHeight w:val="413"/>
        </w:trPr>
        <w:tc>
          <w:tcPr>
            <w:tcW w:w="5487" w:type="dxa"/>
            <w:shd w:val="clear" w:color="auto" w:fill="auto"/>
          </w:tcPr>
          <w:p w14:paraId="5D1B6493" w14:textId="77777777" w:rsidR="00BA582B" w:rsidRPr="004F0C24" w:rsidRDefault="00BA582B" w:rsidP="0008358F">
            <w:pPr>
              <w:rPr>
                <w:rFonts w:cs="Arial"/>
                <w:noProof/>
                <w:sz w:val="24"/>
                <w:szCs w:val="24"/>
              </w:rPr>
            </w:pPr>
            <w:r w:rsidRPr="004F0C24">
              <w:rPr>
                <w:rFonts w:cs="Arial"/>
                <w:noProof/>
                <w:sz w:val="24"/>
                <w:szCs w:val="24"/>
              </w:rPr>
              <w:t>South Antrim</w:t>
            </w:r>
          </w:p>
        </w:tc>
        <w:tc>
          <w:tcPr>
            <w:tcW w:w="2405" w:type="dxa"/>
            <w:shd w:val="clear" w:color="auto" w:fill="auto"/>
          </w:tcPr>
          <w:p w14:paraId="7EEE3B3B" w14:textId="77777777" w:rsidR="00BA582B" w:rsidRPr="004F0C24" w:rsidRDefault="00BA582B" w:rsidP="0008358F">
            <w:pPr>
              <w:rPr>
                <w:rFonts w:cs="Arial"/>
                <w:noProof/>
                <w:sz w:val="24"/>
                <w:szCs w:val="24"/>
              </w:rPr>
            </w:pPr>
            <w:r w:rsidRPr="004F0C24">
              <w:rPr>
                <w:rFonts w:cs="Arial"/>
                <w:noProof/>
                <w:sz w:val="24"/>
                <w:szCs w:val="24"/>
              </w:rPr>
              <w:t>71,915</w:t>
            </w:r>
          </w:p>
        </w:tc>
      </w:tr>
      <w:tr w:rsidR="00BA582B" w:rsidRPr="004F0C24" w14:paraId="1DC9D99E" w14:textId="77777777" w:rsidTr="00BA582B">
        <w:trPr>
          <w:trHeight w:val="433"/>
        </w:trPr>
        <w:tc>
          <w:tcPr>
            <w:tcW w:w="5487" w:type="dxa"/>
            <w:shd w:val="clear" w:color="auto" w:fill="auto"/>
          </w:tcPr>
          <w:p w14:paraId="416E37F5" w14:textId="77777777" w:rsidR="00BA582B" w:rsidRPr="004F0C24" w:rsidRDefault="00BA582B" w:rsidP="0008358F">
            <w:pPr>
              <w:rPr>
                <w:rFonts w:cs="Arial"/>
                <w:noProof/>
                <w:sz w:val="24"/>
                <w:szCs w:val="24"/>
              </w:rPr>
            </w:pPr>
            <w:r w:rsidRPr="004F0C24">
              <w:rPr>
                <w:rFonts w:cs="Arial"/>
                <w:noProof/>
                <w:sz w:val="24"/>
                <w:szCs w:val="24"/>
              </w:rPr>
              <w:t>South Down</w:t>
            </w:r>
          </w:p>
        </w:tc>
        <w:tc>
          <w:tcPr>
            <w:tcW w:w="2405" w:type="dxa"/>
            <w:shd w:val="clear" w:color="auto" w:fill="auto"/>
          </w:tcPr>
          <w:p w14:paraId="3C6585C6" w14:textId="77777777" w:rsidR="00BA582B" w:rsidRPr="004F0C24" w:rsidRDefault="00BA582B" w:rsidP="0008358F">
            <w:pPr>
              <w:rPr>
                <w:rFonts w:cs="Arial"/>
                <w:noProof/>
                <w:sz w:val="24"/>
                <w:szCs w:val="24"/>
              </w:rPr>
            </w:pPr>
            <w:r w:rsidRPr="004F0C24">
              <w:rPr>
                <w:rFonts w:cs="Arial"/>
                <w:noProof/>
                <w:sz w:val="24"/>
                <w:szCs w:val="24"/>
              </w:rPr>
              <w:t>79,295</w:t>
            </w:r>
          </w:p>
        </w:tc>
      </w:tr>
      <w:tr w:rsidR="00BA582B" w:rsidRPr="004F0C24" w14:paraId="589B3D27" w14:textId="77777777" w:rsidTr="00BA582B">
        <w:trPr>
          <w:trHeight w:val="433"/>
        </w:trPr>
        <w:tc>
          <w:tcPr>
            <w:tcW w:w="5487" w:type="dxa"/>
            <w:shd w:val="clear" w:color="auto" w:fill="auto"/>
          </w:tcPr>
          <w:p w14:paraId="63AE5052" w14:textId="77777777" w:rsidR="00BA582B" w:rsidRPr="004F0C24" w:rsidRDefault="00BA582B" w:rsidP="0008358F">
            <w:pPr>
              <w:rPr>
                <w:rFonts w:cs="Arial"/>
                <w:noProof/>
                <w:sz w:val="24"/>
                <w:szCs w:val="24"/>
              </w:rPr>
            </w:pPr>
            <w:r w:rsidRPr="004F0C24">
              <w:rPr>
                <w:rFonts w:cs="Arial"/>
                <w:noProof/>
                <w:sz w:val="24"/>
                <w:szCs w:val="24"/>
              </w:rPr>
              <w:t>Strangford</w:t>
            </w:r>
          </w:p>
        </w:tc>
        <w:tc>
          <w:tcPr>
            <w:tcW w:w="2405" w:type="dxa"/>
            <w:shd w:val="clear" w:color="auto" w:fill="auto"/>
          </w:tcPr>
          <w:p w14:paraId="314C5665" w14:textId="77777777" w:rsidR="00BA582B" w:rsidRPr="004F0C24" w:rsidRDefault="00BA582B" w:rsidP="0008358F">
            <w:pPr>
              <w:rPr>
                <w:rFonts w:cs="Arial"/>
                <w:noProof/>
                <w:sz w:val="24"/>
                <w:szCs w:val="24"/>
              </w:rPr>
            </w:pPr>
            <w:r w:rsidRPr="004F0C24">
              <w:rPr>
                <w:rFonts w:cs="Arial"/>
                <w:noProof/>
                <w:sz w:val="24"/>
                <w:szCs w:val="24"/>
              </w:rPr>
              <w:t>66,990</w:t>
            </w:r>
          </w:p>
        </w:tc>
      </w:tr>
      <w:tr w:rsidR="00BA582B" w:rsidRPr="004F0C24" w14:paraId="6876975A" w14:textId="77777777" w:rsidTr="00BA582B">
        <w:trPr>
          <w:trHeight w:val="433"/>
        </w:trPr>
        <w:tc>
          <w:tcPr>
            <w:tcW w:w="5487" w:type="dxa"/>
            <w:shd w:val="clear" w:color="auto" w:fill="auto"/>
          </w:tcPr>
          <w:p w14:paraId="5685E08D" w14:textId="77777777" w:rsidR="00BA582B" w:rsidRPr="004F0C24" w:rsidRDefault="00BA582B" w:rsidP="0008358F">
            <w:pPr>
              <w:rPr>
                <w:rFonts w:cs="Arial"/>
                <w:noProof/>
                <w:sz w:val="24"/>
                <w:szCs w:val="24"/>
              </w:rPr>
            </w:pPr>
            <w:r w:rsidRPr="004F0C24">
              <w:rPr>
                <w:rFonts w:cs="Arial"/>
                <w:noProof/>
                <w:sz w:val="24"/>
                <w:szCs w:val="24"/>
              </w:rPr>
              <w:t>Upper Bann</w:t>
            </w:r>
          </w:p>
        </w:tc>
        <w:tc>
          <w:tcPr>
            <w:tcW w:w="2405" w:type="dxa"/>
            <w:shd w:val="clear" w:color="auto" w:fill="auto"/>
          </w:tcPr>
          <w:p w14:paraId="690463D3" w14:textId="77777777" w:rsidR="00BA582B" w:rsidRPr="004F0C24" w:rsidRDefault="00BA582B" w:rsidP="0008358F">
            <w:pPr>
              <w:rPr>
                <w:rFonts w:cs="Arial"/>
                <w:noProof/>
                <w:sz w:val="24"/>
                <w:szCs w:val="24"/>
              </w:rPr>
            </w:pPr>
            <w:r w:rsidRPr="004F0C24">
              <w:rPr>
                <w:rFonts w:cs="Arial"/>
                <w:noProof/>
                <w:sz w:val="24"/>
                <w:szCs w:val="24"/>
              </w:rPr>
              <w:t>83,028</w:t>
            </w:r>
          </w:p>
        </w:tc>
      </w:tr>
      <w:tr w:rsidR="00BA582B" w:rsidRPr="004F0C24" w14:paraId="0F0884F0" w14:textId="77777777" w:rsidTr="00BA582B">
        <w:trPr>
          <w:trHeight w:val="413"/>
        </w:trPr>
        <w:tc>
          <w:tcPr>
            <w:tcW w:w="5487" w:type="dxa"/>
            <w:shd w:val="clear" w:color="auto" w:fill="auto"/>
          </w:tcPr>
          <w:p w14:paraId="289941A5" w14:textId="77777777" w:rsidR="00BA582B" w:rsidRPr="004F0C24" w:rsidRDefault="00BA582B" w:rsidP="0008358F">
            <w:pPr>
              <w:rPr>
                <w:rFonts w:cs="Arial"/>
                <w:noProof/>
                <w:sz w:val="24"/>
                <w:szCs w:val="24"/>
              </w:rPr>
            </w:pPr>
            <w:r w:rsidRPr="004F0C24">
              <w:rPr>
                <w:rFonts w:cs="Arial"/>
                <w:noProof/>
                <w:sz w:val="24"/>
                <w:szCs w:val="24"/>
              </w:rPr>
              <w:t>West Tyrone</w:t>
            </w:r>
          </w:p>
        </w:tc>
        <w:tc>
          <w:tcPr>
            <w:tcW w:w="2405" w:type="dxa"/>
            <w:shd w:val="clear" w:color="auto" w:fill="auto"/>
          </w:tcPr>
          <w:p w14:paraId="1A782AA4" w14:textId="77777777" w:rsidR="00BA582B" w:rsidRPr="004F0C24" w:rsidRDefault="00BA582B" w:rsidP="0008358F">
            <w:pPr>
              <w:rPr>
                <w:rFonts w:cs="Arial"/>
                <w:noProof/>
                <w:sz w:val="24"/>
                <w:szCs w:val="24"/>
              </w:rPr>
            </w:pPr>
            <w:r w:rsidRPr="004F0C24">
              <w:rPr>
                <w:rFonts w:cs="Arial"/>
                <w:noProof/>
                <w:sz w:val="24"/>
                <w:szCs w:val="24"/>
              </w:rPr>
              <w:t>66,339</w:t>
            </w:r>
          </w:p>
        </w:tc>
      </w:tr>
    </w:tbl>
    <w:p w14:paraId="07A367C9" w14:textId="77777777" w:rsidR="00757200" w:rsidRPr="004F0C24" w:rsidRDefault="00757200" w:rsidP="00757200"/>
    <w:p w14:paraId="22D1304F" w14:textId="77777777" w:rsidR="00757200" w:rsidRPr="004F0C24" w:rsidRDefault="00757200" w:rsidP="00757200"/>
    <w:p w14:paraId="4E371992" w14:textId="77777777" w:rsidR="00757200" w:rsidRPr="004F0C24" w:rsidRDefault="00757200" w:rsidP="00757200"/>
    <w:p w14:paraId="32DCCBD5" w14:textId="77777777" w:rsidR="00757200" w:rsidRPr="004F0C24" w:rsidRDefault="00757200" w:rsidP="00757200"/>
    <w:p w14:paraId="5B848364" w14:textId="77777777" w:rsidR="00757200" w:rsidRPr="004F0C24" w:rsidRDefault="00757200" w:rsidP="00757200"/>
    <w:p w14:paraId="05B18B71" w14:textId="77777777" w:rsidR="00757200" w:rsidRPr="004F0C24" w:rsidRDefault="00757200" w:rsidP="00757200"/>
    <w:p w14:paraId="073F280D" w14:textId="77777777" w:rsidR="00757200" w:rsidRPr="004F0C24" w:rsidRDefault="00757200" w:rsidP="00757200"/>
    <w:p w14:paraId="1CF01E77" w14:textId="77777777" w:rsidR="00757200" w:rsidRPr="004F0C24" w:rsidRDefault="00757200" w:rsidP="00757200"/>
    <w:p w14:paraId="42CD875C" w14:textId="77777777" w:rsidR="00757200" w:rsidRPr="004F0C24" w:rsidRDefault="00757200" w:rsidP="00757200"/>
    <w:p w14:paraId="61CE9CE0" w14:textId="77777777" w:rsidR="00757200" w:rsidRPr="004F0C24" w:rsidRDefault="00757200" w:rsidP="00757200"/>
    <w:p w14:paraId="4E653004" w14:textId="77777777" w:rsidR="00757200" w:rsidRPr="004F0C24" w:rsidRDefault="00757200" w:rsidP="00757200"/>
    <w:p w14:paraId="1AEFDFD9" w14:textId="77777777" w:rsidR="00757200" w:rsidRPr="004F0C24" w:rsidRDefault="00757200" w:rsidP="00757200"/>
    <w:p w14:paraId="7F6B4BDD" w14:textId="77777777" w:rsidR="00757200" w:rsidRPr="004F0C24" w:rsidRDefault="00757200" w:rsidP="00757200"/>
    <w:p w14:paraId="524A5ACA" w14:textId="77777777" w:rsidR="00757200" w:rsidRPr="004F0C24" w:rsidRDefault="00757200" w:rsidP="00757200"/>
    <w:p w14:paraId="0989DAD1" w14:textId="77777777" w:rsidR="00757200" w:rsidRPr="004F0C24" w:rsidRDefault="00757200" w:rsidP="00757200"/>
    <w:p w14:paraId="089C38D4" w14:textId="77777777" w:rsidR="00757200" w:rsidRPr="004F0C24" w:rsidRDefault="00757200" w:rsidP="00757200"/>
    <w:p w14:paraId="6C3CD9A1" w14:textId="77777777" w:rsidR="00757200" w:rsidRPr="004F0C24" w:rsidRDefault="00757200" w:rsidP="00757200"/>
    <w:p w14:paraId="7575F3AA" w14:textId="77777777" w:rsidR="00757200" w:rsidRPr="004F0C24" w:rsidRDefault="00757200" w:rsidP="00757200"/>
    <w:p w14:paraId="4911BC77" w14:textId="77777777" w:rsidR="00757200" w:rsidRPr="004F0C24" w:rsidRDefault="00757200" w:rsidP="00757200"/>
    <w:p w14:paraId="4877F6E0" w14:textId="77777777" w:rsidR="00757200" w:rsidRPr="004F0C24" w:rsidRDefault="00757200" w:rsidP="00757200"/>
    <w:p w14:paraId="3D46BA74" w14:textId="77777777" w:rsidR="00757200" w:rsidRPr="004F0C24" w:rsidRDefault="00757200" w:rsidP="00757200">
      <w:pPr>
        <w:spacing w:after="160"/>
        <w:ind w:left="720"/>
      </w:pPr>
      <w:bookmarkStart w:id="35" w:name="_Toc82095260"/>
    </w:p>
    <w:p w14:paraId="47E1160D" w14:textId="77777777" w:rsidR="001022F8" w:rsidRPr="004F0C24" w:rsidRDefault="001022F8" w:rsidP="00757200">
      <w:pPr>
        <w:spacing w:after="160"/>
        <w:ind w:left="720"/>
      </w:pPr>
    </w:p>
    <w:p w14:paraId="2117C8FE" w14:textId="77777777" w:rsidR="001022F8" w:rsidRPr="004F0C24" w:rsidRDefault="001022F8" w:rsidP="00757200">
      <w:pPr>
        <w:spacing w:after="160"/>
        <w:ind w:left="720"/>
      </w:pPr>
    </w:p>
    <w:p w14:paraId="28866AB4" w14:textId="77777777" w:rsidR="001022F8" w:rsidRPr="004F0C24" w:rsidRDefault="001022F8" w:rsidP="00757200">
      <w:pPr>
        <w:spacing w:after="160"/>
        <w:ind w:left="720"/>
      </w:pPr>
    </w:p>
    <w:p w14:paraId="47B8383B" w14:textId="77777777" w:rsidR="001022F8" w:rsidRPr="004F0C24" w:rsidRDefault="001022F8" w:rsidP="00757200">
      <w:pPr>
        <w:spacing w:after="160"/>
        <w:ind w:left="720"/>
      </w:pPr>
    </w:p>
    <w:p w14:paraId="01521C29" w14:textId="77777777" w:rsidR="001022F8" w:rsidRPr="004F0C24" w:rsidRDefault="001022F8" w:rsidP="00757200">
      <w:pPr>
        <w:spacing w:after="160"/>
        <w:ind w:left="720"/>
      </w:pPr>
    </w:p>
    <w:p w14:paraId="460EF383" w14:textId="77777777" w:rsidR="001022F8" w:rsidRPr="004F0C24" w:rsidRDefault="001022F8" w:rsidP="00757200">
      <w:pPr>
        <w:spacing w:after="160"/>
        <w:ind w:left="720"/>
      </w:pPr>
    </w:p>
    <w:p w14:paraId="7B55B24C" w14:textId="77777777" w:rsidR="00DB4B10" w:rsidRDefault="00DB4B10">
      <w:pPr>
        <w:rPr>
          <w:rFonts w:eastAsia="Calibri" w:cs="Times New Roman"/>
          <w:szCs w:val="22"/>
          <w:lang w:eastAsia="en-GB"/>
        </w:rPr>
      </w:pPr>
      <w:r>
        <w:rPr>
          <w:rFonts w:eastAsia="Calibri" w:cs="Times New Roman"/>
          <w:szCs w:val="22"/>
          <w:lang w:eastAsia="en-GB"/>
        </w:rPr>
        <w:br w:type="page"/>
      </w:r>
    </w:p>
    <w:p w14:paraId="5D6BCE21" w14:textId="6DCDAB0C" w:rsidR="00757200" w:rsidRPr="004F0C24" w:rsidRDefault="00757200" w:rsidP="00FE5464">
      <w:pPr>
        <w:numPr>
          <w:ilvl w:val="0"/>
          <w:numId w:val="15"/>
        </w:numPr>
        <w:spacing w:after="160" w:line="360" w:lineRule="auto"/>
        <w:rPr>
          <w:rFonts w:eastAsia="Calibri" w:cs="Times New Roman"/>
          <w:szCs w:val="22"/>
          <w:lang w:eastAsia="en-GB"/>
        </w:rPr>
      </w:pPr>
      <w:r w:rsidRPr="004F0C24">
        <w:rPr>
          <w:rFonts w:eastAsia="Calibri" w:cs="Times New Roman"/>
          <w:szCs w:val="22"/>
          <w:lang w:eastAsia="en-GB"/>
        </w:rPr>
        <w:lastRenderedPageBreak/>
        <w:t>It was also noted that the existing Parliamentary constituencies are those established in 2008, but that the existing local government boundaries</w:t>
      </w:r>
      <w:r w:rsidR="00103F36">
        <w:rPr>
          <w:rFonts w:eastAsia="Calibri" w:cs="Times New Roman"/>
          <w:szCs w:val="22"/>
          <w:lang w:eastAsia="en-GB"/>
        </w:rPr>
        <w:t xml:space="preserve"> (i.e. wards)</w:t>
      </w:r>
      <w:r w:rsidRPr="004F0C24">
        <w:rPr>
          <w:rFonts w:eastAsia="Calibri" w:cs="Times New Roman"/>
          <w:szCs w:val="22"/>
          <w:lang w:eastAsia="en-GB"/>
        </w:rPr>
        <w:t xml:space="preserve"> are more recent, dating from 2012. It is therefore the case that the boundaries of the current wards do not completely align with the boundaries of the existing constituencies. There are 56 wards which currently straddle 2 or more existing constituencies – these are listed at Appendix C.</w:t>
      </w:r>
    </w:p>
    <w:p w14:paraId="0BCFA79A" w14:textId="77777777" w:rsidR="00757200" w:rsidRPr="004F0C24" w:rsidRDefault="00757200" w:rsidP="00757200">
      <w:pPr>
        <w:spacing w:after="160"/>
        <w:ind w:left="720"/>
      </w:pPr>
    </w:p>
    <w:p w14:paraId="385D69BB" w14:textId="29604FD4" w:rsidR="00757200" w:rsidRPr="004F0C24" w:rsidRDefault="00757200" w:rsidP="00FE5464">
      <w:pPr>
        <w:numPr>
          <w:ilvl w:val="0"/>
          <w:numId w:val="15"/>
        </w:numPr>
        <w:spacing w:after="160" w:line="360" w:lineRule="auto"/>
        <w:rPr>
          <w:rFonts w:eastAsia="Calibri" w:cs="Times New Roman"/>
          <w:szCs w:val="22"/>
          <w:lang w:eastAsia="en-GB"/>
        </w:rPr>
      </w:pPr>
      <w:r w:rsidRPr="004F0C24">
        <w:rPr>
          <w:rFonts w:eastAsia="Calibri" w:cs="Times New Roman"/>
          <w:szCs w:val="22"/>
          <w:lang w:eastAsia="en-GB"/>
        </w:rPr>
        <w:t>The Commission considered that the boundaries o</w:t>
      </w:r>
      <w:r w:rsidR="00103F36">
        <w:rPr>
          <w:rFonts w:eastAsia="Calibri" w:cs="Times New Roman"/>
          <w:szCs w:val="22"/>
          <w:lang w:eastAsia="en-GB"/>
        </w:rPr>
        <w:t>f existing constituencies and wards</w:t>
      </w:r>
      <w:r w:rsidRPr="004F0C24">
        <w:rPr>
          <w:rFonts w:eastAsia="Calibri" w:cs="Times New Roman"/>
          <w:szCs w:val="22"/>
          <w:lang w:eastAsia="en-GB"/>
        </w:rPr>
        <w:t>, being clear and certain, provided an appropriate starting point for its work. Wards are well-defined and well-understood units, offering clear and certain administrative boundary lines. The Commission therefore considers whole wards to be the default building block for constituencies. It will also be mindful of undue disruption to existing constituency boundaries in its delineation.</w:t>
      </w:r>
    </w:p>
    <w:p w14:paraId="72ADF9E8" w14:textId="77777777" w:rsidR="00757200" w:rsidRPr="004F0C24" w:rsidRDefault="00757200" w:rsidP="00757200">
      <w:pPr>
        <w:spacing w:after="160"/>
        <w:rPr>
          <w:rFonts w:eastAsia="Calibri" w:cs="Times New Roman"/>
          <w:szCs w:val="22"/>
          <w:lang w:eastAsia="en-GB"/>
        </w:rPr>
      </w:pPr>
    </w:p>
    <w:p w14:paraId="1759245B" w14:textId="052469C3" w:rsidR="00757200" w:rsidRPr="004F0C24" w:rsidRDefault="00EE4030" w:rsidP="00D16BAF">
      <w:pPr>
        <w:numPr>
          <w:ilvl w:val="0"/>
          <w:numId w:val="15"/>
        </w:numPr>
        <w:spacing w:after="160" w:line="360" w:lineRule="auto"/>
        <w:ind w:left="714" w:hanging="357"/>
        <w:rPr>
          <w:rFonts w:eastAsia="Calibri" w:cs="Times New Roman"/>
          <w:szCs w:val="22"/>
          <w:lang w:eastAsia="en-GB"/>
        </w:rPr>
      </w:pPr>
      <w:r>
        <w:rPr>
          <w:rFonts w:eastAsia="Calibri" w:cs="Times New Roman"/>
          <w:szCs w:val="22"/>
          <w:lang w:eastAsia="en-GB"/>
        </w:rPr>
        <w:t>T</w:t>
      </w:r>
      <w:r w:rsidR="00757200" w:rsidRPr="004F0C24">
        <w:rPr>
          <w:rFonts w:eastAsia="Calibri" w:cs="Times New Roman"/>
          <w:szCs w:val="22"/>
          <w:lang w:eastAsia="en-GB"/>
        </w:rPr>
        <w:t>his was</w:t>
      </w:r>
      <w:r>
        <w:rPr>
          <w:rFonts w:eastAsia="Calibri" w:cs="Times New Roman"/>
          <w:szCs w:val="22"/>
          <w:lang w:eastAsia="en-GB"/>
        </w:rPr>
        <w:t>, however,</w:t>
      </w:r>
      <w:r w:rsidR="00757200" w:rsidRPr="004F0C24">
        <w:rPr>
          <w:rFonts w:eastAsia="Calibri" w:cs="Times New Roman"/>
          <w:szCs w:val="22"/>
          <w:lang w:eastAsia="en-GB"/>
        </w:rPr>
        <w:t xml:space="preserve"> only the identification of a starting point; it does not mean that an existing constituency should be considered to be protected from change simply because its electorate falls within the statutory electorate range, as the Commission must ensure that all constituencies in Northern Ireland are in line with the requirements of the Act. Nor does this starting point mean that some existing wards may not be split across constituencies, given </w:t>
      </w:r>
      <w:r>
        <w:rPr>
          <w:rFonts w:eastAsia="Calibri" w:cs="Times New Roman"/>
          <w:szCs w:val="22"/>
          <w:lang w:eastAsia="en-GB"/>
        </w:rPr>
        <w:t xml:space="preserve">a balancing of factors, and </w:t>
      </w:r>
      <w:r w:rsidR="00757200" w:rsidRPr="004F0C24">
        <w:rPr>
          <w:rFonts w:eastAsia="Calibri" w:cs="Times New Roman"/>
          <w:szCs w:val="22"/>
          <w:lang w:eastAsia="en-GB"/>
        </w:rPr>
        <w:t>the statutory requirements within which the Commission must work.</w:t>
      </w:r>
    </w:p>
    <w:p w14:paraId="51D48043" w14:textId="77777777" w:rsidR="00757200" w:rsidRPr="004F0C24" w:rsidRDefault="00757200" w:rsidP="00757200">
      <w:pPr>
        <w:spacing w:after="160" w:line="276" w:lineRule="auto"/>
        <w:ind w:left="720"/>
        <w:rPr>
          <w:rFonts w:eastAsia="Calibri" w:cs="Times New Roman"/>
          <w:szCs w:val="22"/>
          <w:lang w:eastAsia="en-GB"/>
        </w:rPr>
      </w:pPr>
    </w:p>
    <w:p w14:paraId="604975EF" w14:textId="279A072A" w:rsidR="00757200" w:rsidRPr="004F0C24" w:rsidRDefault="00757200" w:rsidP="00D16BAF">
      <w:pPr>
        <w:pStyle w:val="ListParagraph"/>
        <w:numPr>
          <w:ilvl w:val="0"/>
          <w:numId w:val="15"/>
        </w:numPr>
        <w:spacing w:after="160"/>
        <w:ind w:left="714" w:hanging="357"/>
        <w:rPr>
          <w:rFonts w:eastAsia="Calibri"/>
          <w:szCs w:val="22"/>
        </w:rPr>
      </w:pPr>
      <w:r w:rsidRPr="004F0C24">
        <w:rPr>
          <w:rFonts w:eastAsia="Calibri"/>
          <w:szCs w:val="22"/>
        </w:rPr>
        <w:t>In considering existing ward boundaries to be the default building block for constituencies, the Commission sought to address the misalignment of the 56 wards that are currently split by the 2008 Parliamentary constituencies by moving each of them wholly into a single constituency</w:t>
      </w:r>
      <w:r w:rsidR="00FA415F">
        <w:rPr>
          <w:rFonts w:eastAsia="Calibri"/>
          <w:szCs w:val="22"/>
        </w:rPr>
        <w:t>,</w:t>
      </w:r>
      <w:r w:rsidRPr="004F0C24">
        <w:rPr>
          <w:rFonts w:eastAsia="Calibri"/>
          <w:szCs w:val="22"/>
        </w:rPr>
        <w:t xml:space="preserve"> where the Commission was satisfied that it was appropriate to do so.</w:t>
      </w:r>
    </w:p>
    <w:p w14:paraId="7D3E4BBB" w14:textId="77777777" w:rsidR="00757200" w:rsidRPr="004F0C24" w:rsidRDefault="00757200" w:rsidP="00757200">
      <w:pPr>
        <w:ind w:firstLine="720"/>
        <w:rPr>
          <w:rFonts w:eastAsia="Calibri"/>
          <w:szCs w:val="22"/>
        </w:rPr>
      </w:pPr>
    </w:p>
    <w:p w14:paraId="038B02E9" w14:textId="77777777" w:rsidR="00FC2F62" w:rsidRDefault="00FC2F62">
      <w:pPr>
        <w:rPr>
          <w:rFonts w:eastAsia="Calibri" w:cs="Times New Roman"/>
          <w:szCs w:val="22"/>
          <w:lang w:eastAsia="en-GB"/>
        </w:rPr>
      </w:pPr>
      <w:r>
        <w:rPr>
          <w:rFonts w:eastAsia="Calibri"/>
          <w:szCs w:val="22"/>
        </w:rPr>
        <w:br w:type="page"/>
      </w:r>
    </w:p>
    <w:p w14:paraId="557060B4" w14:textId="10115232" w:rsidR="00757200" w:rsidRPr="004F0C24" w:rsidRDefault="00757200" w:rsidP="00AF7A2A">
      <w:pPr>
        <w:pStyle w:val="ListParagraph"/>
        <w:numPr>
          <w:ilvl w:val="0"/>
          <w:numId w:val="15"/>
        </w:numPr>
        <w:rPr>
          <w:rFonts w:eastAsia="Calibri"/>
          <w:szCs w:val="22"/>
        </w:rPr>
      </w:pPr>
      <w:r w:rsidRPr="004F0C24">
        <w:rPr>
          <w:rFonts w:eastAsia="Calibri"/>
          <w:szCs w:val="22"/>
        </w:rPr>
        <w:lastRenderedPageBreak/>
        <w:t>The Commission noted that each of the 56 split wards already has</w:t>
      </w:r>
      <w:r w:rsidR="00AF7A2A" w:rsidRPr="004F0C24">
        <w:rPr>
          <w:rFonts w:eastAsia="Calibri"/>
          <w:szCs w:val="22"/>
        </w:rPr>
        <w:t xml:space="preserve"> </w:t>
      </w:r>
      <w:r w:rsidRPr="004F0C24">
        <w:rPr>
          <w:rFonts w:eastAsia="Calibri"/>
          <w:szCs w:val="22"/>
        </w:rPr>
        <w:t xml:space="preserve">overlapping extents with at least 2 constituencies. Being mindful of undue disruption to existing constituency boundaries, the Commission was satisfied that it was appropriate for 54 of these split wards to be aligned wholly into one of the constituencies in which it was already partially located. </w:t>
      </w:r>
    </w:p>
    <w:p w14:paraId="533ABC72" w14:textId="77777777" w:rsidR="00757200" w:rsidRPr="004F0C24" w:rsidRDefault="00757200" w:rsidP="00757200">
      <w:pPr>
        <w:ind w:firstLine="720"/>
        <w:rPr>
          <w:rFonts w:eastAsia="Calibri"/>
          <w:szCs w:val="22"/>
        </w:rPr>
      </w:pPr>
    </w:p>
    <w:p w14:paraId="1C8F5C1F" w14:textId="36E6105A" w:rsidR="00757200" w:rsidRPr="004F0C24" w:rsidRDefault="00757200" w:rsidP="00C92182">
      <w:pPr>
        <w:pStyle w:val="ListParagraph"/>
        <w:numPr>
          <w:ilvl w:val="0"/>
          <w:numId w:val="15"/>
        </w:numPr>
        <w:rPr>
          <w:rFonts w:eastAsia="Calibri"/>
          <w:szCs w:val="22"/>
          <w:lang w:eastAsia="en-US"/>
        </w:rPr>
      </w:pPr>
      <w:r w:rsidRPr="004F0C24">
        <w:rPr>
          <w:rFonts w:eastAsia="Calibri"/>
          <w:szCs w:val="22"/>
          <w:lang w:eastAsia="en-US"/>
        </w:rPr>
        <w:t>In addition to existing constituency and ward boundaries, the Commission</w:t>
      </w:r>
      <w:r w:rsidR="00C92182" w:rsidRPr="004F0C24">
        <w:rPr>
          <w:rFonts w:eastAsia="Calibri"/>
          <w:szCs w:val="22"/>
          <w:lang w:eastAsia="en-US"/>
        </w:rPr>
        <w:t xml:space="preserve"> </w:t>
      </w:r>
      <w:r w:rsidRPr="004F0C24">
        <w:rPr>
          <w:rFonts w:eastAsia="Calibri"/>
          <w:szCs w:val="22"/>
        </w:rPr>
        <w:t>considered it appropriate to take account of ‘special geographical</w:t>
      </w:r>
      <w:r w:rsidR="00C92182" w:rsidRPr="004F0C24">
        <w:rPr>
          <w:rFonts w:eastAsia="Calibri"/>
          <w:szCs w:val="22"/>
        </w:rPr>
        <w:t xml:space="preserve"> </w:t>
      </w:r>
      <w:r w:rsidRPr="004F0C24">
        <w:rPr>
          <w:rFonts w:eastAsia="Calibri"/>
          <w:szCs w:val="22"/>
        </w:rPr>
        <w:t>considerations’, as referred to at Schedule 2 to the Act, which</w:t>
      </w:r>
      <w:r w:rsidR="00C92182" w:rsidRPr="004F0C24">
        <w:rPr>
          <w:rFonts w:eastAsia="Calibri"/>
          <w:szCs w:val="22"/>
        </w:rPr>
        <w:t xml:space="preserve"> </w:t>
      </w:r>
      <w:r w:rsidRPr="004F0C24">
        <w:rPr>
          <w:rFonts w:eastAsia="Calibri"/>
          <w:szCs w:val="22"/>
        </w:rPr>
        <w:t>continues ‘… including in particular the size, shape and accessibility of a</w:t>
      </w:r>
      <w:r w:rsidR="00C92182" w:rsidRPr="004F0C24">
        <w:rPr>
          <w:rFonts w:eastAsia="Calibri"/>
          <w:szCs w:val="22"/>
        </w:rPr>
        <w:t xml:space="preserve"> </w:t>
      </w:r>
      <w:r w:rsidRPr="004F0C24">
        <w:rPr>
          <w:rFonts w:eastAsia="Calibri"/>
          <w:szCs w:val="22"/>
        </w:rPr>
        <w:t>constituency’. The Commission considered that these were likely to be matters that were clear and certain, and so of particular assistance at this stage of the Commission’s work.</w:t>
      </w:r>
    </w:p>
    <w:p w14:paraId="42CDCC15" w14:textId="77777777" w:rsidR="00757200" w:rsidRPr="004F0C24" w:rsidRDefault="00757200" w:rsidP="00757200">
      <w:pPr>
        <w:ind w:left="720"/>
      </w:pPr>
    </w:p>
    <w:p w14:paraId="457FA3B5" w14:textId="34D3260B" w:rsidR="00757200" w:rsidRPr="004F0C24" w:rsidRDefault="00757200" w:rsidP="00032060">
      <w:pPr>
        <w:pStyle w:val="ListParagraph"/>
        <w:numPr>
          <w:ilvl w:val="0"/>
          <w:numId w:val="15"/>
        </w:numPr>
      </w:pPr>
      <w:r w:rsidRPr="004F0C24">
        <w:t>The Commission’s understanding is that special geographical considerations</w:t>
      </w:r>
      <w:r w:rsidR="00032060" w:rsidRPr="004F0C24">
        <w:t xml:space="preserve"> </w:t>
      </w:r>
      <w:r w:rsidRPr="004F0C24">
        <w:t>will include physical features such as mountains, lakes, coastlines, major</w:t>
      </w:r>
      <w:r w:rsidR="00032060" w:rsidRPr="004F0C24">
        <w:t xml:space="preserve"> </w:t>
      </w:r>
      <w:r w:rsidRPr="004F0C24">
        <w:t>roads, major rivers and built-up areas, and it will be mindful of dividing constituencies across those features. The Commission also understands that</w:t>
      </w:r>
      <w:r w:rsidR="00032060" w:rsidRPr="004F0C24">
        <w:t xml:space="preserve"> </w:t>
      </w:r>
      <w:r w:rsidRPr="004F0C24">
        <w:t>consideration of ‘the siz</w:t>
      </w:r>
      <w:r w:rsidR="00032060" w:rsidRPr="004F0C24">
        <w:t xml:space="preserve">e, shape and accessibility of a </w:t>
      </w:r>
      <w:r w:rsidRPr="004F0C24">
        <w:t>constituency’ will</w:t>
      </w:r>
      <w:r w:rsidR="00032060" w:rsidRPr="004F0C24">
        <w:t xml:space="preserve"> </w:t>
      </w:r>
      <w:r w:rsidRPr="004F0C24">
        <w:t>include consideration of matters such as the geographical compactness of a</w:t>
      </w:r>
      <w:r w:rsidR="00032060" w:rsidRPr="004F0C24">
        <w:t xml:space="preserve"> </w:t>
      </w:r>
      <w:r w:rsidRPr="004F0C24">
        <w:t>proposed constituency (i.e. consisting of parts that are positioned together neatly); the extent to which a proposed constituency is made</w:t>
      </w:r>
      <w:r w:rsidR="00032060" w:rsidRPr="004F0C24">
        <w:t xml:space="preserve"> </w:t>
      </w:r>
      <w:r w:rsidRPr="004F0C24">
        <w:t>up of wards that are adjacent to each other, or contains</w:t>
      </w:r>
      <w:r w:rsidR="00032060" w:rsidRPr="004F0C24">
        <w:t xml:space="preserve"> </w:t>
      </w:r>
      <w:r w:rsidRPr="004F0C24">
        <w:t>detached parts; and the availability of direct transport access from a ward to</w:t>
      </w:r>
      <w:r w:rsidR="00032060" w:rsidRPr="004F0C24">
        <w:t xml:space="preserve"> </w:t>
      </w:r>
      <w:r w:rsidRPr="004F0C24">
        <w:t>the rest of its proposed constituency.</w:t>
      </w:r>
    </w:p>
    <w:p w14:paraId="4CB822F5" w14:textId="77777777" w:rsidR="00757200" w:rsidRPr="004F0C24" w:rsidRDefault="00757200" w:rsidP="00757200">
      <w:pPr>
        <w:ind w:left="720"/>
        <w:rPr>
          <w:rFonts w:eastAsia="Times New Roman" w:cs="Times New Roman"/>
          <w:lang w:eastAsia="en-GB"/>
        </w:rPr>
      </w:pPr>
    </w:p>
    <w:p w14:paraId="4F21E06D" w14:textId="77777777" w:rsidR="00757200" w:rsidRPr="004F0C24" w:rsidRDefault="00757200" w:rsidP="00FE5464">
      <w:pPr>
        <w:numPr>
          <w:ilvl w:val="0"/>
          <w:numId w:val="15"/>
        </w:numPr>
        <w:spacing w:after="160" w:line="360" w:lineRule="auto"/>
        <w:rPr>
          <w:rFonts w:eastAsia="Times New Roman" w:cs="Times New Roman"/>
          <w:lang w:eastAsia="en-GB"/>
        </w:rPr>
      </w:pPr>
      <w:r w:rsidRPr="004F0C24">
        <w:rPr>
          <w:rFonts w:eastAsia="Times New Roman" w:cs="Times New Roman"/>
          <w:lang w:eastAsia="en-GB"/>
        </w:rPr>
        <w:t>The Commission anticipates that where the remaining factors identified in Rule 5 (namely local ties and inconvenience) are relevant, this is likely to be most readily identified in the course of the consultation process, with the benefit of public input.</w:t>
      </w:r>
    </w:p>
    <w:p w14:paraId="61ABA41D" w14:textId="77777777" w:rsidR="00757200" w:rsidRPr="004F0C24" w:rsidRDefault="00757200" w:rsidP="009B3099">
      <w:pPr>
        <w:spacing w:after="160"/>
        <w:rPr>
          <w:bCs/>
        </w:rPr>
      </w:pPr>
    </w:p>
    <w:p w14:paraId="75C65408" w14:textId="77777777" w:rsidR="00FC2F62" w:rsidRDefault="00FC2F62">
      <w:pPr>
        <w:rPr>
          <w:rFonts w:eastAsia="Times New Roman" w:cs="Times New Roman"/>
          <w:lang w:eastAsia="en-GB"/>
        </w:rPr>
      </w:pPr>
      <w:r>
        <w:rPr>
          <w:rFonts w:eastAsia="Times New Roman" w:cs="Times New Roman"/>
          <w:lang w:eastAsia="en-GB"/>
        </w:rPr>
        <w:br w:type="page"/>
      </w:r>
    </w:p>
    <w:p w14:paraId="10C3E9AB" w14:textId="5E6B322E" w:rsidR="00757200" w:rsidRPr="004F0C24" w:rsidRDefault="00F81856" w:rsidP="00FE5464">
      <w:pPr>
        <w:numPr>
          <w:ilvl w:val="0"/>
          <w:numId w:val="15"/>
        </w:numPr>
        <w:spacing w:after="160" w:line="360" w:lineRule="auto"/>
        <w:rPr>
          <w:rFonts w:eastAsia="Times New Roman" w:cs="Times New Roman"/>
          <w:lang w:eastAsia="en-GB"/>
        </w:rPr>
      </w:pPr>
      <w:r>
        <w:rPr>
          <w:rFonts w:eastAsia="Times New Roman" w:cs="Times New Roman"/>
          <w:lang w:eastAsia="en-GB"/>
        </w:rPr>
        <w:lastRenderedPageBreak/>
        <w:t>The Act does not define ‘</w:t>
      </w:r>
      <w:r w:rsidR="00757200" w:rsidRPr="004F0C24">
        <w:rPr>
          <w:rFonts w:eastAsia="Times New Roman" w:cs="Times New Roman"/>
          <w:lang w:eastAsia="en-GB"/>
        </w:rPr>
        <w:t>any local ties which would be brok</w:t>
      </w:r>
      <w:r>
        <w:rPr>
          <w:rFonts w:eastAsia="Times New Roman" w:cs="Times New Roman"/>
          <w:lang w:eastAsia="en-GB"/>
        </w:rPr>
        <w:t>en by changes in constituencies’</w:t>
      </w:r>
      <w:r w:rsidR="00757200" w:rsidRPr="004F0C24">
        <w:rPr>
          <w:rFonts w:eastAsia="Times New Roman" w:cs="Times New Roman"/>
          <w:lang w:eastAsia="en-GB"/>
        </w:rPr>
        <w:t>. The Commission understands this phrase to relate primarily to patterns of commuting, shopping, school attendance, the organisation of health and other public services, and transport routes, but that th</w:t>
      </w:r>
      <w:r>
        <w:rPr>
          <w:rFonts w:eastAsia="Times New Roman" w:cs="Times New Roman"/>
          <w:lang w:eastAsia="en-GB"/>
        </w:rPr>
        <w:t>is understanding, like that of ‘</w:t>
      </w:r>
      <w:r w:rsidR="00757200" w:rsidRPr="004F0C24">
        <w:rPr>
          <w:rFonts w:eastAsia="Times New Roman" w:cs="Times New Roman"/>
          <w:lang w:eastAsia="en-GB"/>
        </w:rPr>
        <w:t>the inconveni</w:t>
      </w:r>
      <w:r>
        <w:rPr>
          <w:rFonts w:eastAsia="Times New Roman" w:cs="Times New Roman"/>
          <w:lang w:eastAsia="en-GB"/>
        </w:rPr>
        <w:t>ences attendant on such changes’</w:t>
      </w:r>
      <w:r w:rsidR="00757200" w:rsidRPr="004F0C24">
        <w:rPr>
          <w:rFonts w:eastAsia="Times New Roman" w:cs="Times New Roman"/>
          <w:lang w:eastAsia="en-GB"/>
        </w:rPr>
        <w:t xml:space="preserve"> is likely to be more fully informed by the consultation process. </w:t>
      </w:r>
    </w:p>
    <w:p w14:paraId="46E805A2" w14:textId="77777777" w:rsidR="00757200" w:rsidRPr="004F0C24" w:rsidRDefault="00757200" w:rsidP="00757200"/>
    <w:p w14:paraId="4E2D00C0" w14:textId="77777777" w:rsidR="00757200" w:rsidRPr="004F0C24" w:rsidRDefault="00757200" w:rsidP="00FE5464">
      <w:pPr>
        <w:numPr>
          <w:ilvl w:val="0"/>
          <w:numId w:val="15"/>
        </w:numPr>
        <w:spacing w:after="160" w:line="360" w:lineRule="auto"/>
        <w:rPr>
          <w:rFonts w:eastAsia="Times New Roman" w:cs="Times New Roman"/>
          <w:lang w:eastAsia="en-GB"/>
        </w:rPr>
      </w:pPr>
      <w:r w:rsidRPr="004F0C24">
        <w:rPr>
          <w:rFonts w:eastAsia="Times New Roman" w:cs="Times New Roman"/>
          <w:lang w:eastAsia="en-GB"/>
        </w:rPr>
        <w:t xml:space="preserve">It may be that some factors mentioned above may have greater prominence than others in particular localities, or that the factors under consideration may conflict with each other. Where that is the case, Commissioners will be required to make a judgement based on a balancing of factors, giving due consideration to the statutory electorate range requirement. </w:t>
      </w:r>
    </w:p>
    <w:p w14:paraId="2F82AAFB" w14:textId="77777777" w:rsidR="00757200" w:rsidRPr="004F0C24" w:rsidRDefault="00757200" w:rsidP="00757200">
      <w:pPr>
        <w:pStyle w:val="Heading3"/>
        <w:numPr>
          <w:ilvl w:val="0"/>
          <w:numId w:val="0"/>
        </w:numPr>
      </w:pPr>
      <w:bookmarkStart w:id="36" w:name="_Toc85475691"/>
      <w:r w:rsidRPr="004F0C24">
        <w:t>Names and designation</w:t>
      </w:r>
      <w:bookmarkEnd w:id="35"/>
      <w:bookmarkEnd w:id="36"/>
      <w:r w:rsidRPr="004F0C24">
        <w:t xml:space="preserve"> </w:t>
      </w:r>
    </w:p>
    <w:p w14:paraId="42E621DF" w14:textId="77777777" w:rsidR="00757200" w:rsidRPr="004F0C24" w:rsidRDefault="00757200" w:rsidP="00FE5464">
      <w:pPr>
        <w:pStyle w:val="ListParagraph"/>
        <w:numPr>
          <w:ilvl w:val="0"/>
          <w:numId w:val="15"/>
        </w:numPr>
      </w:pPr>
      <w:r w:rsidRPr="004F0C24">
        <w:t>The Commission is required to recommend a name and designation (either ‘county’ or ‘borough’) for each of the proposed constituencies.</w:t>
      </w:r>
    </w:p>
    <w:p w14:paraId="11AE34D1" w14:textId="77777777" w:rsidR="00757200" w:rsidRPr="004F0C24" w:rsidRDefault="00757200" w:rsidP="00757200">
      <w:pPr>
        <w:pStyle w:val="ListParagraph"/>
      </w:pPr>
    </w:p>
    <w:p w14:paraId="632CF05E" w14:textId="77777777" w:rsidR="00757200" w:rsidRPr="004F0C24" w:rsidRDefault="00757200" w:rsidP="00FE5464">
      <w:pPr>
        <w:pStyle w:val="ListParagraph"/>
        <w:numPr>
          <w:ilvl w:val="0"/>
          <w:numId w:val="15"/>
        </w:numPr>
      </w:pPr>
      <w:r w:rsidRPr="004F0C24">
        <w:t>The Commission’s approach to the naming of constituencies is that, if a constituency remains largely unchanged, the existing constituency name should usually be kept. Should proposed changes mean retaining the existing name would not be appropriate, the Commission’s approach will be to apply the established convention of naming constituencies after counties qualified by compass points (for example ‘West Tyrone’) or after special geographical considerations (for example ‘Upper Bann’).</w:t>
      </w:r>
    </w:p>
    <w:p w14:paraId="4E0E3A10" w14:textId="77777777" w:rsidR="00757200" w:rsidRPr="004F0C24" w:rsidRDefault="00757200" w:rsidP="00757200">
      <w:pPr>
        <w:pStyle w:val="ListParagraph"/>
      </w:pPr>
    </w:p>
    <w:p w14:paraId="12D65194" w14:textId="77777777" w:rsidR="00757200" w:rsidRPr="004F0C24" w:rsidRDefault="00757200" w:rsidP="00FE5464">
      <w:pPr>
        <w:pStyle w:val="ListParagraph"/>
        <w:numPr>
          <w:ilvl w:val="0"/>
          <w:numId w:val="15"/>
        </w:numPr>
      </w:pPr>
      <w:r w:rsidRPr="004F0C24">
        <w:t>The Commission considers that in two constituencies, the proposed changes mean that the existing name is no longer appropriate. The Commission also considers that proposed changes to 16 of the 18 constituencies are such that the current names should be retained. Further details are provided at Chapter 4.</w:t>
      </w:r>
    </w:p>
    <w:p w14:paraId="43046578" w14:textId="77777777" w:rsidR="00757200" w:rsidRPr="004F0C24" w:rsidRDefault="00757200" w:rsidP="00757200"/>
    <w:p w14:paraId="1AB58A1B" w14:textId="22A29A6E" w:rsidR="00757200" w:rsidRPr="004F0C24" w:rsidRDefault="00757200" w:rsidP="00FE5464">
      <w:pPr>
        <w:pStyle w:val="ListParagraph"/>
        <w:numPr>
          <w:ilvl w:val="0"/>
          <w:numId w:val="15"/>
        </w:numPr>
        <w:autoSpaceDE w:val="0"/>
        <w:autoSpaceDN w:val="0"/>
        <w:adjustRightInd w:val="0"/>
        <w:jc w:val="both"/>
        <w:rPr>
          <w:i/>
        </w:rPr>
      </w:pPr>
      <w:r w:rsidRPr="004F0C24">
        <w:t xml:space="preserve">The Commission is also required to designate each of the constituencies as either ‘county’ or ‘borough’ constituencies. </w:t>
      </w:r>
      <w:r w:rsidRPr="004F0C24">
        <w:rPr>
          <w:rFonts w:eastAsiaTheme="minorHAnsi" w:cstheme="minorBidi"/>
          <w:szCs w:val="22"/>
          <w:lang w:eastAsia="en-US"/>
        </w:rPr>
        <w:t xml:space="preserve">This designation determines the level of candidates’ expenses </w:t>
      </w:r>
      <w:r w:rsidRPr="004F0C24">
        <w:rPr>
          <w:rFonts w:eastAsiaTheme="minorHAnsi" w:cstheme="minorBidi"/>
          <w:szCs w:val="22"/>
          <w:lang w:eastAsia="en-US"/>
        </w:rPr>
        <w:lastRenderedPageBreak/>
        <w:t>allow</w:t>
      </w:r>
      <w:r w:rsidRPr="004F0C24">
        <w:t>a</w:t>
      </w:r>
      <w:r w:rsidRPr="004F0C24">
        <w:rPr>
          <w:rFonts w:eastAsiaTheme="minorHAnsi" w:cstheme="minorBidi"/>
          <w:szCs w:val="22"/>
          <w:lang w:eastAsia="en-US"/>
        </w:rPr>
        <w:t xml:space="preserve">ble at </w:t>
      </w:r>
      <w:r w:rsidRPr="003E38E7">
        <w:rPr>
          <w:rFonts w:eastAsiaTheme="minorHAnsi" w:cstheme="minorBidi"/>
          <w:szCs w:val="22"/>
          <w:lang w:eastAsia="en-US"/>
        </w:rPr>
        <w:t>elections.</w:t>
      </w:r>
      <w:r w:rsidR="0078277A">
        <w:t xml:space="preserve"> </w:t>
      </w:r>
      <w:r w:rsidRPr="003E38E7">
        <w:t>The Commission considers that, as a general principle, where constituencies contain more than a small rural element they should normally be designated as county constituencies. Otherwise, they should be designated as borough constituencies.</w:t>
      </w:r>
      <w:r w:rsidRPr="004F0C24">
        <w:t xml:space="preserve"> </w:t>
      </w:r>
    </w:p>
    <w:p w14:paraId="417FFBA9" w14:textId="77777777" w:rsidR="00757200" w:rsidRPr="004F0C24" w:rsidRDefault="00757200" w:rsidP="00757200">
      <w:pPr>
        <w:pStyle w:val="ListParagraph"/>
        <w:rPr>
          <w:i/>
        </w:rPr>
      </w:pPr>
    </w:p>
    <w:p w14:paraId="65E651AB" w14:textId="77E5C1EE" w:rsidR="00757200" w:rsidRPr="00B329A1" w:rsidRDefault="00757200" w:rsidP="00FE5464">
      <w:pPr>
        <w:pStyle w:val="ListParagraph"/>
        <w:numPr>
          <w:ilvl w:val="0"/>
          <w:numId w:val="15"/>
        </w:numPr>
        <w:autoSpaceDE w:val="0"/>
        <w:autoSpaceDN w:val="0"/>
        <w:adjustRightInd w:val="0"/>
        <w:jc w:val="both"/>
        <w:rPr>
          <w:i/>
        </w:rPr>
      </w:pPr>
      <w:r w:rsidRPr="00B329A1">
        <w:t xml:space="preserve">The Commission considers that </w:t>
      </w:r>
      <w:r w:rsidR="003E38E7" w:rsidRPr="00B329A1">
        <w:t xml:space="preserve">the following four constituencies should be designated as borough constituencies: </w:t>
      </w:r>
      <w:r w:rsidR="0036752B" w:rsidRPr="00B329A1">
        <w:t xml:space="preserve">Belfast East, Belfast West, </w:t>
      </w:r>
      <w:r w:rsidRPr="00B329A1">
        <w:t>Belfast North</w:t>
      </w:r>
      <w:r w:rsidR="0036752B" w:rsidRPr="00B329A1">
        <w:t xml:space="preserve"> and Belfast South &amp; Mid Down. </w:t>
      </w:r>
      <w:r w:rsidR="003E38E7" w:rsidRPr="00B329A1">
        <w:t xml:space="preserve"> The remaining</w:t>
      </w:r>
      <w:r w:rsidR="0036752B" w:rsidRPr="00B329A1">
        <w:t xml:space="preserve"> 14</w:t>
      </w:r>
      <w:r w:rsidRPr="00B329A1">
        <w:t xml:space="preserve"> constituencies </w:t>
      </w:r>
      <w:r w:rsidR="003E38E7" w:rsidRPr="00B329A1">
        <w:t xml:space="preserve">should be </w:t>
      </w:r>
      <w:r w:rsidRPr="00B329A1">
        <w:t>designated as county constituencies.</w:t>
      </w:r>
    </w:p>
    <w:p w14:paraId="4FD7EDB4" w14:textId="77777777" w:rsidR="00757200" w:rsidRPr="004F0C24" w:rsidRDefault="00757200" w:rsidP="00757200">
      <w:pPr>
        <w:pStyle w:val="ListParagraph"/>
      </w:pPr>
    </w:p>
    <w:p w14:paraId="29C6F167" w14:textId="77777777" w:rsidR="00757200" w:rsidRPr="004F0C24" w:rsidRDefault="00757200" w:rsidP="00757200">
      <w:pPr>
        <w:pStyle w:val="Heading1"/>
      </w:pPr>
      <w:r w:rsidRPr="004F0C24">
        <w:br w:type="page"/>
      </w:r>
      <w:bookmarkStart w:id="37" w:name="_Toc82095261"/>
      <w:bookmarkStart w:id="38" w:name="_Toc85475692"/>
      <w:r w:rsidRPr="004F0C24">
        <w:lastRenderedPageBreak/>
        <w:t>Chapter 4</w:t>
      </w:r>
      <w:bookmarkEnd w:id="37"/>
      <w:bookmarkEnd w:id="38"/>
    </w:p>
    <w:p w14:paraId="5027BC2E" w14:textId="77777777" w:rsidR="00757200" w:rsidRPr="004F0C24" w:rsidRDefault="00757200" w:rsidP="00757200">
      <w:pPr>
        <w:pStyle w:val="Heading2"/>
        <w:numPr>
          <w:ilvl w:val="0"/>
          <w:numId w:val="0"/>
        </w:numPr>
      </w:pPr>
      <w:bookmarkStart w:id="39" w:name="_Toc82095262"/>
      <w:bookmarkStart w:id="40" w:name="_Toc85475693"/>
      <w:r w:rsidRPr="004F0C24">
        <w:t>The Delineation of Constituencies</w:t>
      </w:r>
      <w:bookmarkEnd w:id="39"/>
      <w:bookmarkEnd w:id="40"/>
    </w:p>
    <w:p w14:paraId="1F6B20A8" w14:textId="77777777" w:rsidR="00757200" w:rsidRPr="004F0C24" w:rsidRDefault="00757200" w:rsidP="0010026A">
      <w:pPr>
        <w:pStyle w:val="Heading30"/>
      </w:pPr>
      <w:r w:rsidRPr="004F0C24">
        <w:t>Overview</w:t>
      </w:r>
    </w:p>
    <w:p w14:paraId="6BD08EBE" w14:textId="65BB8059" w:rsidR="00757200" w:rsidRPr="004F0C24" w:rsidRDefault="00757200" w:rsidP="00757200">
      <w:pPr>
        <w:pStyle w:val="ListParagraph"/>
        <w:numPr>
          <w:ilvl w:val="0"/>
          <w:numId w:val="7"/>
        </w:numPr>
        <w:ind w:left="360"/>
        <w:rPr>
          <w:rFonts w:cs="Arial"/>
        </w:rPr>
      </w:pPr>
      <w:r w:rsidRPr="004F0C24">
        <w:rPr>
          <w:rFonts w:cs="Arial"/>
        </w:rPr>
        <w:t xml:space="preserve">The last enacted Parliamentary boundary review was in 2008. The </w:t>
      </w:r>
      <w:r w:rsidRPr="004F0C24">
        <w:rPr>
          <w:rFonts w:cs="Arial"/>
          <w:color w:val="000000"/>
        </w:rPr>
        <w:t>Parliamentary Constituencies Act 2020 brought the 2018</w:t>
      </w:r>
      <w:r w:rsidR="00E82115">
        <w:rPr>
          <w:rFonts w:cs="Arial"/>
          <w:color w:val="000000"/>
        </w:rPr>
        <w:t xml:space="preserve"> Parliamentary Boundary</w:t>
      </w:r>
      <w:r w:rsidRPr="004F0C24">
        <w:rPr>
          <w:rFonts w:cs="Arial"/>
          <w:color w:val="000000"/>
        </w:rPr>
        <w:t xml:space="preserve"> Review to a close without implementation.</w:t>
      </w:r>
    </w:p>
    <w:p w14:paraId="3B00F454" w14:textId="77777777" w:rsidR="00757200" w:rsidRPr="004F0C24" w:rsidRDefault="00757200" w:rsidP="00757200">
      <w:pPr>
        <w:pStyle w:val="ListParagraph"/>
        <w:ind w:left="360"/>
        <w:rPr>
          <w:rFonts w:cs="Arial"/>
        </w:rPr>
      </w:pPr>
    </w:p>
    <w:p w14:paraId="2EAA042C" w14:textId="348921E5" w:rsidR="00757200" w:rsidRPr="004F0C24" w:rsidRDefault="00757200" w:rsidP="00757200">
      <w:pPr>
        <w:pStyle w:val="ListParagraph"/>
        <w:numPr>
          <w:ilvl w:val="0"/>
          <w:numId w:val="7"/>
        </w:numPr>
        <w:ind w:left="360"/>
        <w:rPr>
          <w:rFonts w:cs="Arial"/>
        </w:rPr>
      </w:pPr>
      <w:r w:rsidRPr="004F0C24">
        <w:rPr>
          <w:rFonts w:cs="Arial"/>
        </w:rPr>
        <w:t xml:space="preserve">The number of constituencies allocated to Northern Ireland for the 2023 Review is 18. This is unchanged from the current number of constituencies. </w:t>
      </w:r>
      <w:r w:rsidRPr="004F0C24">
        <w:t>11 of the 18 extant constituencies’ electorates fall outside the Rule 2 statutory range of between 69,724 and 77,062. East Antrim has the smallest electorate at 64,907, and Upper Bann has the largest electorate at 83,028. Changes to existing constituencies are therefore required.</w:t>
      </w:r>
    </w:p>
    <w:p w14:paraId="4B6ED4AA" w14:textId="77777777" w:rsidR="00757200" w:rsidRPr="004F0C24" w:rsidRDefault="00757200" w:rsidP="00757200">
      <w:pPr>
        <w:pStyle w:val="ListParagraph"/>
        <w:ind w:left="360"/>
        <w:rPr>
          <w:rFonts w:cs="Arial"/>
        </w:rPr>
      </w:pPr>
    </w:p>
    <w:p w14:paraId="75E15EF0" w14:textId="05BC14B5" w:rsidR="00757200" w:rsidRPr="004F0C24" w:rsidRDefault="00757200" w:rsidP="00757200">
      <w:pPr>
        <w:pStyle w:val="ListParagraph"/>
        <w:numPr>
          <w:ilvl w:val="0"/>
          <w:numId w:val="7"/>
        </w:numPr>
        <w:ind w:left="360"/>
        <w:rPr>
          <w:rFonts w:cs="Arial"/>
        </w:rPr>
      </w:pPr>
      <w:r w:rsidRPr="004F0C24">
        <w:t>Addressing those co</w:t>
      </w:r>
      <w:r w:rsidR="00CB37D5">
        <w:t>nstituencies which are</w:t>
      </w:r>
      <w:r w:rsidRPr="004F0C24">
        <w:t xml:space="preserve"> above or below the statutory range cannot be done in isolation. Therefore, the seven existing constituencies which are within the Rule 2 statutory range should not be considered to be protected from change, as the Commission must ensure that all constituencies in Northern Ireland are in line with the requirements of the Act.</w:t>
      </w:r>
    </w:p>
    <w:p w14:paraId="62040D94" w14:textId="77777777" w:rsidR="00757200" w:rsidRPr="004F0C24" w:rsidRDefault="00757200" w:rsidP="00757200">
      <w:pPr>
        <w:pStyle w:val="ListParagraph"/>
        <w:ind w:left="360"/>
        <w:rPr>
          <w:rFonts w:cs="Arial"/>
        </w:rPr>
      </w:pPr>
    </w:p>
    <w:p w14:paraId="28BDD3C5" w14:textId="320C0404" w:rsidR="00757200" w:rsidRPr="00601441" w:rsidRDefault="00757200" w:rsidP="00601441">
      <w:pPr>
        <w:pStyle w:val="ListParagraph"/>
        <w:numPr>
          <w:ilvl w:val="0"/>
          <w:numId w:val="7"/>
        </w:numPr>
        <w:ind w:left="360"/>
        <w:rPr>
          <w:rFonts w:cs="Arial"/>
        </w:rPr>
      </w:pPr>
      <w:r w:rsidRPr="004F0C24">
        <w:t>Where the Commission feels that having to apply Rule 2 would unreasonably impair its ability to take into account of the factors set out in Rule 5, or to submit a report on time, Rule 7 provides that one or more constituencies may be recommended which fall slightly outside the Rule 2 range. The Commission considers that it will be unreasonably impaired for the purposes of Rule 7 when it is prevented contrary to good sense from giving weight to any or all of the Rule 5 factors by the restrictions on electoral size required by Rule 2. In making these Initial Proposals, the Commission did not consider itself to be unreasonably impaired and therefore has not relied on Rule 7 in any of the proposed constituencies.</w:t>
      </w:r>
    </w:p>
    <w:p w14:paraId="1572067C" w14:textId="4E2A9FDC" w:rsidR="00757200" w:rsidRPr="004F0C24" w:rsidRDefault="00757200" w:rsidP="00757200">
      <w:pPr>
        <w:pStyle w:val="ListParagraph"/>
        <w:numPr>
          <w:ilvl w:val="0"/>
          <w:numId w:val="7"/>
        </w:numPr>
        <w:ind w:left="360"/>
        <w:rPr>
          <w:rFonts w:cs="Arial"/>
        </w:rPr>
      </w:pPr>
      <w:r w:rsidRPr="004F0C24">
        <w:rPr>
          <w:rFonts w:cs="Arial"/>
        </w:rPr>
        <w:lastRenderedPageBreak/>
        <w:t>The delineation of constituencies is an iterative process, rather than a linear one, with complex interdependencies and knock-on effects – no constituency can be addressed in isolation. That being so, the Commission explored a range of optio</w:t>
      </w:r>
      <w:r w:rsidR="007B25BE">
        <w:rPr>
          <w:rFonts w:cs="Arial"/>
        </w:rPr>
        <w:t>ns in the development of these I</w:t>
      </w:r>
      <w:r w:rsidRPr="004F0C24">
        <w:rPr>
          <w:rFonts w:cs="Arial"/>
        </w:rPr>
        <w:t xml:space="preserve">nitial Proposals. </w:t>
      </w:r>
      <w:r w:rsidR="00521188" w:rsidRPr="004F0C24">
        <w:rPr>
          <w:rFonts w:cs="Arial"/>
        </w:rPr>
        <w:t>The</w:t>
      </w:r>
      <w:r w:rsidR="007B25BE">
        <w:rPr>
          <w:rFonts w:cs="Arial"/>
        </w:rPr>
        <w:t xml:space="preserve"> I</w:t>
      </w:r>
      <w:r w:rsidR="00A517EE" w:rsidRPr="004F0C24">
        <w:rPr>
          <w:rFonts w:cs="Arial"/>
        </w:rPr>
        <w:t>nitial</w:t>
      </w:r>
      <w:r w:rsidR="007B25BE">
        <w:rPr>
          <w:rFonts w:cs="Arial"/>
        </w:rPr>
        <w:t xml:space="preserve"> P</w:t>
      </w:r>
      <w:r w:rsidR="00521188" w:rsidRPr="004F0C24">
        <w:rPr>
          <w:rFonts w:cs="Arial"/>
        </w:rPr>
        <w:t>roposals have been developed taking into account the Rules, Factors and Approach outlined in Chapter 3 above, and are those considered by the Commission to offer the most satisfactory resolution of the totality of issues arising in each constituency.</w:t>
      </w:r>
    </w:p>
    <w:p w14:paraId="526F7553" w14:textId="77777777" w:rsidR="00757200" w:rsidRPr="004F0C24" w:rsidRDefault="00757200" w:rsidP="00757200">
      <w:pPr>
        <w:pStyle w:val="ListParagraph"/>
        <w:ind w:left="360"/>
        <w:rPr>
          <w:rFonts w:cs="Arial"/>
        </w:rPr>
      </w:pPr>
    </w:p>
    <w:p w14:paraId="35A61D48" w14:textId="77777777" w:rsidR="000E178C" w:rsidRPr="004F0C24" w:rsidRDefault="00757200" w:rsidP="000E178C">
      <w:pPr>
        <w:pStyle w:val="ListParagraph"/>
        <w:numPr>
          <w:ilvl w:val="0"/>
          <w:numId w:val="7"/>
        </w:numPr>
        <w:ind w:left="360"/>
        <w:rPr>
          <w:rFonts w:cs="Arial"/>
        </w:rPr>
      </w:pPr>
      <w:r w:rsidRPr="004F0C24">
        <w:t xml:space="preserve">The Commission recognises that some factors may have greater prominence over others in particular localities, or the factors under consideration may at times conflict with each other. Where that is the case, Commissioners have made a judgement based on a balancing of factors, giving due consideration to the statutory electorate range requirement. </w:t>
      </w:r>
    </w:p>
    <w:p w14:paraId="596C9458" w14:textId="77777777" w:rsidR="000E178C" w:rsidRPr="004F0C24" w:rsidRDefault="000E178C" w:rsidP="000E178C">
      <w:pPr>
        <w:pStyle w:val="ListParagraph"/>
        <w:ind w:left="360"/>
        <w:rPr>
          <w:rFonts w:cs="Arial"/>
        </w:rPr>
      </w:pPr>
    </w:p>
    <w:p w14:paraId="1846F406" w14:textId="5B38DE9A" w:rsidR="00757200" w:rsidRPr="007B25BE" w:rsidRDefault="00757200" w:rsidP="007B25BE">
      <w:pPr>
        <w:pStyle w:val="ListParagraph"/>
        <w:numPr>
          <w:ilvl w:val="0"/>
          <w:numId w:val="7"/>
        </w:numPr>
        <w:ind w:left="360"/>
        <w:rPr>
          <w:rFonts w:cs="Arial"/>
        </w:rPr>
      </w:pPr>
      <w:r w:rsidRPr="004F0C24">
        <w:t>This repo</w:t>
      </w:r>
      <w:r w:rsidR="00051D0E">
        <w:t>rt represents the Commission’s Initial P</w:t>
      </w:r>
      <w:r w:rsidRPr="004F0C24">
        <w:t>roposals for Parliamentary</w:t>
      </w:r>
      <w:r w:rsidR="007B25BE">
        <w:t xml:space="preserve"> </w:t>
      </w:r>
      <w:r w:rsidRPr="004F0C24">
        <w:t>boundaries in Northern Ireland. The Parliamentary Constituencies Act (as</w:t>
      </w:r>
      <w:r w:rsidR="007B25BE">
        <w:t xml:space="preserve"> </w:t>
      </w:r>
      <w:r w:rsidRPr="004F0C24">
        <w:t>amended) provides for an extensive consultation process, and the Commission very much welcomes input from the public to that process, in order to further inform its decision-making.</w:t>
      </w:r>
    </w:p>
    <w:p w14:paraId="750C4525" w14:textId="77777777" w:rsidR="00757200" w:rsidRPr="004F0C24" w:rsidRDefault="00757200" w:rsidP="000E178C">
      <w:pPr>
        <w:pStyle w:val="Heading30"/>
      </w:pPr>
    </w:p>
    <w:p w14:paraId="72C59AC5" w14:textId="77777777" w:rsidR="00757200" w:rsidRPr="004F0C24" w:rsidRDefault="00757200" w:rsidP="000E178C">
      <w:pPr>
        <w:pStyle w:val="Heading30"/>
      </w:pPr>
      <w:r w:rsidRPr="004F0C24">
        <w:t>Proposals in Detail</w:t>
      </w:r>
    </w:p>
    <w:p w14:paraId="21CF5B00" w14:textId="77777777" w:rsidR="00757200" w:rsidRPr="004F0C24" w:rsidRDefault="00757200" w:rsidP="00757200">
      <w:pPr>
        <w:rPr>
          <w:rFonts w:cs="Arial"/>
        </w:rPr>
      </w:pPr>
    </w:p>
    <w:p w14:paraId="2AE2C3FA" w14:textId="30F49291" w:rsidR="00757200" w:rsidRPr="004F0C24" w:rsidRDefault="00757200" w:rsidP="00757200">
      <w:pPr>
        <w:pStyle w:val="ListParagraph"/>
        <w:numPr>
          <w:ilvl w:val="0"/>
          <w:numId w:val="7"/>
        </w:numPr>
        <w:ind w:left="360"/>
        <w:rPr>
          <w:rFonts w:cs="Arial"/>
        </w:rPr>
      </w:pPr>
      <w:r w:rsidRPr="004F0C24">
        <w:rPr>
          <w:rFonts w:cs="Arial"/>
        </w:rPr>
        <w:t>This sect</w:t>
      </w:r>
      <w:r w:rsidR="00BC7F52">
        <w:rPr>
          <w:rFonts w:cs="Arial"/>
        </w:rPr>
        <w:t>ion describes the Commission’s Initial P</w:t>
      </w:r>
      <w:r w:rsidRPr="004F0C24">
        <w:rPr>
          <w:rFonts w:cs="Arial"/>
        </w:rPr>
        <w:t xml:space="preserve">roposals in detail, which have been developed based on the approach outlined at Chapter 3, and above. For each proposed constituency, the report sets out: </w:t>
      </w:r>
    </w:p>
    <w:p w14:paraId="58851168" w14:textId="77777777" w:rsidR="00757200" w:rsidRPr="004F0C24" w:rsidRDefault="00757200" w:rsidP="004B0564">
      <w:pPr>
        <w:rPr>
          <w:rFonts w:cs="Arial"/>
        </w:rPr>
      </w:pPr>
    </w:p>
    <w:p w14:paraId="03F9967B" w14:textId="77777777" w:rsidR="00757200" w:rsidRPr="004F0C24" w:rsidRDefault="00757200" w:rsidP="00757200">
      <w:pPr>
        <w:pStyle w:val="ListParagraph"/>
        <w:numPr>
          <w:ilvl w:val="0"/>
          <w:numId w:val="10"/>
        </w:numPr>
        <w:rPr>
          <w:rFonts w:cs="Arial"/>
        </w:rPr>
      </w:pPr>
      <w:r w:rsidRPr="004F0C24">
        <w:rPr>
          <w:rFonts w:cs="Arial"/>
        </w:rPr>
        <w:t>the name and designation of the constituency proposed by the Commission;</w:t>
      </w:r>
    </w:p>
    <w:p w14:paraId="190E9C0A" w14:textId="7783A71E" w:rsidR="00757200" w:rsidRPr="004F0C24" w:rsidRDefault="00757200" w:rsidP="00757200">
      <w:pPr>
        <w:pStyle w:val="ListParagraph"/>
        <w:numPr>
          <w:ilvl w:val="0"/>
          <w:numId w:val="10"/>
        </w:numPr>
        <w:rPr>
          <w:rFonts w:cs="Arial"/>
        </w:rPr>
      </w:pPr>
      <w:r w:rsidRPr="004F0C24">
        <w:rPr>
          <w:rFonts w:cs="Arial"/>
        </w:rPr>
        <w:t>the electorate of the proposed constituency;</w:t>
      </w:r>
      <w:r w:rsidR="00693CB5">
        <w:rPr>
          <w:rFonts w:cs="Arial"/>
        </w:rPr>
        <w:t xml:space="preserve"> and</w:t>
      </w:r>
    </w:p>
    <w:p w14:paraId="78FC293F" w14:textId="0A381F13" w:rsidR="00757200" w:rsidRDefault="00757200" w:rsidP="00757200">
      <w:pPr>
        <w:pStyle w:val="ListParagraph"/>
        <w:numPr>
          <w:ilvl w:val="0"/>
          <w:numId w:val="10"/>
        </w:numPr>
        <w:rPr>
          <w:rFonts w:cs="Arial"/>
        </w:rPr>
      </w:pPr>
      <w:r w:rsidRPr="004F0C24">
        <w:rPr>
          <w:rFonts w:cs="Arial"/>
        </w:rPr>
        <w:t>key details of the composition of the proposed constituency, and where applic</w:t>
      </w:r>
      <w:r w:rsidR="00693CB5">
        <w:rPr>
          <w:rFonts w:cs="Arial"/>
        </w:rPr>
        <w:t>able, of any change of name.</w:t>
      </w:r>
    </w:p>
    <w:p w14:paraId="598251A9" w14:textId="77777777" w:rsidR="00693CB5" w:rsidRPr="00693CB5" w:rsidRDefault="00693CB5" w:rsidP="00693CB5">
      <w:pPr>
        <w:pStyle w:val="ListParagraph"/>
        <w:ind w:left="1080"/>
        <w:rPr>
          <w:rFonts w:cs="Arial"/>
        </w:rPr>
      </w:pPr>
    </w:p>
    <w:p w14:paraId="081D18B8" w14:textId="2F8F5437" w:rsidR="003B716F" w:rsidRPr="00B310EA" w:rsidRDefault="007F0466" w:rsidP="00B310EA">
      <w:pPr>
        <w:pStyle w:val="ListParagraph"/>
        <w:tabs>
          <w:tab w:val="left" w:pos="0"/>
        </w:tabs>
        <w:ind w:left="284" w:hanging="284"/>
        <w:rPr>
          <w:rFonts w:cs="Arial"/>
        </w:rPr>
      </w:pPr>
      <w:r w:rsidRPr="004F0C24">
        <w:rPr>
          <w:rFonts w:cs="Arial"/>
        </w:rPr>
        <w:lastRenderedPageBreak/>
        <w:t xml:space="preserve">9. </w:t>
      </w:r>
      <w:r w:rsidR="00757200" w:rsidRPr="004F0C24">
        <w:rPr>
          <w:rFonts w:cs="Arial"/>
        </w:rPr>
        <w:t xml:space="preserve"> </w:t>
      </w:r>
      <w:r w:rsidR="00205A23" w:rsidRPr="004F0C24">
        <w:rPr>
          <w:rFonts w:cs="Arial"/>
        </w:rPr>
        <w:t>In order to provide an overview of the proposals across Northern Ireland, a map showing the all of the current constituencies, together with the proposed constituencies, is provided in a supplementary document</w:t>
      </w:r>
      <w:r w:rsidR="00B310EA">
        <w:rPr>
          <w:rFonts w:cs="Arial"/>
        </w:rPr>
        <w:t xml:space="preserve"> which can be found at on the Commission’s website at </w:t>
      </w:r>
      <w:hyperlink r:id="rId14" w:history="1">
        <w:r w:rsidR="00B310EA" w:rsidRPr="00AB7D72">
          <w:rPr>
            <w:rStyle w:val="Hyperlink"/>
            <w:rFonts w:cs="Arial"/>
          </w:rPr>
          <w:t>https://www.boundarycommission.org.uk/publications/maps-accompany-initial-proposals-report</w:t>
        </w:r>
      </w:hyperlink>
      <w:r w:rsidR="00B310EA">
        <w:rPr>
          <w:rFonts w:cs="Arial"/>
        </w:rPr>
        <w:t xml:space="preserve">. </w:t>
      </w:r>
      <w:r w:rsidR="00205A23" w:rsidRPr="00B310EA">
        <w:rPr>
          <w:rFonts w:cs="Arial"/>
        </w:rPr>
        <w:t xml:space="preserve"> This document also includes maps of each proposed constituency</w:t>
      </w:r>
      <w:r w:rsidR="003B716F" w:rsidRPr="00B310EA">
        <w:rPr>
          <w:rFonts w:cs="Arial"/>
        </w:rPr>
        <w:t>.</w:t>
      </w:r>
    </w:p>
    <w:p w14:paraId="0D599E2E" w14:textId="50A8986B" w:rsidR="00A9109A" w:rsidRPr="004F0C24" w:rsidRDefault="00A9109A" w:rsidP="00FF6BE2">
      <w:pPr>
        <w:tabs>
          <w:tab w:val="left" w:pos="0"/>
        </w:tabs>
        <w:rPr>
          <w:rFonts w:cs="Arial"/>
        </w:rPr>
      </w:pPr>
    </w:p>
    <w:p w14:paraId="4215FD5D" w14:textId="77777777" w:rsidR="00A9109A" w:rsidRPr="004F0C24" w:rsidRDefault="00A9109A" w:rsidP="007F0466">
      <w:pPr>
        <w:pStyle w:val="ListParagraph"/>
        <w:tabs>
          <w:tab w:val="left" w:pos="0"/>
        </w:tabs>
        <w:ind w:left="284" w:hanging="284"/>
        <w:rPr>
          <w:rFonts w:cs="Arial"/>
        </w:rPr>
      </w:pPr>
    </w:p>
    <w:p w14:paraId="60A5AA88" w14:textId="77777777" w:rsidR="00A9109A" w:rsidRPr="004F0C24" w:rsidRDefault="00A9109A" w:rsidP="007F0466">
      <w:pPr>
        <w:pStyle w:val="ListParagraph"/>
        <w:tabs>
          <w:tab w:val="left" w:pos="0"/>
        </w:tabs>
        <w:ind w:left="284" w:hanging="284"/>
        <w:rPr>
          <w:rFonts w:cs="Arial"/>
        </w:rPr>
      </w:pPr>
    </w:p>
    <w:p w14:paraId="0469F71D" w14:textId="77777777" w:rsidR="00757200" w:rsidRPr="004F0C24" w:rsidRDefault="00757200" w:rsidP="007F0466">
      <w:pPr>
        <w:tabs>
          <w:tab w:val="left" w:pos="720"/>
        </w:tabs>
        <w:ind w:left="284" w:hanging="720"/>
        <w:rPr>
          <w:rFonts w:cs="Arial"/>
        </w:rPr>
      </w:pPr>
    </w:p>
    <w:p w14:paraId="7039B3D4" w14:textId="54833D94" w:rsidR="00757200" w:rsidRPr="004F0C24" w:rsidRDefault="00757200" w:rsidP="00A9109A">
      <w:pPr>
        <w:tabs>
          <w:tab w:val="left" w:pos="720"/>
        </w:tabs>
        <w:rPr>
          <w:rFonts w:cs="Arial"/>
        </w:rPr>
      </w:pPr>
      <w:r w:rsidRPr="004F0C24">
        <w:rPr>
          <w:rFonts w:cs="Arial"/>
        </w:rPr>
        <w:br w:type="page"/>
      </w:r>
    </w:p>
    <w:p w14:paraId="5EF2215E" w14:textId="60D8CAB1" w:rsidR="00757200" w:rsidRPr="004F0C24" w:rsidRDefault="00757200" w:rsidP="005757B7">
      <w:pPr>
        <w:pStyle w:val="Heading2"/>
        <w:numPr>
          <w:ilvl w:val="0"/>
          <w:numId w:val="0"/>
        </w:numPr>
      </w:pPr>
      <w:bookmarkStart w:id="41" w:name="_Toc85475694"/>
      <w:r w:rsidRPr="004F0C24">
        <w:lastRenderedPageBreak/>
        <w:t>Detail of Proposed Constituencies (in alphabetical order)</w:t>
      </w:r>
      <w:bookmarkEnd w:id="41"/>
    </w:p>
    <w:p w14:paraId="642A5256" w14:textId="27AB5AC9" w:rsidR="00757200" w:rsidRDefault="00757200" w:rsidP="006F6E2D">
      <w:pPr>
        <w:pStyle w:val="Heading30"/>
      </w:pPr>
      <w:r w:rsidRPr="004F0C24">
        <w:t>Belfast East</w:t>
      </w:r>
    </w:p>
    <w:p w14:paraId="708B6016" w14:textId="77777777" w:rsidR="00192361" w:rsidRPr="004F0C24" w:rsidRDefault="00192361" w:rsidP="006F6E2D">
      <w:pPr>
        <w:pStyle w:val="Heading30"/>
      </w:pPr>
    </w:p>
    <w:p w14:paraId="5786BEF0" w14:textId="1C9CCB31" w:rsidR="00757200" w:rsidRPr="004F0C24" w:rsidRDefault="00757200" w:rsidP="006F6E2D">
      <w:pPr>
        <w:pStyle w:val="ListParagraph"/>
        <w:numPr>
          <w:ilvl w:val="0"/>
          <w:numId w:val="15"/>
        </w:numPr>
      </w:pPr>
      <w:r w:rsidRPr="004F0C24">
        <w:t>The proposed constituency of Belfast East has an electorate of 70,076, and is designated as a borough constituency. No change of name is proposed.</w:t>
      </w:r>
    </w:p>
    <w:p w14:paraId="462BE926" w14:textId="77777777" w:rsidR="006F6E2D" w:rsidRPr="004F0C24" w:rsidRDefault="006F6E2D" w:rsidP="006F6E2D">
      <w:pPr>
        <w:ind w:left="360"/>
      </w:pPr>
    </w:p>
    <w:p w14:paraId="6757DE84" w14:textId="5A5EDB86" w:rsidR="00757200" w:rsidRPr="004F0C24" w:rsidRDefault="00757200" w:rsidP="00FE5464">
      <w:pPr>
        <w:pStyle w:val="ListParagraph"/>
        <w:numPr>
          <w:ilvl w:val="0"/>
          <w:numId w:val="15"/>
        </w:numPr>
      </w:pPr>
      <w:r w:rsidRPr="004F0C24">
        <w:t>The existing constituency of Belfast East had an electorate of 66,273 which is below the statutory electorate range. The constituency is limited in where it can gain electorate from, given its adjacent constituencies of North Down and Strangford are also under-range, and its boundary with Belfast North is in Belfast Lough,</w:t>
      </w:r>
      <w:r w:rsidR="00936F2C">
        <w:t xml:space="preserve"> which represents a special </w:t>
      </w:r>
      <w:r w:rsidRPr="004F0C24">
        <w:t xml:space="preserve">geographical consideration. That being so, and being mindful of </w:t>
      </w:r>
      <w:r w:rsidR="006A6122">
        <w:t xml:space="preserve">undue </w:t>
      </w:r>
      <w:r w:rsidRPr="004F0C24">
        <w:t xml:space="preserve">disruption to existing constituency boundaries, the following split wards have been aligned within Belfast East (in which they were already partially located) in order to meet the statutory electorate range: Cregagh, Hillfoot, Merok and Woodstock. The split ward of Garnerville has been allocated to North Down, in order to address the statutory range in that constituency. </w:t>
      </w:r>
    </w:p>
    <w:p w14:paraId="31006C49" w14:textId="77777777" w:rsidR="00757200" w:rsidRPr="004F0C24" w:rsidRDefault="00757200" w:rsidP="00757200">
      <w:pPr>
        <w:rPr>
          <w:rFonts w:cs="Arial"/>
          <w:b/>
          <w:color w:val="44546A" w:themeColor="text2"/>
        </w:rPr>
      </w:pPr>
    </w:p>
    <w:p w14:paraId="3C443C63" w14:textId="77777777" w:rsidR="006F6E2D" w:rsidRPr="004F0C24" w:rsidRDefault="006F6E2D" w:rsidP="00FE5464">
      <w:pPr>
        <w:pStyle w:val="Heading30"/>
      </w:pPr>
    </w:p>
    <w:p w14:paraId="6CE57D8C" w14:textId="29B85F72" w:rsidR="006F6E2D" w:rsidRPr="004F0C24" w:rsidRDefault="006F6E2D">
      <w:pPr>
        <w:rPr>
          <w:b/>
          <w:color w:val="2F5496" w:themeColor="accent1" w:themeShade="BF"/>
          <w:szCs w:val="22"/>
        </w:rPr>
      </w:pPr>
      <w:r w:rsidRPr="004F0C24">
        <w:br w:type="page"/>
      </w:r>
    </w:p>
    <w:p w14:paraId="7846E96F" w14:textId="38D5608B" w:rsidR="00757200" w:rsidRPr="004F0C24" w:rsidRDefault="00757200" w:rsidP="00FE5464">
      <w:pPr>
        <w:pStyle w:val="Heading30"/>
      </w:pPr>
      <w:r w:rsidRPr="004F0C24">
        <w:lastRenderedPageBreak/>
        <w:t>Belfast North</w:t>
      </w:r>
    </w:p>
    <w:p w14:paraId="53763B03" w14:textId="77777777" w:rsidR="00757200" w:rsidRPr="004F0C24" w:rsidRDefault="00757200" w:rsidP="00757200">
      <w:pPr>
        <w:rPr>
          <w:rFonts w:cs="Arial"/>
          <w:b/>
          <w:color w:val="44546A" w:themeColor="text2"/>
        </w:rPr>
      </w:pPr>
    </w:p>
    <w:p w14:paraId="79C2CD4F" w14:textId="77777777" w:rsidR="00757200" w:rsidRPr="004F0C24" w:rsidRDefault="00757200" w:rsidP="00FE5464">
      <w:pPr>
        <w:pStyle w:val="ListParagraph"/>
        <w:numPr>
          <w:ilvl w:val="0"/>
          <w:numId w:val="15"/>
        </w:numPr>
      </w:pPr>
      <w:r w:rsidRPr="004F0C24">
        <w:t>The proposed constituency of Belfast North has an electorate of 70,361, and is designated as a borough constituency. No change of name is proposed.</w:t>
      </w:r>
    </w:p>
    <w:p w14:paraId="414B4D21" w14:textId="77777777" w:rsidR="00757200" w:rsidRPr="004F0C24" w:rsidRDefault="00757200" w:rsidP="00757200">
      <w:pPr>
        <w:pStyle w:val="ListParagraph"/>
        <w:ind w:left="360"/>
      </w:pPr>
    </w:p>
    <w:p w14:paraId="00DAC787" w14:textId="04188876" w:rsidR="00757200" w:rsidRPr="004F0C24" w:rsidRDefault="00757200" w:rsidP="00FE5464">
      <w:pPr>
        <w:pStyle w:val="ListParagraph"/>
        <w:numPr>
          <w:ilvl w:val="0"/>
          <w:numId w:val="15"/>
        </w:numPr>
        <w:rPr>
          <w:rFonts w:cs="Arial"/>
          <w:b/>
          <w:color w:val="44546A" w:themeColor="text2"/>
        </w:rPr>
      </w:pPr>
      <w:r w:rsidRPr="004F0C24">
        <w:t xml:space="preserve">The existing constituency of Belfast North has an electorate of </w:t>
      </w:r>
      <w:r w:rsidRPr="004F0C24">
        <w:rPr>
          <w:noProof/>
        </w:rPr>
        <w:t>72,332, which is within the statutory electorate range</w:t>
      </w:r>
      <w:r w:rsidRPr="004F0C24">
        <w:t>. This constituency is adjacent to the under-range constituencies of East Antrim and Belfast West. Having considered the need to satisfy the statutory electorate ran</w:t>
      </w:r>
      <w:r w:rsidR="00A9319A">
        <w:t>ge in each constituency, and a balancing</w:t>
      </w:r>
      <w:r w:rsidRPr="004F0C24">
        <w:t xml:space="preserve"> of factors (in particular the built-up areas located around the Newtownabbey area, and being mindful of </w:t>
      </w:r>
      <w:r w:rsidR="006A6122">
        <w:t xml:space="preserve">undue </w:t>
      </w:r>
      <w:r w:rsidRPr="004F0C24">
        <w:t xml:space="preserve">disruption to existing constituency boundaries), the following split wards have been aligned within Belfast North (in which they were already partially located): Ballyhenry, Carnmoney Hill, Forth River and Hightown. </w:t>
      </w:r>
    </w:p>
    <w:p w14:paraId="64254608" w14:textId="77777777" w:rsidR="00757200" w:rsidRPr="004F0C24" w:rsidRDefault="00757200" w:rsidP="00757200">
      <w:pPr>
        <w:pStyle w:val="ListParagraph"/>
      </w:pPr>
    </w:p>
    <w:p w14:paraId="04FC7F65" w14:textId="77777777" w:rsidR="00757200" w:rsidRPr="004F0C24" w:rsidRDefault="00757200" w:rsidP="00FE5464">
      <w:pPr>
        <w:pStyle w:val="ListParagraph"/>
        <w:numPr>
          <w:ilvl w:val="0"/>
          <w:numId w:val="15"/>
        </w:numPr>
        <w:rPr>
          <w:rFonts w:cs="Arial"/>
          <w:b/>
          <w:color w:val="44546A" w:themeColor="text2"/>
        </w:rPr>
      </w:pPr>
      <w:r w:rsidRPr="004F0C24">
        <w:t>The following split wards have been aligned within other adjacent constituencies (in which they were also already partially located): Abbey (within East Antrim), Burnthill, Carnmoney and Fairview (within South Antrim) and Shankill and Woodvale (within Belfast West).</w:t>
      </w:r>
    </w:p>
    <w:p w14:paraId="65B00681" w14:textId="77777777" w:rsidR="00757200" w:rsidRPr="004F0C24" w:rsidRDefault="00757200" w:rsidP="00757200">
      <w:pPr>
        <w:rPr>
          <w:rFonts w:cs="Arial"/>
          <w:b/>
          <w:color w:val="44546A" w:themeColor="text2"/>
        </w:rPr>
      </w:pPr>
    </w:p>
    <w:p w14:paraId="11CA36FC" w14:textId="77777777" w:rsidR="006F6E2D" w:rsidRPr="004F0C24" w:rsidRDefault="006F6E2D" w:rsidP="00FE5464">
      <w:pPr>
        <w:pStyle w:val="Heading30"/>
      </w:pPr>
    </w:p>
    <w:p w14:paraId="564C65B1" w14:textId="4E7BA98D" w:rsidR="006F6E2D" w:rsidRPr="004F0C24" w:rsidRDefault="006F6E2D" w:rsidP="00392371">
      <w:pPr>
        <w:rPr>
          <w:b/>
          <w:color w:val="2F5496" w:themeColor="accent1" w:themeShade="BF"/>
          <w:szCs w:val="22"/>
        </w:rPr>
      </w:pPr>
    </w:p>
    <w:p w14:paraId="5811D6DF" w14:textId="77777777" w:rsidR="006F6E2D" w:rsidRPr="004F0C24" w:rsidRDefault="006F6E2D">
      <w:pPr>
        <w:rPr>
          <w:b/>
          <w:color w:val="2F5496" w:themeColor="accent1" w:themeShade="BF"/>
          <w:szCs w:val="22"/>
        </w:rPr>
      </w:pPr>
      <w:r w:rsidRPr="004F0C24">
        <w:br w:type="page"/>
      </w:r>
    </w:p>
    <w:p w14:paraId="7E9D03D5" w14:textId="7C0AA30D" w:rsidR="003C4014" w:rsidRDefault="00757200" w:rsidP="006F6E2D">
      <w:pPr>
        <w:pStyle w:val="Heading30"/>
      </w:pPr>
      <w:r w:rsidRPr="004F0C24">
        <w:lastRenderedPageBreak/>
        <w:t>Belfast South and Mid Down</w:t>
      </w:r>
    </w:p>
    <w:p w14:paraId="33539FC6" w14:textId="77777777" w:rsidR="00192361" w:rsidRPr="004F0C24" w:rsidRDefault="00192361" w:rsidP="006F6E2D">
      <w:pPr>
        <w:pStyle w:val="Heading30"/>
      </w:pPr>
    </w:p>
    <w:p w14:paraId="7AC77587" w14:textId="569341C3" w:rsidR="00757200" w:rsidRPr="004F0C24" w:rsidRDefault="00757200" w:rsidP="00FE5464">
      <w:pPr>
        <w:pStyle w:val="ListParagraph"/>
        <w:numPr>
          <w:ilvl w:val="0"/>
          <w:numId w:val="15"/>
        </w:numPr>
      </w:pPr>
      <w:r w:rsidRPr="004F0C24">
        <w:t>The proposed constituency of Belfast South and Mid D</w:t>
      </w:r>
      <w:r w:rsidR="00007E26">
        <w:t xml:space="preserve">own has an electorate of 71,978, </w:t>
      </w:r>
      <w:r w:rsidR="00007E26" w:rsidRPr="004F0C24">
        <w:t>and is designated as a borough constituency</w:t>
      </w:r>
      <w:r w:rsidR="00007E26">
        <w:t>.</w:t>
      </w:r>
      <w:r w:rsidRPr="004F0C24">
        <w:t xml:space="preserve"> </w:t>
      </w:r>
    </w:p>
    <w:p w14:paraId="50F4C77C" w14:textId="77777777" w:rsidR="00757200" w:rsidRPr="004F0C24" w:rsidRDefault="00757200" w:rsidP="00757200">
      <w:pPr>
        <w:pStyle w:val="ListParagraph"/>
      </w:pPr>
    </w:p>
    <w:p w14:paraId="5995D229" w14:textId="0B00FA8D" w:rsidR="00757200" w:rsidRPr="004F0C24" w:rsidRDefault="00757200" w:rsidP="00FE5464">
      <w:pPr>
        <w:pStyle w:val="ListParagraph"/>
        <w:numPr>
          <w:ilvl w:val="0"/>
          <w:numId w:val="15"/>
        </w:numPr>
      </w:pPr>
      <w:r w:rsidRPr="004F0C24">
        <w:t xml:space="preserve">The existing constituency of Belfast South has an electorate of </w:t>
      </w:r>
      <w:r w:rsidRPr="004F0C24">
        <w:rPr>
          <w:noProof/>
        </w:rPr>
        <w:t>70,134, which is just within the statutory</w:t>
      </w:r>
      <w:r w:rsidRPr="004F0C24">
        <w:t xml:space="preserve"> electorate range. The constituency is adjacent to the under-range constituencies of Belfast East, Belfast West, and Strangford. Given the limitations on where Belfast East ca</w:t>
      </w:r>
      <w:r w:rsidR="00031C49">
        <w:t>n gain electorate from (per para. 29 above</w:t>
      </w:r>
      <w:r w:rsidRPr="004F0C24">
        <w:t>), the following wards which were split between Belfast East and Belfast South have been aligned within Belfast East: Cregagh, Hillfoot, Merok and Woodstock. The ward of Falls, which is split between Belfast South and Belfast West is aligned within Belfast West, in order to help satisfy the statutory electorate range in that constituency.</w:t>
      </w:r>
    </w:p>
    <w:p w14:paraId="63AC613C" w14:textId="77777777" w:rsidR="00757200" w:rsidRPr="004F0C24" w:rsidRDefault="00757200" w:rsidP="00757200">
      <w:pPr>
        <w:pStyle w:val="ListParagraph"/>
      </w:pPr>
    </w:p>
    <w:p w14:paraId="671B1BAD" w14:textId="77777777" w:rsidR="00757200" w:rsidRPr="004F0C24" w:rsidRDefault="00757200" w:rsidP="00FE5464">
      <w:pPr>
        <w:pStyle w:val="ListParagraph"/>
        <w:numPr>
          <w:ilvl w:val="0"/>
          <w:numId w:val="15"/>
        </w:numPr>
      </w:pPr>
      <w:r w:rsidRPr="004F0C24">
        <w:t xml:space="preserve">That being so, and considering a balancing of factors (in particular built-up areas), the following split wards have been aligned within Belfast South (in which they were also already partially located): Belvoir, Blackstaff, Carryduff East, Central, and Knockbracken. </w:t>
      </w:r>
    </w:p>
    <w:p w14:paraId="1601B6BC" w14:textId="77777777" w:rsidR="00757200" w:rsidRPr="004F0C24" w:rsidRDefault="00757200" w:rsidP="00757200">
      <w:pPr>
        <w:pStyle w:val="ListParagraph"/>
      </w:pPr>
    </w:p>
    <w:p w14:paraId="5ACBF993" w14:textId="77777777" w:rsidR="00757200" w:rsidRPr="004F0C24" w:rsidRDefault="00757200" w:rsidP="00FE5464">
      <w:pPr>
        <w:pStyle w:val="ListParagraph"/>
        <w:numPr>
          <w:ilvl w:val="0"/>
          <w:numId w:val="15"/>
        </w:numPr>
      </w:pPr>
      <w:r w:rsidRPr="004F0C24">
        <w:t>Considering the limitations on where adjacent constituencies can get electorate from, and having aligned the wards split between Belfast South and other constituencies, Belfast South can look to the within-range constituency of Lagan Valley to help satisfy its statutory range. The whole ward of Drumbo is therefore transferred from Lagan Valley to Belfast South. While the constituency of Strangford is under-range, it can in turn look to its adjacent over-range constituency of South Down for additional electorate, and so the wards of Moneyreagh and Saintfield are transferred from Strangford to Belfast South.</w:t>
      </w:r>
    </w:p>
    <w:p w14:paraId="5E326DD8" w14:textId="77777777" w:rsidR="00757200" w:rsidRPr="004F0C24" w:rsidRDefault="00757200" w:rsidP="00757200">
      <w:pPr>
        <w:pStyle w:val="ListParagraph"/>
        <w:rPr>
          <w:rFonts w:cs="Arial"/>
          <w:b/>
          <w:color w:val="44546A" w:themeColor="text2"/>
        </w:rPr>
      </w:pPr>
    </w:p>
    <w:p w14:paraId="33EC551D" w14:textId="240E9D0C" w:rsidR="00757200" w:rsidRPr="004F0C24" w:rsidRDefault="00757200" w:rsidP="00757200">
      <w:pPr>
        <w:pStyle w:val="ListParagraph"/>
        <w:numPr>
          <w:ilvl w:val="0"/>
          <w:numId w:val="15"/>
        </w:numPr>
        <w:rPr>
          <w:rFonts w:cs="Arial"/>
          <w:b/>
          <w:color w:val="44546A" w:themeColor="text2"/>
        </w:rPr>
      </w:pPr>
      <w:r w:rsidRPr="004F0C24">
        <w:t xml:space="preserve">The Commission considers that in this constituency, the proposed changes mean that the existing name is no longer appropriate. The Commission proposes the name Belfast South and Mid Down, to reflect the new boundary of the proposed constituency. </w:t>
      </w:r>
    </w:p>
    <w:p w14:paraId="3F821648" w14:textId="3E130DF1" w:rsidR="000B2A4D" w:rsidRPr="004F0C24" w:rsidRDefault="000B2A4D">
      <w:pPr>
        <w:rPr>
          <w:b/>
          <w:color w:val="2F5496" w:themeColor="accent1" w:themeShade="BF"/>
          <w:szCs w:val="22"/>
        </w:rPr>
      </w:pPr>
    </w:p>
    <w:p w14:paraId="66DEE195" w14:textId="2A2535BD" w:rsidR="00007E26" w:rsidRDefault="00007E26">
      <w:pPr>
        <w:rPr>
          <w:b/>
          <w:color w:val="2F5496" w:themeColor="accent1" w:themeShade="BF"/>
          <w:szCs w:val="22"/>
        </w:rPr>
      </w:pPr>
    </w:p>
    <w:p w14:paraId="68A90580" w14:textId="0050B920" w:rsidR="003C4014" w:rsidRDefault="00757200" w:rsidP="006F6E2D">
      <w:pPr>
        <w:pStyle w:val="Heading30"/>
      </w:pPr>
      <w:r w:rsidRPr="004F0C24">
        <w:t xml:space="preserve">Belfast West </w:t>
      </w:r>
    </w:p>
    <w:p w14:paraId="5DE8495F" w14:textId="77777777" w:rsidR="00192361" w:rsidRPr="004F0C24" w:rsidRDefault="00192361" w:rsidP="006F6E2D">
      <w:pPr>
        <w:pStyle w:val="Heading30"/>
      </w:pPr>
    </w:p>
    <w:p w14:paraId="7B43A7EE" w14:textId="77777777" w:rsidR="00757200" w:rsidRPr="004F0C24" w:rsidRDefault="00757200" w:rsidP="00FE5464">
      <w:pPr>
        <w:pStyle w:val="ListParagraph"/>
        <w:numPr>
          <w:ilvl w:val="0"/>
          <w:numId w:val="15"/>
        </w:numPr>
      </w:pPr>
      <w:r w:rsidRPr="004F0C24">
        <w:t>The proposed constituency of Belfast West has an electorate of 71,921, and is designated as a borough constituency. No change of name is proposed.</w:t>
      </w:r>
    </w:p>
    <w:p w14:paraId="6D8E44F4" w14:textId="77777777" w:rsidR="00757200" w:rsidRPr="004F0C24" w:rsidRDefault="00757200" w:rsidP="00757200">
      <w:pPr>
        <w:rPr>
          <w:rFonts w:cs="Arial"/>
          <w:b/>
          <w:color w:val="44546A" w:themeColor="text2"/>
        </w:rPr>
      </w:pPr>
    </w:p>
    <w:p w14:paraId="05F82946" w14:textId="3C37D61B" w:rsidR="00757200" w:rsidRPr="004F0C24" w:rsidRDefault="00757200" w:rsidP="00FE5464">
      <w:pPr>
        <w:pStyle w:val="ListParagraph"/>
        <w:numPr>
          <w:ilvl w:val="0"/>
          <w:numId w:val="15"/>
        </w:numPr>
      </w:pPr>
      <w:r w:rsidRPr="004F0C24">
        <w:t xml:space="preserve">The existing constituency of Belfast West has an electorate of </w:t>
      </w:r>
      <w:r w:rsidRPr="004F0C24">
        <w:rPr>
          <w:noProof/>
        </w:rPr>
        <w:t>65,761</w:t>
      </w:r>
      <w:r w:rsidRPr="004F0C24">
        <w:t>, which is below the statutory range. That being so, and being mindful of constituency shape, built-up areas and</w:t>
      </w:r>
      <w:r w:rsidR="006A6122">
        <w:t xml:space="preserve"> undue</w:t>
      </w:r>
      <w:r w:rsidRPr="004F0C24">
        <w:t xml:space="preserve"> disruption to existing constituency boundaries, the following split wards have been aligned within Belfast West (in which they were already partially located): Derryaghy, Dunmurry, Falls, Shankill and Woodvale.</w:t>
      </w:r>
    </w:p>
    <w:p w14:paraId="1C5413CF" w14:textId="77777777" w:rsidR="00757200" w:rsidRPr="004F0C24" w:rsidRDefault="00757200" w:rsidP="00757200">
      <w:pPr>
        <w:pStyle w:val="ListParagraph"/>
      </w:pPr>
    </w:p>
    <w:p w14:paraId="6088BA93" w14:textId="1FEF4717" w:rsidR="00757200" w:rsidRPr="004F0C24" w:rsidRDefault="00757200" w:rsidP="00FE5464">
      <w:pPr>
        <w:pStyle w:val="ListParagraph"/>
        <w:numPr>
          <w:ilvl w:val="0"/>
          <w:numId w:val="15"/>
        </w:numPr>
      </w:pPr>
      <w:r w:rsidRPr="004F0C24">
        <w:t xml:space="preserve">Given that, and having considered the need to satisfy the statutory electorate range in each constituency, the following split wards have been aligned within other adjacent constituencies (in which they were also already partially located): Blackstaff, Central (within Belfast South), Forth River </w:t>
      </w:r>
      <w:r w:rsidR="003E6663">
        <w:t>(within Belfast North) and Ston</w:t>
      </w:r>
      <w:r w:rsidRPr="004F0C24">
        <w:t>yford (within South Antrim).</w:t>
      </w:r>
    </w:p>
    <w:p w14:paraId="786A7317" w14:textId="77777777" w:rsidR="00757200" w:rsidRPr="004F0C24" w:rsidRDefault="00757200" w:rsidP="00757200">
      <w:pPr>
        <w:pStyle w:val="ListParagraph"/>
        <w:ind w:left="360"/>
        <w:rPr>
          <w:rFonts w:cs="Arial"/>
          <w:b/>
          <w:color w:val="44546A" w:themeColor="text2"/>
        </w:rPr>
      </w:pPr>
    </w:p>
    <w:p w14:paraId="498BA48C" w14:textId="77777777" w:rsidR="000B2A4D" w:rsidRPr="004F0C24" w:rsidRDefault="000B2A4D" w:rsidP="006F6E2D">
      <w:pPr>
        <w:pStyle w:val="Heading30"/>
      </w:pPr>
    </w:p>
    <w:p w14:paraId="06038BAC" w14:textId="54208DEF" w:rsidR="000B2A4D" w:rsidRPr="004F0C24" w:rsidRDefault="000B2A4D" w:rsidP="00392371">
      <w:pPr>
        <w:rPr>
          <w:b/>
          <w:color w:val="2F5496" w:themeColor="accent1" w:themeShade="BF"/>
          <w:szCs w:val="22"/>
        </w:rPr>
      </w:pPr>
    </w:p>
    <w:p w14:paraId="39328AEB" w14:textId="77777777" w:rsidR="000B2A4D" w:rsidRPr="004F0C24" w:rsidRDefault="000B2A4D">
      <w:pPr>
        <w:rPr>
          <w:b/>
          <w:color w:val="2F5496" w:themeColor="accent1" w:themeShade="BF"/>
          <w:szCs w:val="22"/>
        </w:rPr>
      </w:pPr>
      <w:r w:rsidRPr="004F0C24">
        <w:br w:type="page"/>
      </w:r>
    </w:p>
    <w:p w14:paraId="3744FAE8" w14:textId="33DAA198" w:rsidR="003C4014" w:rsidRDefault="00757200" w:rsidP="006F6E2D">
      <w:pPr>
        <w:pStyle w:val="Heading30"/>
      </w:pPr>
      <w:r w:rsidRPr="004F0C24">
        <w:lastRenderedPageBreak/>
        <w:t>East Antrim</w:t>
      </w:r>
    </w:p>
    <w:p w14:paraId="1D5841FD" w14:textId="77777777" w:rsidR="00192361" w:rsidRPr="004F0C24" w:rsidRDefault="00192361" w:rsidP="006F6E2D">
      <w:pPr>
        <w:pStyle w:val="Heading30"/>
      </w:pPr>
    </w:p>
    <w:p w14:paraId="37CB4B68" w14:textId="77777777" w:rsidR="00757200" w:rsidRPr="004F0C24" w:rsidRDefault="00757200" w:rsidP="00FE5464">
      <w:pPr>
        <w:pStyle w:val="ListParagraph"/>
        <w:numPr>
          <w:ilvl w:val="0"/>
          <w:numId w:val="15"/>
        </w:numPr>
      </w:pPr>
      <w:r w:rsidRPr="004F0C24">
        <w:t>The proposed constituency of East Antrim has an electorate of 70,947, and is designated as a county constituency as it has more than a small rural element. No change of name is proposed.</w:t>
      </w:r>
    </w:p>
    <w:p w14:paraId="0D18A795" w14:textId="77777777" w:rsidR="00757200" w:rsidRPr="004F0C24" w:rsidRDefault="00757200" w:rsidP="00757200"/>
    <w:p w14:paraId="3CE728FE" w14:textId="1E906914" w:rsidR="00757200" w:rsidRPr="004F0C24" w:rsidRDefault="00757200" w:rsidP="000B2A4D">
      <w:pPr>
        <w:pStyle w:val="ListParagraph"/>
        <w:numPr>
          <w:ilvl w:val="0"/>
          <w:numId w:val="15"/>
        </w:numPr>
      </w:pPr>
      <w:r w:rsidRPr="004F0C24">
        <w:t xml:space="preserve">The existing constituency of East Antrim has an electorate of </w:t>
      </w:r>
      <w:r w:rsidRPr="004F0C24">
        <w:rPr>
          <w:noProof/>
        </w:rPr>
        <w:t>64,907</w:t>
      </w:r>
      <w:r w:rsidRPr="004F0C24">
        <w:t>, which is below the statutory range. The following wards which are split between East Antrim and other adjacent constituencies have been aligned as follows, considering the need to satisfy the statutory electorate range in each constituency, and a balancing of factors: Torr Head and Rathlin (within North Antrim, in particular considering the factor of Rathlin Island’s access to the port of Ballycastle), Ballyduff (within South Antrim) and Carnmoney Hill (within Belfast North).</w:t>
      </w:r>
    </w:p>
    <w:p w14:paraId="251BDDE3" w14:textId="77777777" w:rsidR="000B2A4D" w:rsidRPr="004F0C24" w:rsidRDefault="000B2A4D" w:rsidP="000B2A4D">
      <w:pPr>
        <w:ind w:left="360"/>
      </w:pPr>
    </w:p>
    <w:p w14:paraId="0B1C69A6" w14:textId="77777777" w:rsidR="00757200" w:rsidRPr="004F0C24" w:rsidRDefault="00757200" w:rsidP="00FE5464">
      <w:pPr>
        <w:pStyle w:val="ListParagraph"/>
        <w:numPr>
          <w:ilvl w:val="0"/>
          <w:numId w:val="15"/>
        </w:numPr>
      </w:pPr>
      <w:r w:rsidRPr="004F0C24">
        <w:t xml:space="preserve">That being so, and in order to help satisfy the statutory electorate range in East Antrim, the following split wards have been aligned within East Antrim (in which they are already partially located): Abbey, Glenwhirry, Jordanstown and Slemish. </w:t>
      </w:r>
    </w:p>
    <w:p w14:paraId="5C0DC2D2" w14:textId="77777777" w:rsidR="00757200" w:rsidRPr="004F0C24" w:rsidRDefault="00757200" w:rsidP="000B2A4D">
      <w:pPr>
        <w:ind w:left="360"/>
      </w:pPr>
    </w:p>
    <w:p w14:paraId="16F7D100" w14:textId="77777777" w:rsidR="00757200" w:rsidRPr="004F0C24" w:rsidRDefault="00757200" w:rsidP="00FE5464">
      <w:pPr>
        <w:pStyle w:val="ListParagraph"/>
        <w:numPr>
          <w:ilvl w:val="0"/>
          <w:numId w:val="15"/>
        </w:numPr>
      </w:pPr>
      <w:r w:rsidRPr="004F0C24">
        <w:t>East Antrim can also look to its adjacent over-range constituency of North Antrim to help satisfy its statutory range. The whole ward of Glenravel has been transferred from North Antrim to East Antrim constituency.</w:t>
      </w:r>
    </w:p>
    <w:p w14:paraId="3C19B741" w14:textId="77777777" w:rsidR="00757200" w:rsidRPr="004F0C24" w:rsidRDefault="00757200" w:rsidP="00757200">
      <w:pPr>
        <w:pStyle w:val="ListParagraph"/>
        <w:ind w:left="360"/>
        <w:rPr>
          <w:rFonts w:cs="Arial"/>
          <w:b/>
          <w:color w:val="44546A" w:themeColor="text2"/>
        </w:rPr>
      </w:pPr>
    </w:p>
    <w:p w14:paraId="24F457DB" w14:textId="77777777" w:rsidR="00B64B78" w:rsidRPr="004F0C24" w:rsidRDefault="00B64B78" w:rsidP="006F6E2D">
      <w:pPr>
        <w:pStyle w:val="Heading30"/>
      </w:pPr>
    </w:p>
    <w:p w14:paraId="1C86B682" w14:textId="01C502B2" w:rsidR="00B64B78" w:rsidRPr="004F0C24" w:rsidRDefault="00B64B78" w:rsidP="00392371">
      <w:pPr>
        <w:rPr>
          <w:b/>
          <w:color w:val="2F5496" w:themeColor="accent1" w:themeShade="BF"/>
          <w:szCs w:val="22"/>
        </w:rPr>
      </w:pPr>
    </w:p>
    <w:p w14:paraId="61D7DB2A" w14:textId="77777777" w:rsidR="00B64B78" w:rsidRPr="004F0C24" w:rsidRDefault="00B64B78">
      <w:pPr>
        <w:rPr>
          <w:b/>
          <w:color w:val="2F5496" w:themeColor="accent1" w:themeShade="BF"/>
          <w:szCs w:val="22"/>
        </w:rPr>
      </w:pPr>
      <w:r w:rsidRPr="004F0C24">
        <w:br w:type="page"/>
      </w:r>
    </w:p>
    <w:p w14:paraId="6C5A7656" w14:textId="65761B0F" w:rsidR="003C4014" w:rsidRDefault="00757200" w:rsidP="006F6E2D">
      <w:pPr>
        <w:pStyle w:val="Heading30"/>
      </w:pPr>
      <w:r w:rsidRPr="004F0C24">
        <w:lastRenderedPageBreak/>
        <w:t>East Londonderry</w:t>
      </w:r>
    </w:p>
    <w:p w14:paraId="44376CDD" w14:textId="77777777" w:rsidR="00192361" w:rsidRPr="004F0C24" w:rsidRDefault="00192361" w:rsidP="006F6E2D">
      <w:pPr>
        <w:pStyle w:val="Heading30"/>
      </w:pPr>
    </w:p>
    <w:p w14:paraId="6F39EB9F" w14:textId="77777777" w:rsidR="00757200" w:rsidRPr="004F0C24" w:rsidRDefault="00757200" w:rsidP="00FE5464">
      <w:pPr>
        <w:pStyle w:val="ListParagraph"/>
        <w:numPr>
          <w:ilvl w:val="0"/>
          <w:numId w:val="15"/>
        </w:numPr>
      </w:pPr>
      <w:r w:rsidRPr="004F0C24">
        <w:t>The proposed constituency of East Londonderry has an electorate of 72,213, and is designated as a county constituency as it has more than a small rural element. No change of name is proposed.</w:t>
      </w:r>
    </w:p>
    <w:p w14:paraId="1C11287B" w14:textId="77777777" w:rsidR="00757200" w:rsidRPr="004F0C24" w:rsidRDefault="00757200" w:rsidP="00757200"/>
    <w:p w14:paraId="594AA882" w14:textId="451DAF56" w:rsidR="00757200" w:rsidRPr="004F0C24" w:rsidRDefault="00757200" w:rsidP="00FE5464">
      <w:pPr>
        <w:pStyle w:val="ListParagraph"/>
        <w:numPr>
          <w:ilvl w:val="0"/>
          <w:numId w:val="15"/>
        </w:numPr>
      </w:pPr>
      <w:r w:rsidRPr="004F0C24">
        <w:t xml:space="preserve">The existing constituency of East Londonderry has an electorate of </w:t>
      </w:r>
      <w:r w:rsidRPr="004F0C24">
        <w:rPr>
          <w:noProof/>
        </w:rPr>
        <w:t>69</w:t>
      </w:r>
      <w:r w:rsidR="008E537E">
        <w:rPr>
          <w:noProof/>
        </w:rPr>
        <w:t>,359 which is below the Rule 2</w:t>
      </w:r>
      <w:r w:rsidRPr="004F0C24">
        <w:rPr>
          <w:noProof/>
        </w:rPr>
        <w:t xml:space="preserve"> statutory electorate range</w:t>
      </w:r>
      <w:r w:rsidRPr="004F0C24">
        <w:t>. Having considered a balancing of factors, in particular being mindful of</w:t>
      </w:r>
      <w:r w:rsidR="006A6122">
        <w:t xml:space="preserve"> undue</w:t>
      </w:r>
      <w:r w:rsidRPr="004F0C24">
        <w:t xml:space="preserve"> disruption to existing constituency boundaries, the split ward of Claudy has been aligned within East Londonderry, in which it was already partially located. </w:t>
      </w:r>
    </w:p>
    <w:p w14:paraId="202F7B6A" w14:textId="77777777" w:rsidR="00757200" w:rsidRPr="004F0C24" w:rsidRDefault="00757200" w:rsidP="00757200">
      <w:pPr>
        <w:pStyle w:val="ListParagraph"/>
      </w:pPr>
    </w:p>
    <w:p w14:paraId="589E5278" w14:textId="77777777" w:rsidR="00757200" w:rsidRPr="004F0C24" w:rsidRDefault="00757200" w:rsidP="00FE5464">
      <w:pPr>
        <w:pStyle w:val="ListParagraph"/>
        <w:numPr>
          <w:ilvl w:val="0"/>
          <w:numId w:val="15"/>
        </w:numPr>
      </w:pPr>
      <w:r w:rsidRPr="004F0C24">
        <w:t>In order to help satisfy the statutory electorate range in East Londonderry, and being mindful of constituency shape, and special geographical considerations such as the location of mountain ranges, the whole ward of Eglinton has been transferred from Foyle (which is within-range) to East Londonderry constituency.</w:t>
      </w:r>
    </w:p>
    <w:p w14:paraId="4CCEB1F1" w14:textId="77777777" w:rsidR="00757200" w:rsidRPr="004F0C24" w:rsidRDefault="00757200" w:rsidP="00757200">
      <w:pPr>
        <w:rPr>
          <w:rFonts w:cs="Arial"/>
          <w:b/>
          <w:color w:val="44546A" w:themeColor="text2"/>
        </w:rPr>
      </w:pPr>
    </w:p>
    <w:p w14:paraId="119D9362" w14:textId="77777777" w:rsidR="00B64B78" w:rsidRPr="004F0C24" w:rsidRDefault="00B64B78" w:rsidP="006F6E2D">
      <w:pPr>
        <w:pStyle w:val="Heading30"/>
      </w:pPr>
    </w:p>
    <w:p w14:paraId="20A6F757" w14:textId="417B32A5" w:rsidR="00B64B78" w:rsidRPr="004F0C24" w:rsidRDefault="00B64B78" w:rsidP="00392371">
      <w:pPr>
        <w:rPr>
          <w:b/>
          <w:color w:val="2F5496" w:themeColor="accent1" w:themeShade="BF"/>
          <w:szCs w:val="22"/>
        </w:rPr>
      </w:pPr>
    </w:p>
    <w:p w14:paraId="76D364D3" w14:textId="77777777" w:rsidR="00B64B78" w:rsidRPr="004F0C24" w:rsidRDefault="00B64B78">
      <w:pPr>
        <w:rPr>
          <w:b/>
          <w:color w:val="2F5496" w:themeColor="accent1" w:themeShade="BF"/>
          <w:szCs w:val="22"/>
        </w:rPr>
      </w:pPr>
      <w:r w:rsidRPr="004F0C24">
        <w:br w:type="page"/>
      </w:r>
    </w:p>
    <w:p w14:paraId="657ABC33" w14:textId="7EF90AAD" w:rsidR="003C4014" w:rsidRDefault="00757200" w:rsidP="006F6E2D">
      <w:pPr>
        <w:pStyle w:val="Heading30"/>
      </w:pPr>
      <w:r w:rsidRPr="004F0C24">
        <w:lastRenderedPageBreak/>
        <w:t>Fermanagh and South Tyrone</w:t>
      </w:r>
    </w:p>
    <w:p w14:paraId="331B9532" w14:textId="77777777" w:rsidR="00192361" w:rsidRPr="004F0C24" w:rsidRDefault="00192361" w:rsidP="006F6E2D">
      <w:pPr>
        <w:pStyle w:val="Heading30"/>
      </w:pPr>
    </w:p>
    <w:p w14:paraId="0DE372DB" w14:textId="77777777" w:rsidR="00757200" w:rsidRPr="004F0C24" w:rsidRDefault="00757200" w:rsidP="00FE5464">
      <w:pPr>
        <w:pStyle w:val="ListParagraph"/>
        <w:numPr>
          <w:ilvl w:val="0"/>
          <w:numId w:val="15"/>
        </w:numPr>
      </w:pPr>
      <w:r w:rsidRPr="004F0C24">
        <w:t>The proposed constituency of Fermanagh and South Tyrone has an electorate of 71,255, and is designated as a county constituency as it has more than a small rural element. No change of name is proposed.</w:t>
      </w:r>
    </w:p>
    <w:p w14:paraId="69B9ED75" w14:textId="77777777" w:rsidR="00757200" w:rsidRPr="004F0C24" w:rsidRDefault="00757200" w:rsidP="00757200">
      <w:pPr>
        <w:pStyle w:val="ListParagraph"/>
        <w:ind w:left="360"/>
        <w:rPr>
          <w:rFonts w:cs="Arial"/>
          <w:b/>
          <w:color w:val="44546A" w:themeColor="text2"/>
        </w:rPr>
      </w:pPr>
    </w:p>
    <w:p w14:paraId="1CD7A0A9" w14:textId="1360466F" w:rsidR="00757200" w:rsidRPr="004F0C24" w:rsidRDefault="00757200" w:rsidP="00FE5464">
      <w:pPr>
        <w:pStyle w:val="ListParagraph"/>
        <w:numPr>
          <w:ilvl w:val="0"/>
          <w:numId w:val="15"/>
        </w:numPr>
      </w:pPr>
      <w:r w:rsidRPr="004F0C24">
        <w:t xml:space="preserve">The existing constituency of Fermanagh and South Tyrone has an electorate of </w:t>
      </w:r>
      <w:r w:rsidRPr="004F0C24">
        <w:rPr>
          <w:noProof/>
        </w:rPr>
        <w:t>72,945, which is within the statutory electorate range</w:t>
      </w:r>
      <w:r w:rsidRPr="004F0C24">
        <w:t xml:space="preserve">. The adjacent constituency of Newry and Armagh has an electorate of </w:t>
      </w:r>
      <w:r w:rsidRPr="004F0C24">
        <w:rPr>
          <w:noProof/>
        </w:rPr>
        <w:t xml:space="preserve">81,329 which is above the statutory range, and </w:t>
      </w:r>
      <w:r w:rsidRPr="004F0C24">
        <w:t>is limited in where it can shed electorate to, given special geographical considerations (in particular the location of built-up areas) and the above-range electorates in the other adjacent constituencies of Upper Bann and South Down. That being so, the ward of Loughgall which is split between Fermanagh &amp; South Tyrone and Newry &amp; Armagh has been aligned with Fermanagh &amp; South Tyrone. The whole ward of Blackwatertown has also</w:t>
      </w:r>
      <w:r w:rsidR="00097DC1">
        <w:t xml:space="preserve"> been transferred from Newry &amp;</w:t>
      </w:r>
      <w:r w:rsidRPr="004F0C24">
        <w:t xml:space="preserve"> Armagh into F</w:t>
      </w:r>
      <w:r w:rsidR="00097DC1">
        <w:t>ermanagh &amp;</w:t>
      </w:r>
      <w:r w:rsidRPr="004F0C24">
        <w:t xml:space="preserve"> South Tyrone constituency.</w:t>
      </w:r>
    </w:p>
    <w:p w14:paraId="173B303D" w14:textId="77777777" w:rsidR="00757200" w:rsidRPr="004F0C24" w:rsidRDefault="00757200" w:rsidP="00757200">
      <w:pPr>
        <w:pStyle w:val="ListParagraph"/>
        <w:ind w:left="360"/>
      </w:pPr>
    </w:p>
    <w:p w14:paraId="54B65A84" w14:textId="77777777" w:rsidR="00757200" w:rsidRPr="004F0C24" w:rsidRDefault="00757200" w:rsidP="00FE5464">
      <w:pPr>
        <w:pStyle w:val="ListParagraph"/>
        <w:numPr>
          <w:ilvl w:val="0"/>
          <w:numId w:val="15"/>
        </w:numPr>
      </w:pPr>
      <w:r w:rsidRPr="004F0C24">
        <w:t>In considering a balancing of factors, in particular the shape of the constituency, the split wards of Ballygawley and Castlecaulfield have also been aligned within Fermanagh and South Tyrone (in which they are already partially located).</w:t>
      </w:r>
    </w:p>
    <w:p w14:paraId="72BB694B" w14:textId="77777777" w:rsidR="00757200" w:rsidRPr="004F0C24" w:rsidRDefault="00757200" w:rsidP="00757200">
      <w:pPr>
        <w:pStyle w:val="ListParagraph"/>
      </w:pPr>
    </w:p>
    <w:p w14:paraId="1AC35F4E" w14:textId="22DED12F" w:rsidR="00757200" w:rsidRPr="004F0C24" w:rsidRDefault="00757200" w:rsidP="00FE5464">
      <w:pPr>
        <w:pStyle w:val="ListParagraph"/>
        <w:numPr>
          <w:ilvl w:val="0"/>
          <w:numId w:val="15"/>
        </w:numPr>
      </w:pPr>
      <w:r w:rsidRPr="004F0C24">
        <w:t xml:space="preserve">In considering the need to </w:t>
      </w:r>
      <w:r w:rsidRPr="006A6122">
        <w:t>satisfy the statutory electorate range in each constituency, and a balancing of factors (in particular</w:t>
      </w:r>
      <w:r w:rsidR="0090399F" w:rsidRPr="006A6122">
        <w:t xml:space="preserve"> being mindful of dividing constituencies across</w:t>
      </w:r>
      <w:r w:rsidRPr="006A6122">
        <w:t xml:space="preserve"> built</w:t>
      </w:r>
      <w:r w:rsidRPr="004F0C24">
        <w:t>-up areas such as around Dungannon), the split wards of Killyman and Killymeal have been aligned within the adjacent constituency of Mid Ulster. The following whole wards have bee</w:t>
      </w:r>
      <w:r w:rsidR="009E67E3">
        <w:t>n transferred from Fermanagh &amp;</w:t>
      </w:r>
      <w:r w:rsidRPr="004F0C24">
        <w:t xml:space="preserve"> South Tyrone into Mid Ulster constituency: Ballysaggart, Moygashel and Mullaghmore. In addition, The Birches, which is currently split between Upper Bann and Fermanagh &amp; South Tyrone, has been aligned within Upper Bann.</w:t>
      </w:r>
    </w:p>
    <w:p w14:paraId="5EF53F36" w14:textId="7A952DCF" w:rsidR="00B64B78" w:rsidRPr="004F0C24" w:rsidRDefault="00B64B78">
      <w:pPr>
        <w:rPr>
          <w:b/>
          <w:color w:val="2F5496" w:themeColor="accent1" w:themeShade="BF"/>
          <w:szCs w:val="22"/>
        </w:rPr>
      </w:pPr>
    </w:p>
    <w:p w14:paraId="2F713D12" w14:textId="7112A968" w:rsidR="00B64B78" w:rsidRPr="004F0C24" w:rsidRDefault="00B64B78" w:rsidP="006F6E2D">
      <w:pPr>
        <w:pStyle w:val="Heading30"/>
      </w:pPr>
    </w:p>
    <w:p w14:paraId="6D724138" w14:textId="6D35F796" w:rsidR="00757200" w:rsidRPr="004F0C24" w:rsidRDefault="00B64B78" w:rsidP="00B64B78">
      <w:pPr>
        <w:pStyle w:val="Heading30"/>
      </w:pPr>
      <w:r w:rsidRPr="004F0C24">
        <w:br w:type="page"/>
      </w:r>
      <w:r w:rsidR="00757200" w:rsidRPr="004F0C24">
        <w:lastRenderedPageBreak/>
        <w:t>Foyle</w:t>
      </w:r>
    </w:p>
    <w:p w14:paraId="3092CD37" w14:textId="77777777" w:rsidR="003C4014" w:rsidRPr="004F0C24" w:rsidRDefault="003C4014" w:rsidP="00B64B78">
      <w:pPr>
        <w:pStyle w:val="Heading30"/>
      </w:pPr>
    </w:p>
    <w:p w14:paraId="533CEE4A" w14:textId="77777777" w:rsidR="00757200" w:rsidRPr="004F0C24" w:rsidRDefault="00757200" w:rsidP="00FE5464">
      <w:pPr>
        <w:pStyle w:val="ListParagraph"/>
        <w:numPr>
          <w:ilvl w:val="0"/>
          <w:numId w:val="15"/>
        </w:numPr>
      </w:pPr>
      <w:r w:rsidRPr="004F0C24">
        <w:t>The proposed constituency of Foyle has an electorate of 72,474, and is designated as a county constituency as it has more than a small rural element. No change of name is proposed.</w:t>
      </w:r>
    </w:p>
    <w:p w14:paraId="638E6AEA" w14:textId="77777777" w:rsidR="00757200" w:rsidRPr="004F0C24" w:rsidRDefault="00757200" w:rsidP="00757200">
      <w:pPr>
        <w:pStyle w:val="ListParagraph"/>
        <w:ind w:left="360"/>
      </w:pPr>
    </w:p>
    <w:p w14:paraId="69A891A2" w14:textId="03EDFD7A" w:rsidR="00757200" w:rsidRPr="004F0C24" w:rsidRDefault="00757200" w:rsidP="00FE5464">
      <w:pPr>
        <w:pStyle w:val="ListParagraph"/>
        <w:numPr>
          <w:ilvl w:val="0"/>
          <w:numId w:val="15"/>
        </w:numPr>
      </w:pPr>
      <w:r w:rsidRPr="004F0C24">
        <w:t xml:space="preserve">The existing constituency of Foyle has an electorate of </w:t>
      </w:r>
      <w:r w:rsidRPr="004F0C24">
        <w:rPr>
          <w:noProof/>
        </w:rPr>
        <w:t>74,431, which is within the statutory electorate range</w:t>
      </w:r>
      <w:r w:rsidRPr="004F0C24">
        <w:t>. In order to satisfy the statutory electorate range in each constituency, and having considered a balancing of factors (in particular</w:t>
      </w:r>
      <w:r w:rsidR="006A6122">
        <w:t xml:space="preserve"> being mindful of undue</w:t>
      </w:r>
      <w:r w:rsidRPr="004F0C24">
        <w:t xml:space="preserve"> disruption to existing constituency boundaries), the ward of Claudy which is currently split between Foyle and East Londonderry has been aligned within under-range East Londonderry. </w:t>
      </w:r>
    </w:p>
    <w:p w14:paraId="02E7F302" w14:textId="77777777" w:rsidR="00757200" w:rsidRPr="004F0C24" w:rsidRDefault="00757200" w:rsidP="00757200">
      <w:pPr>
        <w:pStyle w:val="ListParagraph"/>
      </w:pPr>
    </w:p>
    <w:p w14:paraId="17625092" w14:textId="77777777" w:rsidR="00757200" w:rsidRPr="004F0C24" w:rsidRDefault="00757200" w:rsidP="00FE5464">
      <w:pPr>
        <w:pStyle w:val="ListParagraph"/>
        <w:numPr>
          <w:ilvl w:val="0"/>
          <w:numId w:val="15"/>
        </w:numPr>
      </w:pPr>
      <w:r w:rsidRPr="004F0C24">
        <w:t>In order to help satisfy the statutory electorate range in East Londonderry, and taking into account constituency shape, and special geographical considerations such as the location of mountain ranges, the whole ward of Eglinton has been transferred from Foyle to East Londonderry constituency. The ward of Slievekirk which is currently split between Foyle and West Tyrone is aligned within Foyle.</w:t>
      </w:r>
    </w:p>
    <w:p w14:paraId="31B9B766" w14:textId="77777777" w:rsidR="00757200" w:rsidRPr="004F0C24" w:rsidRDefault="00757200" w:rsidP="00757200">
      <w:pPr>
        <w:rPr>
          <w:rFonts w:cs="Arial"/>
          <w:b/>
          <w:color w:val="44546A" w:themeColor="text2"/>
        </w:rPr>
      </w:pPr>
    </w:p>
    <w:p w14:paraId="1CC338ED" w14:textId="77777777" w:rsidR="00B64B78" w:rsidRPr="004F0C24" w:rsidRDefault="00B64B78" w:rsidP="006F6E2D">
      <w:pPr>
        <w:pStyle w:val="Heading30"/>
      </w:pPr>
    </w:p>
    <w:p w14:paraId="7DA213CA" w14:textId="1FB4231D" w:rsidR="00B64B78" w:rsidRPr="004F0C24" w:rsidRDefault="00B64B78" w:rsidP="00392371">
      <w:pPr>
        <w:rPr>
          <w:b/>
          <w:color w:val="2F5496" w:themeColor="accent1" w:themeShade="BF"/>
          <w:szCs w:val="22"/>
        </w:rPr>
      </w:pPr>
    </w:p>
    <w:p w14:paraId="6177F02F" w14:textId="77777777" w:rsidR="00B64B78" w:rsidRPr="004F0C24" w:rsidRDefault="00B64B78">
      <w:pPr>
        <w:rPr>
          <w:b/>
          <w:color w:val="2F5496" w:themeColor="accent1" w:themeShade="BF"/>
          <w:szCs w:val="22"/>
        </w:rPr>
      </w:pPr>
      <w:r w:rsidRPr="004F0C24">
        <w:br w:type="page"/>
      </w:r>
    </w:p>
    <w:p w14:paraId="524AE142" w14:textId="4DDE3A85" w:rsidR="00757200" w:rsidRPr="004F0C24" w:rsidRDefault="00757200" w:rsidP="006F6E2D">
      <w:pPr>
        <w:pStyle w:val="Heading30"/>
      </w:pPr>
      <w:r w:rsidRPr="004F0C24">
        <w:lastRenderedPageBreak/>
        <w:t>Lagan Valley</w:t>
      </w:r>
    </w:p>
    <w:p w14:paraId="0AD784E9" w14:textId="77777777" w:rsidR="003C4014" w:rsidRPr="004F0C24" w:rsidRDefault="003C4014" w:rsidP="006F6E2D">
      <w:pPr>
        <w:pStyle w:val="Heading30"/>
      </w:pPr>
    </w:p>
    <w:p w14:paraId="1DB081B6" w14:textId="77777777" w:rsidR="00757200" w:rsidRPr="004F0C24" w:rsidRDefault="00757200" w:rsidP="00FE5464">
      <w:pPr>
        <w:pStyle w:val="ListParagraph"/>
        <w:numPr>
          <w:ilvl w:val="0"/>
          <w:numId w:val="15"/>
        </w:numPr>
      </w:pPr>
      <w:r w:rsidRPr="004F0C24">
        <w:t>The proposed constituency of Lagan Valley has an electorate of 73,564 and is designated as a county constituency as it has more than a small rural element. No change of name is proposed.</w:t>
      </w:r>
    </w:p>
    <w:p w14:paraId="176CE9B4" w14:textId="77777777" w:rsidR="00757200" w:rsidRPr="004F0C24" w:rsidRDefault="00757200" w:rsidP="00757200"/>
    <w:p w14:paraId="484E55EA" w14:textId="6CD4079E" w:rsidR="00757200" w:rsidRPr="004F0C24" w:rsidRDefault="00757200" w:rsidP="00FE5464">
      <w:pPr>
        <w:pStyle w:val="ListParagraph"/>
        <w:numPr>
          <w:ilvl w:val="0"/>
          <w:numId w:val="15"/>
        </w:numPr>
      </w:pPr>
      <w:r w:rsidRPr="004F0C24">
        <w:t xml:space="preserve">The existing constituency of Lagan Valley has an electorate of </w:t>
      </w:r>
      <w:r w:rsidRPr="004F0C24">
        <w:rPr>
          <w:noProof/>
        </w:rPr>
        <w:t>75,884 which is within the statutory electorate range</w:t>
      </w:r>
      <w:r w:rsidRPr="004F0C24">
        <w:t>. Its adjacent constituency of Belfast South has an electorate which is just within range, and which decreases further once four split wards are aligned within the under-range Belfast East. The adjacent constitu</w:t>
      </w:r>
      <w:r w:rsidR="00D97F86">
        <w:t>ency of Belfast West</w:t>
      </w:r>
      <w:r w:rsidR="00C26034">
        <w:t xml:space="preserve"> is also under-range</w:t>
      </w:r>
      <w:r w:rsidRPr="004F0C24">
        <w:t>.</w:t>
      </w:r>
    </w:p>
    <w:p w14:paraId="0042BC57" w14:textId="77777777" w:rsidR="00757200" w:rsidRPr="004F0C24" w:rsidRDefault="00757200" w:rsidP="00757200">
      <w:pPr>
        <w:pStyle w:val="ListParagraph"/>
        <w:ind w:left="360"/>
      </w:pPr>
    </w:p>
    <w:p w14:paraId="1B401047" w14:textId="0972E5D0" w:rsidR="00757200" w:rsidRPr="004F0C24" w:rsidRDefault="00757200" w:rsidP="00FE5464">
      <w:pPr>
        <w:pStyle w:val="ListParagraph"/>
        <w:numPr>
          <w:ilvl w:val="0"/>
          <w:numId w:val="15"/>
        </w:numPr>
      </w:pPr>
      <w:r w:rsidRPr="004F0C24">
        <w:t>That being so, and considering a balancing of factors, the following split wards have been aligned within other adjacent constituencies (within which they are already partially located): Belvoir (within Belfast South), Dunmurry, Derrya</w:t>
      </w:r>
      <w:r w:rsidR="003E6663">
        <w:t>ghy (within Belfast West), Ston</w:t>
      </w:r>
      <w:r w:rsidRPr="004F0C24">
        <w:t>yford (within South Antrim), Ballyward, Gransha (within South Down) and Donaghcloney (within Upper Bann). In order to help satisfy the statutory electorate range, the whole ward of Drumbo has been transferred from Lagan Valley into Belfast South constituency.</w:t>
      </w:r>
    </w:p>
    <w:p w14:paraId="03BD2FE4" w14:textId="77777777" w:rsidR="00757200" w:rsidRPr="004F0C24" w:rsidRDefault="00757200" w:rsidP="00757200">
      <w:pPr>
        <w:pStyle w:val="ListParagraph"/>
      </w:pPr>
    </w:p>
    <w:p w14:paraId="0BE2F341" w14:textId="516C3407" w:rsidR="00757200" w:rsidRPr="004F0C24" w:rsidRDefault="00757200" w:rsidP="00FE5464">
      <w:pPr>
        <w:pStyle w:val="ListParagraph"/>
        <w:numPr>
          <w:ilvl w:val="0"/>
          <w:numId w:val="15"/>
        </w:numPr>
      </w:pPr>
      <w:r w:rsidRPr="004F0C24">
        <w:t xml:space="preserve">Having considered a balancing of factors (in particular, </w:t>
      </w:r>
      <w:r w:rsidR="006A6122">
        <w:t xml:space="preserve">being mindful of undue </w:t>
      </w:r>
      <w:r w:rsidRPr="004F0C24">
        <w:t xml:space="preserve">disruption to existing constituency boundaries), the split wards of Ballinderry and Dromara have been aligned within Lagan Valley (in which they are already partially located). In order to satisfy the statutory electorate range in each constituency, and also considering the shape of constituencies, the whole wards of Aghagallon and Magheralin have been transferred from Upper Bann into Lagan Valley constituency. </w:t>
      </w:r>
    </w:p>
    <w:p w14:paraId="1C9ACBA6" w14:textId="77777777" w:rsidR="00757200" w:rsidRPr="004F0C24" w:rsidRDefault="00757200" w:rsidP="00757200">
      <w:pPr>
        <w:rPr>
          <w:rFonts w:cs="Arial"/>
          <w:b/>
          <w:color w:val="44546A" w:themeColor="text2"/>
        </w:rPr>
      </w:pPr>
    </w:p>
    <w:p w14:paraId="2DF9F905" w14:textId="77777777" w:rsidR="00F15D86" w:rsidRPr="004F0C24" w:rsidRDefault="00F15D86" w:rsidP="006F6E2D">
      <w:pPr>
        <w:pStyle w:val="Heading30"/>
      </w:pPr>
    </w:p>
    <w:p w14:paraId="50558DCD" w14:textId="46706134" w:rsidR="00F15D86" w:rsidRPr="004F0C24" w:rsidRDefault="00F15D86" w:rsidP="00392371">
      <w:pPr>
        <w:rPr>
          <w:b/>
          <w:color w:val="2F5496" w:themeColor="accent1" w:themeShade="BF"/>
          <w:szCs w:val="22"/>
        </w:rPr>
      </w:pPr>
    </w:p>
    <w:p w14:paraId="6447666B" w14:textId="77777777" w:rsidR="00F15D86" w:rsidRPr="004F0C24" w:rsidRDefault="00F15D86">
      <w:pPr>
        <w:rPr>
          <w:b/>
          <w:color w:val="2F5496" w:themeColor="accent1" w:themeShade="BF"/>
          <w:szCs w:val="22"/>
        </w:rPr>
      </w:pPr>
      <w:r w:rsidRPr="004F0C24">
        <w:br w:type="page"/>
      </w:r>
    </w:p>
    <w:p w14:paraId="3F2B0765" w14:textId="7D2DE216" w:rsidR="00757200" w:rsidRPr="004F0C24" w:rsidRDefault="00757200" w:rsidP="006F6E2D">
      <w:pPr>
        <w:pStyle w:val="Heading30"/>
      </w:pPr>
      <w:r w:rsidRPr="004F0C24">
        <w:lastRenderedPageBreak/>
        <w:t>Mid Ulster</w:t>
      </w:r>
    </w:p>
    <w:p w14:paraId="27F28725" w14:textId="77777777" w:rsidR="003C4014" w:rsidRPr="004F0C24" w:rsidRDefault="003C4014" w:rsidP="006F6E2D">
      <w:pPr>
        <w:pStyle w:val="Heading30"/>
      </w:pPr>
    </w:p>
    <w:p w14:paraId="70C7911E" w14:textId="1F2327D3" w:rsidR="00757200" w:rsidRPr="004F0C24" w:rsidRDefault="00757200" w:rsidP="00FE5464">
      <w:pPr>
        <w:pStyle w:val="ListParagraph"/>
        <w:numPr>
          <w:ilvl w:val="0"/>
          <w:numId w:val="15"/>
        </w:numPr>
      </w:pPr>
      <w:r w:rsidRPr="004F0C24">
        <w:t>The proposed constituency of Mi</w:t>
      </w:r>
      <w:r w:rsidR="00B31728">
        <w:t>d Ulster has an electorate of 73,833</w:t>
      </w:r>
      <w:r w:rsidRPr="004F0C24">
        <w:t>, and is designated as a county constituency as it has more than a small rural element. No change of name is proposed.</w:t>
      </w:r>
    </w:p>
    <w:p w14:paraId="33172D87" w14:textId="77777777" w:rsidR="00757200" w:rsidRPr="004F0C24" w:rsidRDefault="00757200" w:rsidP="00757200">
      <w:pPr>
        <w:pStyle w:val="ListParagraph"/>
        <w:ind w:left="360"/>
      </w:pPr>
    </w:p>
    <w:p w14:paraId="1B3A50D0" w14:textId="77777777" w:rsidR="00757200" w:rsidRPr="004F0C24" w:rsidRDefault="00757200" w:rsidP="00FE5464">
      <w:pPr>
        <w:pStyle w:val="ListParagraph"/>
        <w:numPr>
          <w:ilvl w:val="0"/>
          <w:numId w:val="15"/>
        </w:numPr>
      </w:pPr>
      <w:r w:rsidRPr="004F0C24">
        <w:t xml:space="preserve">The existing constituency of Mid Ulster has an electorate of </w:t>
      </w:r>
      <w:r w:rsidRPr="004F0C24">
        <w:rPr>
          <w:noProof/>
        </w:rPr>
        <w:t>70,501, which is just within the statutory electorate range</w:t>
      </w:r>
      <w:r w:rsidRPr="004F0C24">
        <w:t>. In considering the need to satisfy the statutory electorate range in each constituency, and a balancing of factors (in particular, built-up areas such as around Dungannon), the wards of Killyman and Killymeal which are currently split between Mid Ulster and Fermanagh &amp; South Tyrone have been aligned within Mid Ulster, together with the following whole wards which have been transferred from Fermanagh &amp; South Tyrone to Mid Ulster: Ballysaggart, Moygashel and Mullaghmore.</w:t>
      </w:r>
    </w:p>
    <w:p w14:paraId="273AFAF4" w14:textId="77777777" w:rsidR="00757200" w:rsidRPr="004F0C24" w:rsidRDefault="00757200" w:rsidP="00757200">
      <w:pPr>
        <w:pStyle w:val="ListParagraph"/>
      </w:pPr>
    </w:p>
    <w:p w14:paraId="1CBA2FBF" w14:textId="77777777" w:rsidR="00757200" w:rsidRPr="004F0C24" w:rsidRDefault="00757200" w:rsidP="00FE5464">
      <w:pPr>
        <w:pStyle w:val="ListParagraph"/>
        <w:numPr>
          <w:ilvl w:val="0"/>
          <w:numId w:val="15"/>
        </w:numPr>
      </w:pPr>
      <w:r w:rsidRPr="004F0C24">
        <w:t xml:space="preserve">The adjacent constituency of West Tyrone has an electorate of </w:t>
      </w:r>
      <w:r w:rsidRPr="004F0C24">
        <w:rPr>
          <w:noProof/>
        </w:rPr>
        <w:t>66,339</w:t>
      </w:r>
      <w:r w:rsidRPr="004F0C24">
        <w:t xml:space="preserve"> which is below the statutory range. In order to satisfy the statutory electorate range in West Tyrone constituency, and considering special geographical considerations (such as mountains) and the shape of constituencies, the whole wards of Donaghmore and Pomeroy are transferred from Mid Ulster to West Tyrone constituency.</w:t>
      </w:r>
    </w:p>
    <w:p w14:paraId="2DC66258" w14:textId="77777777" w:rsidR="00757200" w:rsidRPr="004F0C24" w:rsidRDefault="00757200" w:rsidP="00757200">
      <w:pPr>
        <w:ind w:left="360"/>
      </w:pPr>
    </w:p>
    <w:p w14:paraId="2EB78709" w14:textId="09FAA96F" w:rsidR="00757200" w:rsidRPr="004F0C24" w:rsidRDefault="00757200" w:rsidP="00FE5464">
      <w:pPr>
        <w:pStyle w:val="ListParagraph"/>
        <w:numPr>
          <w:ilvl w:val="0"/>
          <w:numId w:val="15"/>
        </w:numPr>
      </w:pPr>
      <w:r w:rsidRPr="004F0C24">
        <w:t xml:space="preserve">In considering a balancing of factors, in particular the shape of the constituency, the wards of Ballygawley and Castlecaulfield which are split between Mid Ulster and Fermanagh &amp; South Tyrone have been </w:t>
      </w:r>
      <w:r w:rsidR="00241EB7">
        <w:t>aligned within Fermanagh &amp;</w:t>
      </w:r>
      <w:r w:rsidRPr="004F0C24">
        <w:t xml:space="preserve"> South Tyrone.</w:t>
      </w:r>
    </w:p>
    <w:p w14:paraId="51C43F88" w14:textId="77777777" w:rsidR="00757200" w:rsidRPr="004F0C24" w:rsidRDefault="00757200" w:rsidP="00FE5464">
      <w:pPr>
        <w:pStyle w:val="Heading30"/>
      </w:pPr>
    </w:p>
    <w:p w14:paraId="0D110EF8" w14:textId="77777777" w:rsidR="00F15D86" w:rsidRPr="004F0C24" w:rsidRDefault="00F15D86" w:rsidP="006F6E2D">
      <w:pPr>
        <w:pStyle w:val="Heading30"/>
      </w:pPr>
    </w:p>
    <w:p w14:paraId="0EAD8497" w14:textId="0C3EDC62" w:rsidR="00F15D86" w:rsidRPr="004F0C24" w:rsidRDefault="00F15D86" w:rsidP="00392371">
      <w:pPr>
        <w:rPr>
          <w:b/>
          <w:color w:val="2F5496" w:themeColor="accent1" w:themeShade="BF"/>
          <w:szCs w:val="22"/>
        </w:rPr>
      </w:pPr>
    </w:p>
    <w:p w14:paraId="519EFBFB" w14:textId="77777777" w:rsidR="00F15D86" w:rsidRPr="004F0C24" w:rsidRDefault="00F15D86">
      <w:pPr>
        <w:rPr>
          <w:b/>
          <w:color w:val="2F5496" w:themeColor="accent1" w:themeShade="BF"/>
          <w:szCs w:val="22"/>
        </w:rPr>
      </w:pPr>
      <w:r w:rsidRPr="004F0C24">
        <w:br w:type="page"/>
      </w:r>
    </w:p>
    <w:p w14:paraId="7CE1D8C7" w14:textId="31C4452F" w:rsidR="00757200" w:rsidRPr="004F0C24" w:rsidRDefault="00757200" w:rsidP="006F6E2D">
      <w:pPr>
        <w:pStyle w:val="Heading30"/>
      </w:pPr>
      <w:r w:rsidRPr="004F0C24">
        <w:lastRenderedPageBreak/>
        <w:t>Newry and Armagh</w:t>
      </w:r>
    </w:p>
    <w:p w14:paraId="09128E87" w14:textId="77777777" w:rsidR="003C4014" w:rsidRPr="004F0C24" w:rsidRDefault="003C4014" w:rsidP="006F6E2D">
      <w:pPr>
        <w:pStyle w:val="Heading30"/>
      </w:pPr>
    </w:p>
    <w:p w14:paraId="7F4645FF" w14:textId="77777777" w:rsidR="00757200" w:rsidRPr="004F0C24" w:rsidRDefault="00757200" w:rsidP="00FE5464">
      <w:pPr>
        <w:pStyle w:val="ListParagraph"/>
        <w:numPr>
          <w:ilvl w:val="0"/>
          <w:numId w:val="15"/>
        </w:numPr>
      </w:pPr>
      <w:r w:rsidRPr="004F0C24">
        <w:t>The proposed constituency of Newry and Armagh has an electorate of 74,585, and is designated as a county constituency as it has more than a small rural element. No change of name is proposed.</w:t>
      </w:r>
    </w:p>
    <w:p w14:paraId="45F843A5" w14:textId="77777777" w:rsidR="00757200" w:rsidRPr="004F0C24" w:rsidRDefault="00757200" w:rsidP="00757200">
      <w:pPr>
        <w:pStyle w:val="ListParagraph"/>
        <w:ind w:left="360"/>
      </w:pPr>
    </w:p>
    <w:p w14:paraId="6047DC18" w14:textId="77777777" w:rsidR="00757200" w:rsidRPr="004F0C24" w:rsidRDefault="00757200" w:rsidP="00FE5464">
      <w:pPr>
        <w:pStyle w:val="ListParagraph"/>
        <w:numPr>
          <w:ilvl w:val="0"/>
          <w:numId w:val="15"/>
        </w:numPr>
      </w:pPr>
      <w:r w:rsidRPr="004F0C24">
        <w:t xml:space="preserve">The existing constituency of Newry and Armagh has an electorate of </w:t>
      </w:r>
      <w:r w:rsidRPr="004F0C24">
        <w:rPr>
          <w:noProof/>
        </w:rPr>
        <w:t xml:space="preserve">81,329 which is above the statutory range. It </w:t>
      </w:r>
      <w:r w:rsidRPr="004F0C24">
        <w:t>is limited in where it can shed electorate to, given special geographical considerations (in particular the location of built-up areas) and the above-range electorates in the other adjacent constituencies of Upper Bann and South Down.</w:t>
      </w:r>
    </w:p>
    <w:p w14:paraId="3FD365AD" w14:textId="77777777" w:rsidR="00757200" w:rsidRPr="004F0C24" w:rsidRDefault="00757200" w:rsidP="00757200">
      <w:pPr>
        <w:pStyle w:val="ListParagraph"/>
        <w:ind w:left="360"/>
      </w:pPr>
    </w:p>
    <w:p w14:paraId="2BF07956" w14:textId="167C6BE2" w:rsidR="00757200" w:rsidRPr="004F0C24" w:rsidRDefault="00757200" w:rsidP="00FE5464">
      <w:pPr>
        <w:pStyle w:val="ListParagraph"/>
        <w:numPr>
          <w:ilvl w:val="0"/>
          <w:numId w:val="15"/>
        </w:numPr>
      </w:pPr>
      <w:r w:rsidRPr="004F0C24">
        <w:t xml:space="preserve"> That being so, and considering a balancing of factors (in particular </w:t>
      </w:r>
      <w:r w:rsidR="00DF343E">
        <w:t xml:space="preserve">being mindful of </w:t>
      </w:r>
      <w:r w:rsidRPr="004F0C24">
        <w:t xml:space="preserve">the location of built-up areas and </w:t>
      </w:r>
      <w:r w:rsidR="006A6122">
        <w:t xml:space="preserve">undue </w:t>
      </w:r>
      <w:r w:rsidRPr="004F0C24">
        <w:t>disruption to existing constituency boundaries), the following split wards have been aligned within Newry and Armagh (within which they were already partially located): Abbey, Damolly and St Patrick’s.</w:t>
      </w:r>
    </w:p>
    <w:p w14:paraId="436BA9C4" w14:textId="77777777" w:rsidR="00757200" w:rsidRPr="004F0C24" w:rsidRDefault="00757200" w:rsidP="00757200">
      <w:pPr>
        <w:pStyle w:val="ListParagraph"/>
      </w:pPr>
    </w:p>
    <w:p w14:paraId="145C8FA9" w14:textId="77777777" w:rsidR="00757200" w:rsidRPr="004F0C24" w:rsidRDefault="00757200" w:rsidP="00FE5464">
      <w:pPr>
        <w:pStyle w:val="ListParagraph"/>
        <w:numPr>
          <w:ilvl w:val="0"/>
          <w:numId w:val="15"/>
        </w:numPr>
      </w:pPr>
      <w:r w:rsidRPr="004F0C24">
        <w:t>Given that, and in order to satisfy the statutory electorate range in each constituency, the ward of Loughgall (which is split between Fermanagh &amp; South Tyrone and Newry &amp; Armagh) has been aligned with Fermanagh &amp; South Tyrone. The whole ward of Blackwatertown has also been transferred from Newry &amp; Armagh into Fermanagh &amp; South Tyrone constituency.</w:t>
      </w:r>
    </w:p>
    <w:p w14:paraId="3DFFF680" w14:textId="77777777" w:rsidR="00757200" w:rsidRPr="004F0C24" w:rsidRDefault="00757200" w:rsidP="00757200">
      <w:pPr>
        <w:pStyle w:val="ListParagraph"/>
      </w:pPr>
    </w:p>
    <w:p w14:paraId="2184A210" w14:textId="40694D40" w:rsidR="00F15D86" w:rsidRPr="004F0C24" w:rsidRDefault="00757200" w:rsidP="00392371">
      <w:pPr>
        <w:pStyle w:val="ListParagraph"/>
        <w:numPr>
          <w:ilvl w:val="0"/>
          <w:numId w:val="15"/>
        </w:numPr>
      </w:pPr>
      <w:r w:rsidRPr="004F0C24">
        <w:t xml:space="preserve">While the adjacent constituency of South Down is also over-range, it can in turn look to its adjacent under-range constituency of Strangford to reallocate surplus electorate. That being so, the following split wards have been aligned within South Down: Derryleckagh, Loughbrickland, Mayobridge. Considering </w:t>
      </w:r>
      <w:r w:rsidR="00F35096">
        <w:t xml:space="preserve">in particular </w:t>
      </w:r>
      <w:r w:rsidRPr="004F0C24">
        <w:t>the location of built-up areas around Portadown, the ward of Mahon (which is cu</w:t>
      </w:r>
      <w:r w:rsidR="003A5B5F">
        <w:t>rrently split between Newry &amp; Armagh</w:t>
      </w:r>
      <w:r w:rsidRPr="004F0C24">
        <w:t xml:space="preserve"> and Upper Bann) has been aligned within Upper Bann. </w:t>
      </w:r>
    </w:p>
    <w:p w14:paraId="612B1A62" w14:textId="13371102" w:rsidR="00F15D86" w:rsidRPr="004F0C24" w:rsidRDefault="00F15D86">
      <w:pPr>
        <w:rPr>
          <w:b/>
          <w:color w:val="2F5496" w:themeColor="accent1" w:themeShade="BF"/>
          <w:szCs w:val="22"/>
        </w:rPr>
      </w:pPr>
    </w:p>
    <w:p w14:paraId="591E3BB5" w14:textId="77777777" w:rsidR="00764F82" w:rsidRDefault="00764F82">
      <w:pPr>
        <w:rPr>
          <w:b/>
          <w:color w:val="2F5496" w:themeColor="accent1" w:themeShade="BF"/>
          <w:szCs w:val="22"/>
        </w:rPr>
      </w:pPr>
      <w:r>
        <w:br w:type="page"/>
      </w:r>
    </w:p>
    <w:p w14:paraId="24F22B27" w14:textId="73FA01A6" w:rsidR="00757200" w:rsidRPr="004F0C24" w:rsidRDefault="00757200" w:rsidP="006F6E2D">
      <w:pPr>
        <w:pStyle w:val="Heading30"/>
      </w:pPr>
      <w:r w:rsidRPr="004F0C24">
        <w:lastRenderedPageBreak/>
        <w:t>North Antrim</w:t>
      </w:r>
    </w:p>
    <w:p w14:paraId="1E374F77" w14:textId="77777777" w:rsidR="003C4014" w:rsidRPr="004F0C24" w:rsidRDefault="003C4014" w:rsidP="006F6E2D">
      <w:pPr>
        <w:pStyle w:val="Heading30"/>
      </w:pPr>
    </w:p>
    <w:p w14:paraId="796E49A9" w14:textId="77777777" w:rsidR="00757200" w:rsidRPr="004F0C24" w:rsidRDefault="00757200" w:rsidP="00FE5464">
      <w:pPr>
        <w:pStyle w:val="ListParagraph"/>
        <w:numPr>
          <w:ilvl w:val="0"/>
          <w:numId w:val="15"/>
        </w:numPr>
      </w:pPr>
      <w:r w:rsidRPr="004F0C24">
        <w:t>The proposed constituency of North Antrim has an electorate of 71,165, and is designated as a county constituency as it has more than a small rural element. No change of name is proposed.</w:t>
      </w:r>
    </w:p>
    <w:p w14:paraId="170CD813" w14:textId="77777777" w:rsidR="00757200" w:rsidRPr="004F0C24" w:rsidRDefault="00757200" w:rsidP="00757200">
      <w:pPr>
        <w:pStyle w:val="ListParagraph"/>
        <w:ind w:left="360"/>
      </w:pPr>
    </w:p>
    <w:p w14:paraId="62CA1828" w14:textId="77777777" w:rsidR="00757200" w:rsidRPr="004F0C24" w:rsidRDefault="00757200" w:rsidP="00FE5464">
      <w:pPr>
        <w:pStyle w:val="ListParagraph"/>
        <w:numPr>
          <w:ilvl w:val="0"/>
          <w:numId w:val="15"/>
        </w:numPr>
      </w:pPr>
      <w:r w:rsidRPr="004F0C24">
        <w:t xml:space="preserve">The existing constituency of North Antrim has an electorate of 77,156 which is over the statutory electorate range. Having considered the need to satisfy the statutory electorate range in each constituency, and a balancing of factors (in particular considering the factor of Rathlin Island’s access to the port of Ballycastle), the split ward of Torr Head and Rathlin has been aligned within North Antrim (within which it is already partially located). </w:t>
      </w:r>
    </w:p>
    <w:p w14:paraId="7E0DACC4" w14:textId="77777777" w:rsidR="00757200" w:rsidRPr="004F0C24" w:rsidRDefault="00757200" w:rsidP="00757200">
      <w:pPr>
        <w:pStyle w:val="ListParagraph"/>
      </w:pPr>
    </w:p>
    <w:p w14:paraId="6DA9CD2B" w14:textId="77777777" w:rsidR="00757200" w:rsidRPr="004F0C24" w:rsidRDefault="00757200" w:rsidP="00FE5464">
      <w:pPr>
        <w:pStyle w:val="ListParagraph"/>
        <w:numPr>
          <w:ilvl w:val="0"/>
          <w:numId w:val="15"/>
        </w:numPr>
      </w:pPr>
      <w:r w:rsidRPr="004F0C24">
        <w:t>The wards of Glenwhirry and Slemish which are split between North Antrim and East Antrim have been aligned within under-range East Antrim. In addition, to help satisfy the statutory electorate range, the whole ward of Glenravel has been transferred from North Antrim to East Antrim constituency.</w:t>
      </w:r>
    </w:p>
    <w:p w14:paraId="2630CF1A" w14:textId="77777777" w:rsidR="00757200" w:rsidRPr="004F0C24" w:rsidRDefault="00757200" w:rsidP="00757200">
      <w:pPr>
        <w:rPr>
          <w:rFonts w:cs="Arial"/>
          <w:b/>
          <w:color w:val="44546A" w:themeColor="text2"/>
        </w:rPr>
      </w:pPr>
    </w:p>
    <w:p w14:paraId="0941A456" w14:textId="77777777" w:rsidR="00F15D86" w:rsidRPr="004F0C24" w:rsidRDefault="00F15D86" w:rsidP="006F6E2D">
      <w:pPr>
        <w:pStyle w:val="Heading30"/>
      </w:pPr>
    </w:p>
    <w:p w14:paraId="3B53DEF1" w14:textId="61A1B203" w:rsidR="00F15D86" w:rsidRPr="004F0C24" w:rsidRDefault="00F15D86">
      <w:pPr>
        <w:rPr>
          <w:b/>
          <w:color w:val="2F5496" w:themeColor="accent1" w:themeShade="BF"/>
          <w:szCs w:val="22"/>
        </w:rPr>
      </w:pPr>
      <w:r w:rsidRPr="004F0C24">
        <w:br w:type="page"/>
      </w:r>
    </w:p>
    <w:p w14:paraId="604587DE" w14:textId="4B8152D7" w:rsidR="00757200" w:rsidRPr="004F0C24" w:rsidRDefault="00757200" w:rsidP="006F6E2D">
      <w:pPr>
        <w:pStyle w:val="Heading30"/>
      </w:pPr>
      <w:r w:rsidRPr="004F0C24">
        <w:lastRenderedPageBreak/>
        <w:t>North Down</w:t>
      </w:r>
    </w:p>
    <w:p w14:paraId="4AF04479" w14:textId="77777777" w:rsidR="003C4014" w:rsidRPr="004F0C24" w:rsidRDefault="003C4014" w:rsidP="006F6E2D">
      <w:pPr>
        <w:pStyle w:val="Heading30"/>
      </w:pPr>
    </w:p>
    <w:p w14:paraId="667A2896" w14:textId="77777777" w:rsidR="00757200" w:rsidRPr="004F0C24" w:rsidRDefault="00757200" w:rsidP="00FE5464">
      <w:pPr>
        <w:pStyle w:val="ListParagraph"/>
        <w:numPr>
          <w:ilvl w:val="0"/>
          <w:numId w:val="15"/>
        </w:numPr>
      </w:pPr>
      <w:r w:rsidRPr="004F0C24">
        <w:t>The proposed constituency of North Down has an electorate of 70,412, and is designated as a county constituency as it has more than a small rural element. No change of name is proposed.</w:t>
      </w:r>
    </w:p>
    <w:p w14:paraId="7773F3A1" w14:textId="77777777" w:rsidR="00757200" w:rsidRPr="004F0C24" w:rsidRDefault="00757200" w:rsidP="00757200">
      <w:pPr>
        <w:pStyle w:val="ListParagraph"/>
        <w:ind w:left="360"/>
        <w:rPr>
          <w:rFonts w:cs="Arial"/>
          <w:b/>
          <w:color w:val="44546A" w:themeColor="text2"/>
        </w:rPr>
      </w:pPr>
    </w:p>
    <w:p w14:paraId="36567255" w14:textId="2B73EA14" w:rsidR="00757200" w:rsidRPr="004F0C24" w:rsidRDefault="00757200" w:rsidP="00FE5464">
      <w:pPr>
        <w:pStyle w:val="ListParagraph"/>
        <w:numPr>
          <w:ilvl w:val="0"/>
          <w:numId w:val="15"/>
        </w:numPr>
      </w:pPr>
      <w:r w:rsidRPr="004F0C24">
        <w:t xml:space="preserve">The existing constituency of North Down has an electorate of </w:t>
      </w:r>
      <w:r w:rsidRPr="004F0C24">
        <w:rPr>
          <w:noProof/>
        </w:rPr>
        <w:t>67,109, which is below the statutory range</w:t>
      </w:r>
      <w:r w:rsidRPr="004F0C24">
        <w:t>. The adjacent constituencies of Strangford and Belfast East are also below the statutory range. North Down is further limited in where it can gain electorate from, given special geographical considerations such as the</w:t>
      </w:r>
      <w:r w:rsidR="00C50BBF">
        <w:t xml:space="preserve"> Ards Peninsula, </w:t>
      </w:r>
      <w:r w:rsidRPr="004F0C24">
        <w:t>the location of built-up areas</w:t>
      </w:r>
      <w:r w:rsidR="00C50BBF">
        <w:t xml:space="preserve"> and</w:t>
      </w:r>
      <w:r w:rsidR="00C50BBF" w:rsidRPr="00C50BBF">
        <w:t xml:space="preserve"> </w:t>
      </w:r>
      <w:r w:rsidR="00C50BBF" w:rsidRPr="004F0C24">
        <w:t>its lengthy boundary with Belfast Lough</w:t>
      </w:r>
      <w:r w:rsidRPr="004F0C24">
        <w:t>.</w:t>
      </w:r>
    </w:p>
    <w:p w14:paraId="2D6CF0AF" w14:textId="77777777" w:rsidR="00757200" w:rsidRPr="004F0C24" w:rsidRDefault="00757200" w:rsidP="00757200">
      <w:pPr>
        <w:pStyle w:val="ListParagraph"/>
        <w:ind w:left="360"/>
      </w:pPr>
    </w:p>
    <w:p w14:paraId="475A4031" w14:textId="77777777" w:rsidR="00757200" w:rsidRPr="004F0C24" w:rsidRDefault="00757200" w:rsidP="00FE5464">
      <w:pPr>
        <w:pStyle w:val="ListParagraph"/>
        <w:numPr>
          <w:ilvl w:val="0"/>
          <w:numId w:val="15"/>
        </w:numPr>
      </w:pPr>
      <w:r w:rsidRPr="004F0C24">
        <w:t xml:space="preserve">Having considered a balancing of factors (in particular the location of built-up areas around Bangor and Newtownards) and the need to satisfy the statutory electorate range in each constituency, the split wards of Ballygrainey and Garnerville have been aligned within North Down (in which they were already partially located), and the split ward of Glen has been aligned within the adjacent constituency of Strangford (in which it was already partially located). </w:t>
      </w:r>
    </w:p>
    <w:p w14:paraId="6C5D70BD" w14:textId="77777777" w:rsidR="00757200" w:rsidRPr="004F0C24" w:rsidRDefault="00757200" w:rsidP="00757200">
      <w:pPr>
        <w:pStyle w:val="ListParagraph"/>
      </w:pPr>
    </w:p>
    <w:p w14:paraId="57BAF3CD" w14:textId="29DAF095" w:rsidR="00757200" w:rsidRPr="004F0C24" w:rsidRDefault="00757200" w:rsidP="00FE5464">
      <w:pPr>
        <w:pStyle w:val="ListParagraph"/>
        <w:numPr>
          <w:ilvl w:val="0"/>
          <w:numId w:val="15"/>
        </w:numPr>
      </w:pPr>
      <w:r w:rsidRPr="004F0C24">
        <w:t>The wards of Carrowdore and Loughries, which are currently split between North Down and Strangford</w:t>
      </w:r>
      <w:r w:rsidR="00C42100">
        <w:t xml:space="preserve"> constituencies</w:t>
      </w:r>
      <w:r w:rsidRPr="004F0C24">
        <w:t>, have been left split along the existing constituency boundary. These wards occupy a unique position in that they are split wards whic</w:t>
      </w:r>
      <w:r w:rsidR="002848B6">
        <w:t>h span the entire width of the Ards P</w:t>
      </w:r>
      <w:r w:rsidRPr="004F0C24">
        <w:t>eninsula. In considering a balancing of factors, a number of factors taken into consideration (</w:t>
      </w:r>
      <w:r w:rsidR="000C2BA8">
        <w:t xml:space="preserve">namely </w:t>
      </w:r>
      <w:r w:rsidRPr="004F0C24">
        <w:t>existing constituency boundaries</w:t>
      </w:r>
      <w:r w:rsidR="003B4776">
        <w:t xml:space="preserve"> and </w:t>
      </w:r>
      <w:r w:rsidR="003B4776" w:rsidRPr="004F0C24">
        <w:t>special geographical consideration</w:t>
      </w:r>
      <w:r w:rsidR="003B4776">
        <w:t>s</w:t>
      </w:r>
      <w:r w:rsidR="003B4776" w:rsidRPr="004F0C24">
        <w:t>,</w:t>
      </w:r>
      <w:r w:rsidR="003B4776">
        <w:t xml:space="preserve"> in particular</w:t>
      </w:r>
      <w:r w:rsidR="000C2BA8">
        <w:t xml:space="preserve"> that of</w:t>
      </w:r>
      <w:r w:rsidR="003B4776" w:rsidRPr="004F0C24">
        <w:t xml:space="preserve"> access</w:t>
      </w:r>
      <w:r w:rsidRPr="004F0C24">
        <w:t xml:space="preserve">) </w:t>
      </w:r>
      <w:r w:rsidR="00D570D8">
        <w:t>are more prominent</w:t>
      </w:r>
      <w:r w:rsidRPr="004F0C24">
        <w:t xml:space="preserve"> than another (</w:t>
      </w:r>
      <w:r w:rsidR="000C2BA8">
        <w:t xml:space="preserve">namely </w:t>
      </w:r>
      <w:r w:rsidRPr="004F0C24">
        <w:t xml:space="preserve">existing ward boundaries) in this particular locality. It is considered that this exception to the approach of aligning split wards wholly within one constituency is warranted in this case. </w:t>
      </w:r>
    </w:p>
    <w:p w14:paraId="3A27E41A" w14:textId="77777777" w:rsidR="00757200" w:rsidRPr="004F0C24" w:rsidRDefault="00757200" w:rsidP="00757200">
      <w:pPr>
        <w:rPr>
          <w:rFonts w:cs="Arial"/>
          <w:b/>
          <w:color w:val="44546A" w:themeColor="text2"/>
        </w:rPr>
      </w:pPr>
    </w:p>
    <w:p w14:paraId="5C84BD00" w14:textId="1F7A9E74" w:rsidR="00F15D86" w:rsidRPr="004F0C24" w:rsidRDefault="00F15D86">
      <w:pPr>
        <w:rPr>
          <w:b/>
          <w:color w:val="2F5496" w:themeColor="accent1" w:themeShade="BF"/>
          <w:szCs w:val="22"/>
        </w:rPr>
      </w:pPr>
      <w:r w:rsidRPr="004F0C24">
        <w:br w:type="page"/>
      </w:r>
    </w:p>
    <w:p w14:paraId="24D9CCF2" w14:textId="6F8F0376" w:rsidR="00757200" w:rsidRPr="004F0C24" w:rsidRDefault="00757200" w:rsidP="006F6E2D">
      <w:pPr>
        <w:pStyle w:val="Heading30"/>
      </w:pPr>
      <w:r w:rsidRPr="004F0C24">
        <w:lastRenderedPageBreak/>
        <w:t>South Antrim</w:t>
      </w:r>
    </w:p>
    <w:p w14:paraId="7E7FB14B" w14:textId="77777777" w:rsidR="003C4014" w:rsidRPr="004F0C24" w:rsidRDefault="003C4014" w:rsidP="006F6E2D">
      <w:pPr>
        <w:pStyle w:val="Heading30"/>
      </w:pPr>
    </w:p>
    <w:p w14:paraId="5298175C" w14:textId="77777777" w:rsidR="00757200" w:rsidRPr="004F0C24" w:rsidRDefault="00757200" w:rsidP="00FE5464">
      <w:pPr>
        <w:pStyle w:val="ListParagraph"/>
        <w:numPr>
          <w:ilvl w:val="0"/>
          <w:numId w:val="15"/>
        </w:numPr>
      </w:pPr>
      <w:r w:rsidRPr="004F0C24">
        <w:t>The proposed constituency of South Antrim has an electorate of 71,646, and is designated as a county constituency. No change of name is proposed.</w:t>
      </w:r>
    </w:p>
    <w:p w14:paraId="2FC50E26" w14:textId="77777777" w:rsidR="00757200" w:rsidRPr="004F0C24" w:rsidRDefault="00757200" w:rsidP="00757200">
      <w:pPr>
        <w:pStyle w:val="ListParagraph"/>
        <w:ind w:left="360"/>
      </w:pPr>
    </w:p>
    <w:p w14:paraId="35BC8698" w14:textId="7163685F" w:rsidR="00757200" w:rsidRPr="004F0C24" w:rsidRDefault="00757200" w:rsidP="00FE5464">
      <w:pPr>
        <w:pStyle w:val="ListParagraph"/>
        <w:numPr>
          <w:ilvl w:val="0"/>
          <w:numId w:val="15"/>
        </w:numPr>
      </w:pPr>
      <w:r w:rsidRPr="004F0C24">
        <w:t xml:space="preserve">The existing constituency of South Antrim has an electorate of </w:t>
      </w:r>
      <w:r w:rsidRPr="004F0C24">
        <w:rPr>
          <w:noProof/>
        </w:rPr>
        <w:t>71,915, which is within the statutory electorate range</w:t>
      </w:r>
      <w:r w:rsidRPr="004F0C24">
        <w:t xml:space="preserve">. Having considered a balancing of factors (in particular, </w:t>
      </w:r>
      <w:r w:rsidR="006A6122">
        <w:t xml:space="preserve">being mindful of undue </w:t>
      </w:r>
      <w:r w:rsidRPr="004F0C24">
        <w:t>disruption to existing constituency boundaries), and the need to satisfy the statutory electorate range in each constituency, the following split wards have been aligned within South Antrim (in which they are already partially located): Ballyduff, Burnthil</w:t>
      </w:r>
      <w:r w:rsidR="005B416A">
        <w:t>l, Carnmoney, Fairview and Ston</w:t>
      </w:r>
      <w:r w:rsidRPr="004F0C24">
        <w:t>yford. In addition, the following split wards have been aligned within other adjacent constituencies (in which they are already partially located): Jordanstown (within East Antrim), Ballyhenry, Carnmoney Hill and Hightown (within Belfast North).</w:t>
      </w:r>
    </w:p>
    <w:p w14:paraId="1C84574D" w14:textId="77777777" w:rsidR="00757200" w:rsidRPr="004F0C24" w:rsidRDefault="00757200" w:rsidP="00FE5464">
      <w:pPr>
        <w:pStyle w:val="Heading30"/>
      </w:pPr>
    </w:p>
    <w:p w14:paraId="1B983C4F" w14:textId="77777777" w:rsidR="00D229F2" w:rsidRPr="004F0C24" w:rsidRDefault="00D229F2" w:rsidP="006F6E2D">
      <w:pPr>
        <w:pStyle w:val="Heading30"/>
      </w:pPr>
    </w:p>
    <w:p w14:paraId="42226119" w14:textId="5D541CAE" w:rsidR="00D229F2" w:rsidRPr="004F0C24" w:rsidRDefault="00D229F2" w:rsidP="00392371">
      <w:pPr>
        <w:rPr>
          <w:b/>
          <w:color w:val="2F5496" w:themeColor="accent1" w:themeShade="BF"/>
          <w:szCs w:val="22"/>
        </w:rPr>
      </w:pPr>
    </w:p>
    <w:p w14:paraId="13123F8A" w14:textId="77777777" w:rsidR="00D229F2" w:rsidRPr="004F0C24" w:rsidRDefault="00D229F2">
      <w:pPr>
        <w:rPr>
          <w:b/>
          <w:color w:val="2F5496" w:themeColor="accent1" w:themeShade="BF"/>
          <w:szCs w:val="22"/>
        </w:rPr>
      </w:pPr>
      <w:r w:rsidRPr="004F0C24">
        <w:br w:type="page"/>
      </w:r>
    </w:p>
    <w:p w14:paraId="118732A1" w14:textId="3BF3CD28" w:rsidR="00757200" w:rsidRPr="004F0C24" w:rsidRDefault="00757200" w:rsidP="006F6E2D">
      <w:pPr>
        <w:pStyle w:val="Heading30"/>
      </w:pPr>
      <w:r w:rsidRPr="004F0C24">
        <w:lastRenderedPageBreak/>
        <w:t>South Down</w:t>
      </w:r>
    </w:p>
    <w:p w14:paraId="03C17433" w14:textId="77777777" w:rsidR="003C4014" w:rsidRPr="004F0C24" w:rsidRDefault="003C4014" w:rsidP="006F6E2D">
      <w:pPr>
        <w:pStyle w:val="Heading30"/>
      </w:pPr>
    </w:p>
    <w:p w14:paraId="0AADF533" w14:textId="77777777" w:rsidR="00757200" w:rsidRPr="004F0C24" w:rsidRDefault="00757200" w:rsidP="00FE5464">
      <w:pPr>
        <w:pStyle w:val="ListParagraph"/>
        <w:numPr>
          <w:ilvl w:val="0"/>
          <w:numId w:val="15"/>
        </w:numPr>
      </w:pPr>
      <w:r w:rsidRPr="004F0C24">
        <w:t>The proposed constituency of South Down has an electorate of 72,352, and is designated as a county constituency as it has more than a small rural element. No change of name is proposed.</w:t>
      </w:r>
    </w:p>
    <w:p w14:paraId="4EA46D88" w14:textId="77777777" w:rsidR="00757200" w:rsidRPr="004F0C24" w:rsidRDefault="00757200" w:rsidP="00757200">
      <w:pPr>
        <w:pStyle w:val="ListParagraph"/>
        <w:ind w:left="360"/>
        <w:rPr>
          <w:rFonts w:cs="Arial"/>
          <w:b/>
          <w:color w:val="44546A" w:themeColor="text2"/>
        </w:rPr>
      </w:pPr>
    </w:p>
    <w:p w14:paraId="150AE99A" w14:textId="77777777" w:rsidR="00757200" w:rsidRPr="004F0C24" w:rsidRDefault="00757200" w:rsidP="00FE5464">
      <w:pPr>
        <w:pStyle w:val="ListParagraph"/>
        <w:numPr>
          <w:ilvl w:val="0"/>
          <w:numId w:val="15"/>
        </w:numPr>
      </w:pPr>
      <w:r w:rsidRPr="004F0C24">
        <w:t xml:space="preserve">The existing constituency of South Down has an electorate of </w:t>
      </w:r>
      <w:r w:rsidRPr="004F0C24">
        <w:rPr>
          <w:noProof/>
        </w:rPr>
        <w:t xml:space="preserve">79,295, which is above the statutory range. It </w:t>
      </w:r>
      <w:r w:rsidRPr="004F0C24">
        <w:t>is limited in where it can shed electorate to, given special geographical considerations (in particular the location of built-up areas) and the above-range electorates in the other adjacent constituencies of Upper Bann and Newry and Armagh.</w:t>
      </w:r>
    </w:p>
    <w:p w14:paraId="5EB081B3" w14:textId="77777777" w:rsidR="00757200" w:rsidRPr="004F0C24" w:rsidRDefault="00757200" w:rsidP="00757200">
      <w:pPr>
        <w:pStyle w:val="ListParagraph"/>
        <w:ind w:left="360"/>
      </w:pPr>
    </w:p>
    <w:p w14:paraId="346C982E" w14:textId="2CCEE765" w:rsidR="00757200" w:rsidRPr="004F0C24" w:rsidRDefault="00757200" w:rsidP="00FE5464">
      <w:pPr>
        <w:pStyle w:val="ListParagraph"/>
        <w:numPr>
          <w:ilvl w:val="0"/>
          <w:numId w:val="15"/>
        </w:numPr>
      </w:pPr>
      <w:r w:rsidRPr="004F0C24">
        <w:t>That being so, and considering a balancing of factors (in particular the location of built-up areas and access within each constituency), and the need to satisfy the statutory electorate range in each constituency, the following split wards have been aligned within other adjacent constituencies (in which they are already partially located): Abbey, Damolly, St Patrick’s (within Newry and Armagh), Dromara (wit</w:t>
      </w:r>
      <w:r w:rsidR="003E6663">
        <w:t xml:space="preserve">hin Lagan Valley), Crossgar &amp; </w:t>
      </w:r>
      <w:r w:rsidRPr="004F0C24">
        <w:t>Killyleagh and Derryboy (within Strangford) and Banbridge East (within Upper Bann). In addition, the following whole wards which make up Downpatrick and its hinterland have been transferred from South Down to under-range Strangford constituency: Cathedral, Knocknashinna, Lecale, Strangford</w:t>
      </w:r>
      <w:r w:rsidR="003A23CA">
        <w:t>,</w:t>
      </w:r>
      <w:r w:rsidRPr="004F0C24">
        <w:t xml:space="preserve"> and Quoile. </w:t>
      </w:r>
    </w:p>
    <w:p w14:paraId="4516E29E" w14:textId="77777777" w:rsidR="00757200" w:rsidRPr="004F0C24" w:rsidRDefault="00757200" w:rsidP="00757200">
      <w:pPr>
        <w:pStyle w:val="ListParagraph"/>
      </w:pPr>
    </w:p>
    <w:p w14:paraId="1A00B34C" w14:textId="11566DA7" w:rsidR="00757200" w:rsidRPr="004F0C24" w:rsidRDefault="00757200" w:rsidP="00FE5464">
      <w:pPr>
        <w:pStyle w:val="ListParagraph"/>
        <w:numPr>
          <w:ilvl w:val="0"/>
          <w:numId w:val="15"/>
        </w:numPr>
      </w:pPr>
      <w:r w:rsidRPr="004F0C24">
        <w:t xml:space="preserve">That being so, and </w:t>
      </w:r>
      <w:r w:rsidR="006A6122">
        <w:t xml:space="preserve">being mindful of undue </w:t>
      </w:r>
      <w:r w:rsidRPr="004F0C24">
        <w:t>disruption to existing constituency boundaries, the following split wards have been aligned within South Down (in which they are already partially located): Ballyward, Derryleckagh, Gransha, Loughbrickland and Mayobridge. In addition, the whole wards of Ballynahinch and Kilmore have been transferred from Strangford to South Down constituency.</w:t>
      </w:r>
    </w:p>
    <w:p w14:paraId="27EB33AB" w14:textId="77777777" w:rsidR="00757200" w:rsidRPr="004F0C24" w:rsidRDefault="00757200" w:rsidP="00757200">
      <w:pPr>
        <w:pStyle w:val="ListParagraph"/>
        <w:ind w:left="360"/>
      </w:pPr>
    </w:p>
    <w:p w14:paraId="1DC0D165" w14:textId="3BFFF9DD" w:rsidR="00D229F2" w:rsidRPr="004F0C24" w:rsidRDefault="00D229F2" w:rsidP="00392371">
      <w:pPr>
        <w:rPr>
          <w:b/>
          <w:color w:val="2F5496" w:themeColor="accent1" w:themeShade="BF"/>
          <w:szCs w:val="22"/>
        </w:rPr>
      </w:pPr>
    </w:p>
    <w:p w14:paraId="3C011628" w14:textId="77777777" w:rsidR="00D229F2" w:rsidRPr="004F0C24" w:rsidRDefault="00D229F2">
      <w:pPr>
        <w:rPr>
          <w:b/>
          <w:color w:val="2F5496" w:themeColor="accent1" w:themeShade="BF"/>
          <w:szCs w:val="22"/>
        </w:rPr>
      </w:pPr>
      <w:r w:rsidRPr="004F0C24">
        <w:br w:type="page"/>
      </w:r>
    </w:p>
    <w:p w14:paraId="32468AA9" w14:textId="092DC592" w:rsidR="00757200" w:rsidRPr="004F0C24" w:rsidRDefault="00757200" w:rsidP="006F6E2D">
      <w:pPr>
        <w:pStyle w:val="Heading30"/>
      </w:pPr>
      <w:r w:rsidRPr="004F0C24">
        <w:lastRenderedPageBreak/>
        <w:t>Strangford and Quoile</w:t>
      </w:r>
    </w:p>
    <w:p w14:paraId="2F937603" w14:textId="77777777" w:rsidR="003C4014" w:rsidRPr="004F0C24" w:rsidRDefault="003C4014" w:rsidP="006F6E2D">
      <w:pPr>
        <w:pStyle w:val="Heading30"/>
      </w:pPr>
    </w:p>
    <w:p w14:paraId="57423C6D" w14:textId="603EA17D" w:rsidR="00757200" w:rsidRPr="004F0C24" w:rsidRDefault="00757200" w:rsidP="00FE5464">
      <w:pPr>
        <w:pStyle w:val="ListParagraph"/>
        <w:numPr>
          <w:ilvl w:val="0"/>
          <w:numId w:val="15"/>
        </w:numPr>
      </w:pPr>
      <w:r w:rsidRPr="004F0C24">
        <w:t>The proposed constituency of Strangford</w:t>
      </w:r>
      <w:r w:rsidR="00B01544">
        <w:t xml:space="preserve"> and Quoile</w:t>
      </w:r>
      <w:r w:rsidRPr="004F0C24">
        <w:t xml:space="preserve"> has an electorate of 71,286, and is designated as a county constituency as it has more than a small rural element. </w:t>
      </w:r>
    </w:p>
    <w:p w14:paraId="231502EE" w14:textId="77777777" w:rsidR="00757200" w:rsidRPr="004F0C24" w:rsidRDefault="00757200" w:rsidP="00757200">
      <w:pPr>
        <w:pStyle w:val="ListParagraph"/>
        <w:ind w:left="360"/>
        <w:rPr>
          <w:rFonts w:cs="Arial"/>
          <w:b/>
          <w:color w:val="44546A" w:themeColor="text2"/>
        </w:rPr>
      </w:pPr>
    </w:p>
    <w:p w14:paraId="781E3C6C" w14:textId="77777777" w:rsidR="00757200" w:rsidRPr="004F0C24" w:rsidRDefault="00757200" w:rsidP="00FE5464">
      <w:pPr>
        <w:pStyle w:val="ListParagraph"/>
        <w:numPr>
          <w:ilvl w:val="0"/>
          <w:numId w:val="15"/>
        </w:numPr>
      </w:pPr>
      <w:r w:rsidRPr="004F0C24">
        <w:t xml:space="preserve">The existing constituency of Strangford has an electorate of </w:t>
      </w:r>
      <w:r w:rsidRPr="004F0C24">
        <w:rPr>
          <w:noProof/>
        </w:rPr>
        <w:t>66,990, which is below the statutory range</w:t>
      </w:r>
      <w:r w:rsidRPr="004F0C24">
        <w:t>.</w:t>
      </w:r>
      <w:r w:rsidRPr="004F0C24">
        <w:rPr>
          <w:rFonts w:eastAsia="Calibri"/>
          <w:szCs w:val="22"/>
          <w:lang w:eastAsia="en-US"/>
        </w:rPr>
        <w:t xml:space="preserve"> The adjacent constituencies of North Down, Belfast East and Belfast South are also either just within range, or under-range. The existing electorate of the adjacent constituency of South Down is 79,295, which is above the statutory range.</w:t>
      </w:r>
      <w:r w:rsidRPr="004F0C24">
        <w:t xml:space="preserve"> </w:t>
      </w:r>
    </w:p>
    <w:p w14:paraId="3B0104E1" w14:textId="77777777" w:rsidR="00757200" w:rsidRPr="004F0C24" w:rsidRDefault="00757200" w:rsidP="00757200"/>
    <w:p w14:paraId="3124F924" w14:textId="6C30ABA1" w:rsidR="00757200" w:rsidRPr="004F0C24" w:rsidRDefault="00757200" w:rsidP="00FE5464">
      <w:pPr>
        <w:pStyle w:val="ListParagraph"/>
        <w:numPr>
          <w:ilvl w:val="0"/>
          <w:numId w:val="15"/>
        </w:numPr>
      </w:pPr>
      <w:r w:rsidRPr="004F0C24">
        <w:t>T</w:t>
      </w:r>
      <w:r w:rsidR="000268A4">
        <w:t xml:space="preserve">hat being so, and </w:t>
      </w:r>
      <w:r w:rsidR="00C55896">
        <w:t>being mindful of dividing constituencies across</w:t>
      </w:r>
      <w:r w:rsidR="00A824BE">
        <w:t xml:space="preserve"> built-up areas</w:t>
      </w:r>
      <w:r w:rsidRPr="004F0C24">
        <w:t>, the following whole wards have transferred into Strangford</w:t>
      </w:r>
      <w:r w:rsidR="007944E1">
        <w:t xml:space="preserve"> constituency</w:t>
      </w:r>
      <w:r w:rsidRPr="004F0C24">
        <w:t xml:space="preserve"> from </w:t>
      </w:r>
      <w:r w:rsidR="00A227D3">
        <w:t xml:space="preserve">the </w:t>
      </w:r>
      <w:r w:rsidRPr="004F0C24">
        <w:t>over-range South Down constituency: Cathedral, Knocknashinna, Lecale, Strangford</w:t>
      </w:r>
      <w:r w:rsidR="007936A8">
        <w:t>,</w:t>
      </w:r>
      <w:r w:rsidRPr="004F0C24">
        <w:t xml:space="preserve"> and Quoile (making up Downpatrick and its hinterland). In addition, having considered a balancing of fact</w:t>
      </w:r>
      <w:r w:rsidR="007936A8">
        <w:t>ors (in particular</w:t>
      </w:r>
      <w:r w:rsidRPr="004F0C24">
        <w:t xml:space="preserve"> built-up areas, and access within the constituency), the following split wards have been aligned within Strangford: Crossgar and Killyleagh, Derryboy and Glen. </w:t>
      </w:r>
    </w:p>
    <w:p w14:paraId="7276A5E7" w14:textId="77777777" w:rsidR="00757200" w:rsidRPr="004F0C24" w:rsidRDefault="00757200" w:rsidP="00757200">
      <w:pPr>
        <w:pStyle w:val="ListParagraph"/>
      </w:pPr>
    </w:p>
    <w:p w14:paraId="4CC7883A" w14:textId="224ACB7F" w:rsidR="00757200" w:rsidRPr="004F0C24" w:rsidRDefault="006A6122" w:rsidP="00FE5464">
      <w:pPr>
        <w:pStyle w:val="ListParagraph"/>
        <w:numPr>
          <w:ilvl w:val="0"/>
          <w:numId w:val="15"/>
        </w:numPr>
      </w:pPr>
      <w:r>
        <w:t>Given that, and being mindful of</w:t>
      </w:r>
      <w:r w:rsidR="00757200" w:rsidRPr="004F0C24">
        <w:t xml:space="preserve"> the location of built-up areas and </w:t>
      </w:r>
      <w:r>
        <w:t xml:space="preserve">undue </w:t>
      </w:r>
      <w:r w:rsidR="00757200" w:rsidRPr="004F0C24">
        <w:t>disruption to existing constituency boundaries, the following split wards have been aligned within other adjacent constituencies</w:t>
      </w:r>
      <w:r w:rsidR="0050609B">
        <w:t>:</w:t>
      </w:r>
      <w:r w:rsidR="00757200" w:rsidRPr="004F0C24">
        <w:t xml:space="preserve"> Knockbracken, Carryduff East (within Belfast South), Ballygrainey (within North Down), and Ballyward (within South Down). </w:t>
      </w:r>
    </w:p>
    <w:p w14:paraId="1DC1F5E9" w14:textId="77777777" w:rsidR="00757200" w:rsidRPr="004F0C24" w:rsidRDefault="00757200" w:rsidP="00757200">
      <w:pPr>
        <w:pStyle w:val="ListParagraph"/>
      </w:pPr>
    </w:p>
    <w:p w14:paraId="3503A125" w14:textId="5AF4BB9D" w:rsidR="00757200" w:rsidRPr="004F0C24" w:rsidRDefault="00757200" w:rsidP="00FE5464">
      <w:pPr>
        <w:pStyle w:val="ListParagraph"/>
        <w:numPr>
          <w:ilvl w:val="0"/>
          <w:numId w:val="15"/>
        </w:numPr>
      </w:pPr>
      <w:r w:rsidRPr="004F0C24">
        <w:t xml:space="preserve">The addition </w:t>
      </w:r>
      <w:r w:rsidR="00FB57E1">
        <w:t xml:space="preserve">to Strangford constituency </w:t>
      </w:r>
      <w:r w:rsidRPr="004F0C24">
        <w:t>of the wards making up the settlem</w:t>
      </w:r>
      <w:r w:rsidR="00FB57E1">
        <w:t>ent of Downpatrick</w:t>
      </w:r>
      <w:r w:rsidR="00AB3332">
        <w:t xml:space="preserve"> provides that constituency</w:t>
      </w:r>
      <w:r w:rsidRPr="004F0C24">
        <w:t xml:space="preserve"> with sufficient electorate to allocate electorate to Bel</w:t>
      </w:r>
      <w:r w:rsidR="00AB3332">
        <w:t>fast South.</w:t>
      </w:r>
      <w:r w:rsidRPr="004F0C24">
        <w:t xml:space="preserve"> </w:t>
      </w:r>
      <w:r w:rsidR="00AB3332">
        <w:t>This helps to</w:t>
      </w:r>
      <w:r w:rsidRPr="004F0C24">
        <w:t xml:space="preserve"> satisfy the statutory range in each constituency, and therefore the whole wards of Moneyreagh and Saintfield are transferred from Strangford to Belfast South constituency. In addition, the whole wards of Ballynahinch and Kilmore are transferred from Strangford </w:t>
      </w:r>
      <w:r w:rsidR="00AB3332">
        <w:t xml:space="preserve">constituency </w:t>
      </w:r>
      <w:r w:rsidRPr="004F0C24">
        <w:t>to South Down constituency.</w:t>
      </w:r>
    </w:p>
    <w:p w14:paraId="6749D671" w14:textId="77777777" w:rsidR="00757200" w:rsidRPr="004F0C24" w:rsidRDefault="00757200" w:rsidP="00757200">
      <w:pPr>
        <w:pStyle w:val="ListParagraph"/>
      </w:pPr>
    </w:p>
    <w:p w14:paraId="7AA8B04D" w14:textId="77777777" w:rsidR="00E6470F" w:rsidRPr="004F0C24" w:rsidRDefault="00E6470F" w:rsidP="00E6470F">
      <w:pPr>
        <w:pStyle w:val="ListParagraph"/>
        <w:numPr>
          <w:ilvl w:val="0"/>
          <w:numId w:val="15"/>
        </w:numPr>
      </w:pPr>
      <w:r w:rsidRPr="004F0C24">
        <w:lastRenderedPageBreak/>
        <w:t>The wards of Carrowdore and Loughries, which are currently split between North Down and Strangford</w:t>
      </w:r>
      <w:r>
        <w:t xml:space="preserve"> constituencies</w:t>
      </w:r>
      <w:r w:rsidRPr="004F0C24">
        <w:t>, have been left split along the existing constituency boundary. These wards occupy a unique position in that they are split wards whic</w:t>
      </w:r>
      <w:r>
        <w:t>h span the entire width of the Ards P</w:t>
      </w:r>
      <w:r w:rsidRPr="004F0C24">
        <w:t>eninsula. In considering a balancing of factors, a number of factors taken into consideration (</w:t>
      </w:r>
      <w:r>
        <w:t xml:space="preserve">namely </w:t>
      </w:r>
      <w:r w:rsidRPr="004F0C24">
        <w:t>existing constituency boundaries</w:t>
      </w:r>
      <w:r>
        <w:t xml:space="preserve"> and </w:t>
      </w:r>
      <w:r w:rsidRPr="004F0C24">
        <w:t>special geographical consideration</w:t>
      </w:r>
      <w:r>
        <w:t>s</w:t>
      </w:r>
      <w:r w:rsidRPr="004F0C24">
        <w:t>,</w:t>
      </w:r>
      <w:r>
        <w:t xml:space="preserve"> in particular that of</w:t>
      </w:r>
      <w:r w:rsidRPr="004F0C24">
        <w:t xml:space="preserve"> access) </w:t>
      </w:r>
      <w:r>
        <w:t>are more prominent</w:t>
      </w:r>
      <w:r w:rsidRPr="004F0C24">
        <w:t xml:space="preserve"> than another (</w:t>
      </w:r>
      <w:r>
        <w:t xml:space="preserve">namely </w:t>
      </w:r>
      <w:r w:rsidRPr="004F0C24">
        <w:t xml:space="preserve">existing ward boundaries) in this particular locality. It is considered that this exception to the approach of aligning split wards wholly within one constituency is warranted in this case. </w:t>
      </w:r>
    </w:p>
    <w:p w14:paraId="272904AF" w14:textId="77777777" w:rsidR="00757200" w:rsidRPr="004F0C24" w:rsidRDefault="00757200" w:rsidP="00757200">
      <w:pPr>
        <w:pStyle w:val="ListParagraph"/>
      </w:pPr>
    </w:p>
    <w:p w14:paraId="6BA566F8" w14:textId="77777777" w:rsidR="00757200" w:rsidRPr="004F0C24" w:rsidRDefault="00757200" w:rsidP="00FE5464">
      <w:pPr>
        <w:pStyle w:val="ListParagraph"/>
        <w:numPr>
          <w:ilvl w:val="0"/>
          <w:numId w:val="15"/>
        </w:numPr>
        <w:rPr>
          <w:rFonts w:cs="Arial"/>
          <w:b/>
          <w:color w:val="44546A" w:themeColor="text2"/>
        </w:rPr>
      </w:pPr>
      <w:r w:rsidRPr="004F0C24">
        <w:t>The Commission considers that in this constituency, the proposed changes mean that the existing name is no longer appropriate. The Commission proposes the name Strangford and Quoile, to reflect the new boundary of the proposed constituency, and the key waterways within it.</w:t>
      </w:r>
    </w:p>
    <w:p w14:paraId="436C172E" w14:textId="77777777" w:rsidR="00757200" w:rsidRPr="004F0C24" w:rsidRDefault="00757200" w:rsidP="00757200">
      <w:pPr>
        <w:rPr>
          <w:rFonts w:cs="Arial"/>
          <w:b/>
          <w:color w:val="44546A" w:themeColor="text2"/>
        </w:rPr>
      </w:pPr>
    </w:p>
    <w:p w14:paraId="5F31DD9C" w14:textId="780AAF03" w:rsidR="00D229F2" w:rsidRPr="004F0C24" w:rsidRDefault="00D229F2" w:rsidP="00392371">
      <w:pPr>
        <w:rPr>
          <w:b/>
          <w:color w:val="2F5496" w:themeColor="accent1" w:themeShade="BF"/>
          <w:szCs w:val="22"/>
        </w:rPr>
      </w:pPr>
    </w:p>
    <w:p w14:paraId="4BCD0C63" w14:textId="662161F5" w:rsidR="00D229F2" w:rsidRPr="004F0C24" w:rsidRDefault="00D229F2">
      <w:pPr>
        <w:rPr>
          <w:b/>
          <w:color w:val="2F5496" w:themeColor="accent1" w:themeShade="BF"/>
          <w:szCs w:val="22"/>
        </w:rPr>
      </w:pPr>
    </w:p>
    <w:p w14:paraId="1EAC8AB9" w14:textId="77777777" w:rsidR="00392371" w:rsidRPr="004F0C24" w:rsidRDefault="00392371">
      <w:pPr>
        <w:rPr>
          <w:b/>
          <w:color w:val="2F5496" w:themeColor="accent1" w:themeShade="BF"/>
          <w:szCs w:val="22"/>
        </w:rPr>
      </w:pPr>
      <w:r w:rsidRPr="004F0C24">
        <w:br w:type="page"/>
      </w:r>
    </w:p>
    <w:p w14:paraId="4280E8BE" w14:textId="4CE8EBD8" w:rsidR="00757200" w:rsidRPr="004F0C24" w:rsidRDefault="00757200" w:rsidP="006F6E2D">
      <w:pPr>
        <w:pStyle w:val="Heading30"/>
      </w:pPr>
      <w:r w:rsidRPr="004F0C24">
        <w:lastRenderedPageBreak/>
        <w:t>Upper Bann</w:t>
      </w:r>
    </w:p>
    <w:p w14:paraId="47230E62" w14:textId="77777777" w:rsidR="003C4014" w:rsidRPr="004F0C24" w:rsidRDefault="003C4014" w:rsidP="006F6E2D">
      <w:pPr>
        <w:pStyle w:val="Heading30"/>
      </w:pPr>
    </w:p>
    <w:p w14:paraId="666DA55A" w14:textId="77777777" w:rsidR="00757200" w:rsidRPr="004F0C24" w:rsidRDefault="00757200" w:rsidP="00FE5464">
      <w:pPr>
        <w:pStyle w:val="ListParagraph"/>
        <w:numPr>
          <w:ilvl w:val="0"/>
          <w:numId w:val="15"/>
        </w:numPr>
      </w:pPr>
      <w:r w:rsidRPr="004F0C24">
        <w:t>The proposed constituency of Upper Bann has an electorate of 74,979, and is designated as a county constituency as it has more than a small rural element. No change of name is proposed.</w:t>
      </w:r>
    </w:p>
    <w:p w14:paraId="176D4FDB" w14:textId="77777777" w:rsidR="00757200" w:rsidRPr="004F0C24" w:rsidRDefault="00757200" w:rsidP="00757200">
      <w:pPr>
        <w:pStyle w:val="ListParagraph"/>
        <w:ind w:left="360"/>
      </w:pPr>
    </w:p>
    <w:p w14:paraId="579D3616" w14:textId="67ABD7FD" w:rsidR="00757200" w:rsidRPr="004F0C24" w:rsidRDefault="00757200" w:rsidP="00FE5464">
      <w:pPr>
        <w:pStyle w:val="ListParagraph"/>
        <w:numPr>
          <w:ilvl w:val="0"/>
          <w:numId w:val="15"/>
        </w:numPr>
      </w:pPr>
      <w:r w:rsidRPr="004F0C24">
        <w:t xml:space="preserve">The existing constituency of Upper Bann has an electorate of </w:t>
      </w:r>
      <w:r w:rsidRPr="004F0C24">
        <w:rPr>
          <w:noProof/>
        </w:rPr>
        <w:t xml:space="preserve">83,028, which is above the statutory range. It </w:t>
      </w:r>
      <w:r w:rsidRPr="004F0C24">
        <w:t>is limited in where it can shed electorate to, given special geographical considerations (in particular, Lough Neagh at the constituency’s northern boundary, and the location of built-up areas) and the above-range electorates in the adjacent constituen</w:t>
      </w:r>
      <w:r w:rsidR="002418ED">
        <w:t>cies of South Down and Newry &amp;</w:t>
      </w:r>
      <w:r w:rsidRPr="004F0C24">
        <w:t xml:space="preserve"> Armagh.</w:t>
      </w:r>
    </w:p>
    <w:p w14:paraId="4530C64E" w14:textId="77777777" w:rsidR="00757200" w:rsidRPr="004F0C24" w:rsidRDefault="00757200" w:rsidP="00757200">
      <w:pPr>
        <w:pStyle w:val="ListParagraph"/>
      </w:pPr>
    </w:p>
    <w:p w14:paraId="7B346FC8" w14:textId="555651E3" w:rsidR="00757200" w:rsidRPr="004F0C24" w:rsidRDefault="00757200" w:rsidP="00FE5464">
      <w:pPr>
        <w:pStyle w:val="ListParagraph"/>
        <w:numPr>
          <w:ilvl w:val="0"/>
          <w:numId w:val="15"/>
        </w:numPr>
      </w:pPr>
      <w:r w:rsidRPr="004F0C24">
        <w:t>That being so, the following split wards have been aligned within other adjacent const</w:t>
      </w:r>
      <w:r w:rsidR="008A4F28">
        <w:t>ituencies (within which they were</w:t>
      </w:r>
      <w:r w:rsidRPr="004F0C24">
        <w:t xml:space="preserve"> already partially located): Ballinderry (within Lagan Valley) and Loughbrickland (within South Down, which can look to under-range Strangford to shed electorate). In addition, the whole wards of Aghagallon and Magheralin have been transferred f</w:t>
      </w:r>
      <w:r w:rsidR="006008CD">
        <w:t>rom Upper Bann into</w:t>
      </w:r>
      <w:r w:rsidR="004429BB">
        <w:t xml:space="preserve"> the adjacent</w:t>
      </w:r>
      <w:r w:rsidR="004F2047">
        <w:t xml:space="preserve"> </w:t>
      </w:r>
      <w:r w:rsidRPr="004F0C24">
        <w:t>constituency</w:t>
      </w:r>
      <w:r w:rsidR="006C0FEB">
        <w:t xml:space="preserve"> of</w:t>
      </w:r>
      <w:r w:rsidR="004F2047">
        <w:t xml:space="preserve"> Lagan Valley</w:t>
      </w:r>
      <w:r w:rsidRPr="004F0C24">
        <w:t xml:space="preserve">. </w:t>
      </w:r>
    </w:p>
    <w:p w14:paraId="25B13682" w14:textId="77777777" w:rsidR="00757200" w:rsidRPr="004F0C24" w:rsidRDefault="00757200" w:rsidP="00757200"/>
    <w:p w14:paraId="1A84CD9B" w14:textId="7BE8366A" w:rsidR="00757200" w:rsidRPr="004F0C24" w:rsidRDefault="00757200" w:rsidP="00FE5464">
      <w:pPr>
        <w:pStyle w:val="ListParagraph"/>
        <w:numPr>
          <w:ilvl w:val="0"/>
          <w:numId w:val="15"/>
        </w:numPr>
        <w:rPr>
          <w:rFonts w:cs="Arial"/>
          <w:b/>
          <w:color w:val="44546A" w:themeColor="text2"/>
        </w:rPr>
      </w:pPr>
      <w:r w:rsidRPr="004F0C24">
        <w:t>Having considered the need to satisfy the statutory range in each constituency, and a balancing of factors (in particular,</w:t>
      </w:r>
      <w:r w:rsidR="00DF343E">
        <w:t xml:space="preserve"> being mindful of undue</w:t>
      </w:r>
      <w:r w:rsidRPr="004F0C24">
        <w:t xml:space="preserve"> disruption to exi</w:t>
      </w:r>
      <w:r w:rsidR="008A4F28">
        <w:t>sting constituency boundaries, the location of built-up areas</w:t>
      </w:r>
      <w:r w:rsidRPr="004F0C24">
        <w:t xml:space="preserve">, and shape of constituencies), the following split wards have been aligned within Upper Bann (in which they are already partially located): Banbridge East, Donaghcloney, Mahon, and The Birches. </w:t>
      </w:r>
    </w:p>
    <w:p w14:paraId="73D06582" w14:textId="77777777" w:rsidR="00757200" w:rsidRPr="004F0C24" w:rsidRDefault="00757200" w:rsidP="00FE5464">
      <w:pPr>
        <w:pStyle w:val="Heading30"/>
      </w:pPr>
    </w:p>
    <w:p w14:paraId="7D708153" w14:textId="77777777" w:rsidR="00AD7E04" w:rsidRPr="004F0C24" w:rsidRDefault="00AD7E04" w:rsidP="006F6E2D">
      <w:pPr>
        <w:pStyle w:val="Heading30"/>
      </w:pPr>
    </w:p>
    <w:p w14:paraId="677F6751" w14:textId="05CA4615" w:rsidR="00AD7E04" w:rsidRPr="004F0C24" w:rsidRDefault="00AD7E04" w:rsidP="00392371">
      <w:pPr>
        <w:rPr>
          <w:b/>
          <w:color w:val="2F5496" w:themeColor="accent1" w:themeShade="BF"/>
          <w:szCs w:val="22"/>
        </w:rPr>
      </w:pPr>
    </w:p>
    <w:p w14:paraId="584996A5" w14:textId="77777777" w:rsidR="00AD7E04" w:rsidRPr="004F0C24" w:rsidRDefault="00AD7E04">
      <w:pPr>
        <w:rPr>
          <w:b/>
          <w:color w:val="2F5496" w:themeColor="accent1" w:themeShade="BF"/>
          <w:szCs w:val="22"/>
        </w:rPr>
      </w:pPr>
      <w:r w:rsidRPr="004F0C24">
        <w:br w:type="page"/>
      </w:r>
    </w:p>
    <w:p w14:paraId="6AA19D9F" w14:textId="1DAB863D" w:rsidR="00757200" w:rsidRPr="004F0C24" w:rsidRDefault="00757200" w:rsidP="006F6E2D">
      <w:pPr>
        <w:pStyle w:val="Heading30"/>
      </w:pPr>
      <w:r w:rsidRPr="004F0C24">
        <w:lastRenderedPageBreak/>
        <w:t>West Tyrone</w:t>
      </w:r>
    </w:p>
    <w:p w14:paraId="26EB8F68" w14:textId="77777777" w:rsidR="003C4014" w:rsidRPr="004F0C24" w:rsidRDefault="003C4014" w:rsidP="006F6E2D">
      <w:pPr>
        <w:pStyle w:val="Heading30"/>
      </w:pPr>
    </w:p>
    <w:p w14:paraId="5528D1F3" w14:textId="1715A936" w:rsidR="00757200" w:rsidRPr="004F0C24" w:rsidRDefault="00757200" w:rsidP="0093124F">
      <w:pPr>
        <w:pStyle w:val="ListParagraph"/>
        <w:numPr>
          <w:ilvl w:val="0"/>
          <w:numId w:val="15"/>
        </w:numPr>
      </w:pPr>
      <w:r w:rsidRPr="004F0C24">
        <w:t>The proposed constituency of West Ty</w:t>
      </w:r>
      <w:r w:rsidR="00D01876">
        <w:t>rone has an electorate of 70,</w:t>
      </w:r>
      <w:r w:rsidR="007C2669">
        <w:t>641</w:t>
      </w:r>
      <w:r w:rsidRPr="004F0C24">
        <w:t>, and is designated as a county constituency as it has more than a small rural element. No change of name is proposed.</w:t>
      </w:r>
    </w:p>
    <w:p w14:paraId="1A0B346A" w14:textId="77777777" w:rsidR="00757200" w:rsidRPr="004F0C24" w:rsidRDefault="00757200" w:rsidP="00757200">
      <w:pPr>
        <w:pStyle w:val="ListParagraph"/>
        <w:ind w:left="360"/>
        <w:rPr>
          <w:rFonts w:cs="Arial"/>
          <w:b/>
          <w:color w:val="44546A" w:themeColor="text2"/>
        </w:rPr>
      </w:pPr>
    </w:p>
    <w:p w14:paraId="3AE697E1" w14:textId="77777777" w:rsidR="00757200" w:rsidRPr="004F0C24" w:rsidRDefault="00757200" w:rsidP="00FE5464">
      <w:pPr>
        <w:pStyle w:val="ListParagraph"/>
        <w:numPr>
          <w:ilvl w:val="0"/>
          <w:numId w:val="15"/>
        </w:numPr>
      </w:pPr>
      <w:r w:rsidRPr="004F0C24">
        <w:t xml:space="preserve">The existing constituency of West Tyrone has an electorate of </w:t>
      </w:r>
      <w:r w:rsidRPr="004F0C24">
        <w:rPr>
          <w:noProof/>
        </w:rPr>
        <w:t>66,339</w:t>
      </w:r>
      <w:r w:rsidRPr="004F0C24">
        <w:t xml:space="preserve"> which is below the statutory range</w:t>
      </w:r>
      <w:r w:rsidRPr="004F0C24">
        <w:rPr>
          <w:noProof/>
        </w:rPr>
        <w:t xml:space="preserve">. </w:t>
      </w:r>
      <w:r w:rsidRPr="004F0C24">
        <w:t xml:space="preserve">In order to satisfy the statutory electorate range in each constituency, and considering special geographical considerations (such as mountains, access within the constituency and the shape of constituencies), the whole wards of Donaghmore and Pomeroy are transferred from Mid Ulster to West Tyrone constituency, and the ward of Slievekirk which is currently split between Foyle and West Tyrone has been aligned within Foyle. </w:t>
      </w:r>
    </w:p>
    <w:p w14:paraId="3B5D769E" w14:textId="77777777" w:rsidR="00757200" w:rsidRPr="004F0C24" w:rsidRDefault="00757200" w:rsidP="00757200">
      <w:pPr>
        <w:rPr>
          <w:rFonts w:cs="Arial"/>
          <w:b/>
          <w:color w:val="44546A" w:themeColor="text2"/>
        </w:rPr>
      </w:pPr>
    </w:p>
    <w:p w14:paraId="439EA632" w14:textId="3D687496" w:rsidR="00AD7E04" w:rsidRPr="004F0C24" w:rsidRDefault="00AD7E04">
      <w:pPr>
        <w:rPr>
          <w:b/>
          <w:color w:val="2F5496" w:themeColor="accent1" w:themeShade="BF"/>
          <w:szCs w:val="22"/>
        </w:rPr>
      </w:pPr>
      <w:r w:rsidRPr="004F0C24">
        <w:br w:type="page"/>
      </w:r>
    </w:p>
    <w:p w14:paraId="0A9F7E6E" w14:textId="7CAAE84C" w:rsidR="00757200" w:rsidRPr="00444B04" w:rsidRDefault="00EE4FA2" w:rsidP="00444B04">
      <w:pPr>
        <w:pStyle w:val="Heading20"/>
      </w:pPr>
      <w:r w:rsidRPr="00444B04">
        <w:lastRenderedPageBreak/>
        <w:t>Summary</w:t>
      </w:r>
    </w:p>
    <w:p w14:paraId="35E95F66" w14:textId="77777777" w:rsidR="003C4014" w:rsidRPr="004F0C24" w:rsidRDefault="003C4014" w:rsidP="006F6E2D">
      <w:pPr>
        <w:pStyle w:val="Heading30"/>
      </w:pPr>
    </w:p>
    <w:p w14:paraId="23C1F5AA" w14:textId="77777777" w:rsidR="00757200" w:rsidRPr="004F0C24" w:rsidRDefault="00757200" w:rsidP="00DB3889">
      <w:pPr>
        <w:pStyle w:val="ListParagraph"/>
        <w:numPr>
          <w:ilvl w:val="0"/>
          <w:numId w:val="15"/>
        </w:numPr>
        <w:rPr>
          <w:rFonts w:cs="Arial"/>
          <w:b/>
          <w:color w:val="44546A" w:themeColor="text2"/>
        </w:rPr>
      </w:pPr>
      <w:r w:rsidRPr="004F0C24">
        <w:rPr>
          <w:rFonts w:cs="Arial"/>
        </w:rPr>
        <w:t>The Commission has proposed constituencies based on the Rules, Factors and Approach outlined above at Chapter 3. There are complex interdependencies arising from the statutory Rules. The delineation of constituencies is therefore not a linear process – no single constituency can be addressed in isolation, and a judgement based on a balancing of factors must often be made.</w:t>
      </w:r>
    </w:p>
    <w:p w14:paraId="62FA3AF8" w14:textId="77777777" w:rsidR="00757200" w:rsidRPr="004F0C24" w:rsidRDefault="00757200" w:rsidP="00757200">
      <w:pPr>
        <w:pStyle w:val="ListParagraph"/>
        <w:rPr>
          <w:rFonts w:cs="Arial"/>
          <w:b/>
          <w:color w:val="44546A" w:themeColor="text2"/>
        </w:rPr>
      </w:pPr>
    </w:p>
    <w:p w14:paraId="34B52F7C" w14:textId="0635BB29" w:rsidR="00757200" w:rsidRPr="004F0C24" w:rsidRDefault="00757200" w:rsidP="00DB3889">
      <w:pPr>
        <w:pStyle w:val="ListParagraph"/>
        <w:numPr>
          <w:ilvl w:val="0"/>
          <w:numId w:val="15"/>
        </w:numPr>
        <w:rPr>
          <w:rFonts w:cs="Arial"/>
          <w:b/>
          <w:color w:val="44546A" w:themeColor="text2"/>
        </w:rPr>
      </w:pPr>
      <w:r w:rsidRPr="004F0C24">
        <w:rPr>
          <w:rFonts w:cs="Arial"/>
        </w:rPr>
        <w:t xml:space="preserve">The Commission has proposed 18 constituencies within the Rule 2 statutory range. </w:t>
      </w:r>
      <w:r w:rsidRPr="004F0C24">
        <w:t>In making these Initial Proposals, the Commission did not consider itself to be unreasonably impair</w:t>
      </w:r>
      <w:r w:rsidR="00BE2013">
        <w:t>ed and therefore has not relied on</w:t>
      </w:r>
      <w:r w:rsidRPr="004F0C24">
        <w:t xml:space="preserve"> Rule 7 for any of the proposed constituencies.</w:t>
      </w:r>
    </w:p>
    <w:p w14:paraId="25EB7766" w14:textId="77777777" w:rsidR="00757200" w:rsidRPr="004F0C24" w:rsidRDefault="00757200" w:rsidP="00757200">
      <w:pPr>
        <w:rPr>
          <w:rFonts w:cs="Arial"/>
          <w:b/>
          <w:color w:val="44546A" w:themeColor="text2"/>
        </w:rPr>
      </w:pPr>
    </w:p>
    <w:p w14:paraId="5550453E" w14:textId="20321A05" w:rsidR="00757200" w:rsidRPr="004F0C24" w:rsidRDefault="00757200" w:rsidP="00DB3889">
      <w:pPr>
        <w:pStyle w:val="ListParagraph"/>
        <w:numPr>
          <w:ilvl w:val="0"/>
          <w:numId w:val="15"/>
        </w:numPr>
        <w:rPr>
          <w:rFonts w:cs="Arial"/>
          <w:b/>
          <w:color w:val="44546A" w:themeColor="text2"/>
        </w:rPr>
      </w:pPr>
      <w:r w:rsidRPr="004F0C24">
        <w:rPr>
          <w:rFonts w:cs="Arial"/>
        </w:rPr>
        <w:t>Of the 18 constituen</w:t>
      </w:r>
      <w:r w:rsidR="00947981">
        <w:rPr>
          <w:rFonts w:cs="Arial"/>
        </w:rPr>
        <w:t>cies proposed, a change of name</w:t>
      </w:r>
      <w:r w:rsidRPr="004F0C24">
        <w:rPr>
          <w:rFonts w:cs="Arial"/>
        </w:rPr>
        <w:t xml:space="preserve"> has been</w:t>
      </w:r>
      <w:r w:rsidR="00947981">
        <w:rPr>
          <w:rFonts w:cs="Arial"/>
        </w:rPr>
        <w:t xml:space="preserve"> proposed in two constituencies. No change of designation has been proposed in any constituency. </w:t>
      </w:r>
    </w:p>
    <w:p w14:paraId="037D366A" w14:textId="77777777" w:rsidR="00757200" w:rsidRPr="004F0C24" w:rsidRDefault="00757200" w:rsidP="00757200">
      <w:pPr>
        <w:rPr>
          <w:rFonts w:cs="Arial"/>
          <w:b/>
          <w:color w:val="44546A" w:themeColor="text2"/>
        </w:rPr>
      </w:pPr>
    </w:p>
    <w:p w14:paraId="759D40A5" w14:textId="12064A80" w:rsidR="00757200" w:rsidRPr="004F0C24" w:rsidRDefault="00757200" w:rsidP="00DB3889">
      <w:pPr>
        <w:pStyle w:val="ListParagraph"/>
        <w:numPr>
          <w:ilvl w:val="0"/>
          <w:numId w:val="15"/>
        </w:numPr>
        <w:rPr>
          <w:rFonts w:cs="Arial"/>
          <w:b/>
          <w:color w:val="44546A" w:themeColor="text2"/>
        </w:rPr>
      </w:pPr>
      <w:r w:rsidRPr="004F0C24">
        <w:rPr>
          <w:rFonts w:cs="Arial"/>
        </w:rPr>
        <w:t>Of the 56 wards which are currently split by existing constituency boundaries</w:t>
      </w:r>
      <w:r w:rsidR="0019039F">
        <w:rPr>
          <w:rFonts w:cs="Arial"/>
        </w:rPr>
        <w:t xml:space="preserve">, the Commission has proposed </w:t>
      </w:r>
      <w:r w:rsidRPr="004F0C24">
        <w:rPr>
          <w:rFonts w:cs="Arial"/>
        </w:rPr>
        <w:t>aligning 54 of them wholly within</w:t>
      </w:r>
      <w:r w:rsidRPr="004F0C24">
        <w:rPr>
          <w:rFonts w:eastAsia="Calibri"/>
          <w:szCs w:val="22"/>
          <w:lang w:eastAsia="en-US"/>
        </w:rPr>
        <w:t xml:space="preserve"> one or other of the constituencies in which they are al</w:t>
      </w:r>
      <w:r w:rsidR="0019039F">
        <w:rPr>
          <w:rFonts w:eastAsia="Calibri"/>
          <w:szCs w:val="22"/>
          <w:lang w:eastAsia="en-US"/>
        </w:rPr>
        <w:t xml:space="preserve">ready partially located. This </w:t>
      </w:r>
      <w:r w:rsidRPr="004F0C24">
        <w:rPr>
          <w:rFonts w:eastAsia="Calibri"/>
          <w:szCs w:val="22"/>
          <w:lang w:eastAsia="en-US"/>
        </w:rPr>
        <w:t>alignment had a greater or lesser impact on the electorate numbers in those constituencies, depending on the distribution of the electorate within the ward.</w:t>
      </w:r>
    </w:p>
    <w:p w14:paraId="2CC5E65D" w14:textId="77777777" w:rsidR="00757200" w:rsidRPr="004F0C24" w:rsidRDefault="00757200" w:rsidP="00757200">
      <w:pPr>
        <w:rPr>
          <w:rFonts w:cs="Arial"/>
          <w:b/>
          <w:color w:val="44546A" w:themeColor="text2"/>
        </w:rPr>
      </w:pPr>
    </w:p>
    <w:p w14:paraId="3F235155" w14:textId="3651365E" w:rsidR="00757200" w:rsidRPr="004F0C24" w:rsidRDefault="00757200" w:rsidP="00DB3889">
      <w:pPr>
        <w:pStyle w:val="ListParagraph"/>
        <w:numPr>
          <w:ilvl w:val="0"/>
          <w:numId w:val="15"/>
        </w:numPr>
        <w:rPr>
          <w:rFonts w:cs="Arial"/>
          <w:b/>
          <w:color w:val="44546A" w:themeColor="text2"/>
        </w:rPr>
      </w:pPr>
      <w:r w:rsidRPr="004F0C24">
        <w:t>The Commission considered the two exceptions to the approach of</w:t>
      </w:r>
      <w:r w:rsidR="0019039F">
        <w:t xml:space="preserve"> </w:t>
      </w:r>
      <w:r w:rsidRPr="004F0C24">
        <w:t>aligning split wards wholly within one constituency were warranted, given special geographical considerations in that locality.</w:t>
      </w:r>
    </w:p>
    <w:p w14:paraId="4E9D28C0" w14:textId="77777777" w:rsidR="002637E3" w:rsidRPr="004F0C24" w:rsidRDefault="002637E3" w:rsidP="002637E3">
      <w:pPr>
        <w:pStyle w:val="ListParagraph"/>
        <w:rPr>
          <w:rFonts w:cs="Arial"/>
          <w:b/>
          <w:color w:val="44546A" w:themeColor="text2"/>
        </w:rPr>
      </w:pPr>
    </w:p>
    <w:p w14:paraId="48F3F1A9" w14:textId="522F8D62" w:rsidR="00757200" w:rsidRPr="004F0C24" w:rsidRDefault="00757200" w:rsidP="00DB3889">
      <w:pPr>
        <w:pStyle w:val="ListParagraph"/>
        <w:numPr>
          <w:ilvl w:val="0"/>
          <w:numId w:val="15"/>
        </w:numPr>
        <w:rPr>
          <w:rFonts w:cs="Arial"/>
        </w:rPr>
      </w:pPr>
      <w:r w:rsidRPr="004F0C24">
        <w:rPr>
          <w:rFonts w:cs="Arial"/>
        </w:rPr>
        <w:t>T</w:t>
      </w:r>
      <w:r w:rsidR="0019039F">
        <w:rPr>
          <w:rFonts w:cs="Arial"/>
        </w:rPr>
        <w:t>he Commission has outlined its Initial P</w:t>
      </w:r>
      <w:r w:rsidRPr="004F0C24">
        <w:rPr>
          <w:rFonts w:cs="Arial"/>
        </w:rPr>
        <w:t>roposals above. The publication of these proposals begins an 8-week period of statutory c</w:t>
      </w:r>
      <w:r w:rsidR="00786EA7">
        <w:rPr>
          <w:rFonts w:cs="Arial"/>
        </w:rPr>
        <w:t>onsultation, and the Commission encourages the publ</w:t>
      </w:r>
      <w:r w:rsidR="004F6C58">
        <w:rPr>
          <w:rFonts w:cs="Arial"/>
        </w:rPr>
        <w:t>ic to participate in that</w:t>
      </w:r>
      <w:r w:rsidR="00786EA7">
        <w:rPr>
          <w:rFonts w:cs="Arial"/>
        </w:rPr>
        <w:t xml:space="preserve"> consultation and make their views heard</w:t>
      </w:r>
      <w:r w:rsidRPr="004F0C24">
        <w:rPr>
          <w:rFonts w:cs="Arial"/>
        </w:rPr>
        <w:t>.</w:t>
      </w:r>
    </w:p>
    <w:p w14:paraId="518ABAAF" w14:textId="77777777" w:rsidR="00757200" w:rsidRPr="004F0C24" w:rsidRDefault="00757200" w:rsidP="00757200">
      <w:pPr>
        <w:ind w:left="360"/>
        <w:rPr>
          <w:rFonts w:cs="Arial"/>
          <w:b/>
          <w:color w:val="44546A" w:themeColor="text2"/>
        </w:rPr>
      </w:pPr>
    </w:p>
    <w:p w14:paraId="564E37CA" w14:textId="77777777" w:rsidR="00757200" w:rsidRPr="004F0C24" w:rsidRDefault="00757200" w:rsidP="00757200">
      <w:pPr>
        <w:pStyle w:val="Heading1"/>
      </w:pPr>
      <w:r w:rsidRPr="004F0C24">
        <w:rPr>
          <w:color w:val="000080"/>
        </w:rPr>
        <w:br w:type="page"/>
      </w:r>
      <w:bookmarkStart w:id="42" w:name="_Toc82095263"/>
      <w:bookmarkStart w:id="43" w:name="_Toc85475695"/>
      <w:r w:rsidRPr="004F0C24">
        <w:lastRenderedPageBreak/>
        <w:t xml:space="preserve">Chapter </w:t>
      </w:r>
      <w:bookmarkEnd w:id="42"/>
      <w:r w:rsidRPr="004F0C24">
        <w:t>5</w:t>
      </w:r>
      <w:bookmarkEnd w:id="43"/>
    </w:p>
    <w:p w14:paraId="11BF33C7" w14:textId="77777777" w:rsidR="00757200" w:rsidRPr="004F0C24" w:rsidRDefault="00757200" w:rsidP="00757200">
      <w:pPr>
        <w:pStyle w:val="Heading2"/>
        <w:numPr>
          <w:ilvl w:val="0"/>
          <w:numId w:val="0"/>
        </w:numPr>
      </w:pPr>
      <w:bookmarkStart w:id="44" w:name="_Toc85475696"/>
      <w:r w:rsidRPr="004F0C24">
        <w:t>How to Respond</w:t>
      </w:r>
      <w:bookmarkEnd w:id="44"/>
    </w:p>
    <w:p w14:paraId="6C8E4557" w14:textId="2630AC98" w:rsidR="00757200" w:rsidRDefault="00757200" w:rsidP="000A6A90">
      <w:pPr>
        <w:spacing w:line="360" w:lineRule="auto"/>
        <w:rPr>
          <w:rFonts w:eastAsia="Calibri" w:cs="Times New Roman"/>
          <w:szCs w:val="22"/>
        </w:rPr>
      </w:pPr>
      <w:r w:rsidRPr="00C71142">
        <w:rPr>
          <w:rFonts w:eastAsia="Calibri" w:cs="Times New Roman"/>
          <w:szCs w:val="22"/>
        </w:rPr>
        <w:t>During the initial consultation period, representations from individuals or organisations can be made to the Commission in writing. It is important that representations are submitted in time to ensure they are received within the statutory 8-week consultation period, which begins on 20th October 2021 and ends on 15th December 2021.</w:t>
      </w:r>
    </w:p>
    <w:p w14:paraId="345A0EE6" w14:textId="77777777" w:rsidR="000A6A90" w:rsidRPr="00C71142" w:rsidRDefault="000A6A90" w:rsidP="000A6A90">
      <w:pPr>
        <w:spacing w:line="360" w:lineRule="auto"/>
        <w:rPr>
          <w:rFonts w:eastAsia="Calibri" w:cs="Times New Roman"/>
          <w:szCs w:val="22"/>
        </w:rPr>
      </w:pPr>
    </w:p>
    <w:p w14:paraId="10CA46E1" w14:textId="0978F53E" w:rsidR="00757200" w:rsidRDefault="002D1F33" w:rsidP="000A6A90">
      <w:pPr>
        <w:spacing w:line="360" w:lineRule="auto"/>
        <w:rPr>
          <w:rFonts w:eastAsia="Calibri" w:cs="Times New Roman"/>
          <w:szCs w:val="22"/>
        </w:rPr>
      </w:pPr>
      <w:r>
        <w:rPr>
          <w:rFonts w:eastAsia="Calibri" w:cs="Times New Roman"/>
          <w:szCs w:val="22"/>
        </w:rPr>
        <w:t>In addition to the maps which accompany this report,</w:t>
      </w:r>
      <w:r w:rsidR="00757200" w:rsidRPr="00C71142">
        <w:rPr>
          <w:rFonts w:eastAsia="Calibri" w:cs="Times New Roman"/>
          <w:szCs w:val="22"/>
        </w:rPr>
        <w:t xml:space="preserve"> an interactive map of these proposals is available at </w:t>
      </w:r>
      <w:hyperlink r:id="rId15" w:history="1">
        <w:r w:rsidR="00C71142" w:rsidRPr="00E70D40">
          <w:rPr>
            <w:rStyle w:val="Hyperlink"/>
            <w:rFonts w:eastAsia="Calibri" w:cs="Times New Roman"/>
            <w:szCs w:val="22"/>
          </w:rPr>
          <w:t>https://apps.spatialni.gov.uk/BoundaryCommission/BCNIPublicConsultationApp/index.html</w:t>
        </w:r>
      </w:hyperlink>
    </w:p>
    <w:p w14:paraId="49FF658F" w14:textId="77777777" w:rsidR="00C71142" w:rsidRPr="00C71142" w:rsidRDefault="00C71142" w:rsidP="00757200">
      <w:pPr>
        <w:rPr>
          <w:rFonts w:eastAsia="Calibri" w:cs="Times New Roman"/>
          <w:szCs w:val="22"/>
        </w:rPr>
      </w:pPr>
    </w:p>
    <w:p w14:paraId="3B0DEA86" w14:textId="1C22CD3B" w:rsidR="00757200" w:rsidRPr="00C71142" w:rsidRDefault="00757200" w:rsidP="000A6A90">
      <w:pPr>
        <w:spacing w:line="360" w:lineRule="auto"/>
        <w:rPr>
          <w:rFonts w:eastAsia="Calibri" w:cs="Times New Roman"/>
          <w:szCs w:val="22"/>
        </w:rPr>
      </w:pPr>
      <w:r w:rsidRPr="00C71142">
        <w:rPr>
          <w:rFonts w:eastAsia="Calibri" w:cs="Times New Roman"/>
          <w:szCs w:val="22"/>
        </w:rPr>
        <w:t>There are a number of ways in which you can submit a representation on the Initial Proposals</w:t>
      </w:r>
      <w:r w:rsidR="000A6A90">
        <w:rPr>
          <w:rFonts w:eastAsia="Calibri" w:cs="Times New Roman"/>
          <w:szCs w:val="22"/>
        </w:rPr>
        <w:t xml:space="preserve"> as set out below. For general enquiries, you can contact us by phone on </w:t>
      </w:r>
      <w:r w:rsidR="000A6A90" w:rsidRPr="000A6A90">
        <w:rPr>
          <w:rFonts w:eastAsia="Calibri" w:cs="Times New Roman"/>
          <w:szCs w:val="22"/>
        </w:rPr>
        <w:t>028 9052 7821</w:t>
      </w:r>
      <w:r w:rsidR="000A6A90">
        <w:rPr>
          <w:rFonts w:eastAsia="Calibri" w:cs="Times New Roman"/>
          <w:szCs w:val="22"/>
        </w:rPr>
        <w:t>.</w:t>
      </w:r>
    </w:p>
    <w:p w14:paraId="1FEAE6C8" w14:textId="77777777" w:rsidR="00757200" w:rsidRPr="004F0C24" w:rsidRDefault="00757200" w:rsidP="00757200">
      <w:pPr>
        <w:rPr>
          <w:rFonts w:cs="Arial"/>
        </w:rPr>
      </w:pPr>
    </w:p>
    <w:p w14:paraId="11A440CE" w14:textId="77777777" w:rsidR="00757200" w:rsidRPr="001A05FF" w:rsidRDefault="00757200" w:rsidP="00B75A3C">
      <w:pPr>
        <w:pStyle w:val="Heading30"/>
      </w:pPr>
      <w:r w:rsidRPr="001A05FF">
        <w:t>Online</w:t>
      </w:r>
    </w:p>
    <w:p w14:paraId="6556D083" w14:textId="6D9F4112" w:rsidR="00757200" w:rsidRDefault="00757200" w:rsidP="00757200">
      <w:pPr>
        <w:rPr>
          <w:rFonts w:eastAsia="Calibri" w:cs="Times New Roman"/>
          <w:szCs w:val="22"/>
        </w:rPr>
      </w:pPr>
      <w:r w:rsidRPr="001A05FF">
        <w:rPr>
          <w:rFonts w:eastAsia="Calibri" w:cs="Times New Roman"/>
          <w:szCs w:val="22"/>
        </w:rPr>
        <w:t>You can submit your representation online at</w:t>
      </w:r>
      <w:r w:rsidR="00FD5DAC" w:rsidRPr="001A05FF">
        <w:rPr>
          <w:rFonts w:eastAsia="Calibri" w:cs="Times New Roman"/>
          <w:szCs w:val="22"/>
        </w:rPr>
        <w:t xml:space="preserve">: </w:t>
      </w:r>
      <w:bookmarkStart w:id="45" w:name="_GoBack"/>
      <w:bookmarkEnd w:id="45"/>
      <w:r w:rsidR="00406197">
        <w:rPr>
          <w:rStyle w:val="Hyperlink"/>
          <w:rFonts w:eastAsia="Calibri" w:cs="Times New Roman"/>
          <w:szCs w:val="22"/>
        </w:rPr>
        <w:fldChar w:fldCharType="begin"/>
      </w:r>
      <w:r w:rsidR="00406197">
        <w:rPr>
          <w:rStyle w:val="Hyperlink"/>
          <w:rFonts w:eastAsia="Calibri" w:cs="Times New Roman"/>
          <w:szCs w:val="22"/>
        </w:rPr>
        <w:instrText xml:space="preserve"> HYPERLINK "</w:instrText>
      </w:r>
      <w:r w:rsidR="00406197" w:rsidRPr="00406197">
        <w:rPr>
          <w:rStyle w:val="Hyperlink"/>
          <w:rFonts w:eastAsia="Calibri" w:cs="Times New Roman"/>
          <w:szCs w:val="22"/>
        </w:rPr>
        <w:instrText>https://consultations.nidirect.gov.uk/boundary-commission/initialproposals</w:instrText>
      </w:r>
      <w:r w:rsidR="00406197">
        <w:rPr>
          <w:rStyle w:val="Hyperlink"/>
          <w:rFonts w:eastAsia="Calibri" w:cs="Times New Roman"/>
          <w:szCs w:val="22"/>
        </w:rPr>
        <w:instrText xml:space="preserve">" </w:instrText>
      </w:r>
      <w:r w:rsidR="00406197">
        <w:rPr>
          <w:rStyle w:val="Hyperlink"/>
          <w:rFonts w:eastAsia="Calibri" w:cs="Times New Roman"/>
          <w:szCs w:val="22"/>
        </w:rPr>
        <w:fldChar w:fldCharType="separate"/>
      </w:r>
      <w:r w:rsidR="00406197" w:rsidRPr="00811A62">
        <w:rPr>
          <w:rStyle w:val="Hyperlink"/>
          <w:rFonts w:eastAsia="Calibri" w:cs="Times New Roman"/>
          <w:szCs w:val="22"/>
        </w:rPr>
        <w:t>https://consultations.nidirect.gov.uk/boundary-commission/initialproposals</w:t>
      </w:r>
      <w:r w:rsidR="00406197">
        <w:rPr>
          <w:rStyle w:val="Hyperlink"/>
          <w:rFonts w:eastAsia="Calibri" w:cs="Times New Roman"/>
          <w:szCs w:val="22"/>
        </w:rPr>
        <w:fldChar w:fldCharType="end"/>
      </w:r>
    </w:p>
    <w:p w14:paraId="4C6078E4" w14:textId="77777777" w:rsidR="008E420E" w:rsidRPr="00C71142" w:rsidRDefault="008E420E" w:rsidP="00757200">
      <w:pPr>
        <w:rPr>
          <w:rFonts w:eastAsia="Calibri" w:cs="Times New Roman"/>
          <w:szCs w:val="22"/>
        </w:rPr>
      </w:pPr>
    </w:p>
    <w:p w14:paraId="4E8A1BD6" w14:textId="77777777" w:rsidR="00757200" w:rsidRPr="004F0C24" w:rsidRDefault="00757200" w:rsidP="00757200">
      <w:pPr>
        <w:rPr>
          <w:rFonts w:cs="Arial"/>
        </w:rPr>
      </w:pPr>
    </w:p>
    <w:p w14:paraId="235AD050" w14:textId="77777777" w:rsidR="00757200" w:rsidRPr="004F0C24" w:rsidRDefault="00757200" w:rsidP="00B75A3C">
      <w:pPr>
        <w:pStyle w:val="Heading30"/>
      </w:pPr>
      <w:r w:rsidRPr="004F0C24">
        <w:t>By email</w:t>
      </w:r>
    </w:p>
    <w:p w14:paraId="4FDC5836" w14:textId="2A7430B8" w:rsidR="00C71142" w:rsidRPr="00C71142" w:rsidRDefault="00757200" w:rsidP="000A6A90">
      <w:pPr>
        <w:spacing w:line="360" w:lineRule="auto"/>
        <w:rPr>
          <w:rFonts w:eastAsia="Calibri" w:cs="Times New Roman"/>
          <w:szCs w:val="22"/>
        </w:rPr>
      </w:pPr>
      <w:r w:rsidRPr="00C71142">
        <w:rPr>
          <w:rFonts w:eastAsia="Calibri" w:cs="Times New Roman"/>
          <w:szCs w:val="22"/>
        </w:rPr>
        <w:t xml:space="preserve">You can email your response, along with any accompanying documents or maps supporting your representation, to: </w:t>
      </w:r>
      <w:hyperlink r:id="rId16" w:history="1">
        <w:r w:rsidR="00C71142" w:rsidRPr="00C71142">
          <w:rPr>
            <w:rStyle w:val="Hyperlink"/>
            <w:rFonts w:eastAsia="Calibri" w:cs="Times New Roman"/>
            <w:szCs w:val="22"/>
          </w:rPr>
          <w:t>review@boundarycommission.org.uk</w:t>
        </w:r>
      </w:hyperlink>
    </w:p>
    <w:p w14:paraId="1DC00128" w14:textId="77777777" w:rsidR="00757200" w:rsidRPr="004F0C24" w:rsidRDefault="00757200" w:rsidP="00757200">
      <w:pPr>
        <w:rPr>
          <w:rFonts w:cs="Arial"/>
        </w:rPr>
      </w:pPr>
    </w:p>
    <w:p w14:paraId="69F92363" w14:textId="77777777" w:rsidR="00757200" w:rsidRPr="004F0C24" w:rsidRDefault="00757200" w:rsidP="00B75A3C">
      <w:pPr>
        <w:pStyle w:val="Heading30"/>
      </w:pPr>
      <w:r w:rsidRPr="004F0C24">
        <w:t>By post</w:t>
      </w:r>
    </w:p>
    <w:p w14:paraId="512AE536" w14:textId="75A827B3" w:rsidR="000A6A90" w:rsidRPr="00C71142" w:rsidRDefault="00757200" w:rsidP="000A6A90">
      <w:pPr>
        <w:spacing w:line="360" w:lineRule="auto"/>
        <w:rPr>
          <w:rFonts w:eastAsia="Calibri" w:cs="Times New Roman"/>
          <w:szCs w:val="22"/>
        </w:rPr>
      </w:pPr>
      <w:r w:rsidRPr="00C71142">
        <w:rPr>
          <w:rFonts w:eastAsia="Calibri" w:cs="Times New Roman"/>
          <w:szCs w:val="22"/>
        </w:rPr>
        <w:t>You can write to us at:</w:t>
      </w:r>
    </w:p>
    <w:p w14:paraId="51C451B4" w14:textId="77777777" w:rsidR="00757200" w:rsidRPr="00C71142" w:rsidRDefault="00757200" w:rsidP="000A6A90">
      <w:pPr>
        <w:rPr>
          <w:rFonts w:eastAsia="Calibri" w:cs="Times New Roman"/>
          <w:szCs w:val="22"/>
        </w:rPr>
      </w:pPr>
      <w:r w:rsidRPr="00C71142">
        <w:rPr>
          <w:rFonts w:eastAsia="Calibri" w:cs="Times New Roman"/>
          <w:szCs w:val="22"/>
        </w:rPr>
        <w:t>Boundary Commission for Northern Ireland</w:t>
      </w:r>
    </w:p>
    <w:p w14:paraId="737F4DCA" w14:textId="77777777" w:rsidR="00757200" w:rsidRPr="00C71142" w:rsidRDefault="00757200" w:rsidP="000A6A90">
      <w:pPr>
        <w:pStyle w:val="Style3"/>
        <w:numPr>
          <w:ilvl w:val="0"/>
          <w:numId w:val="0"/>
        </w:numPr>
        <w:tabs>
          <w:tab w:val="left" w:pos="720"/>
        </w:tabs>
        <w:spacing w:after="0" w:line="240" w:lineRule="auto"/>
        <w:ind w:left="720" w:hanging="720"/>
        <w:rPr>
          <w:rFonts w:ascii="Arial" w:eastAsia="Calibri" w:hAnsi="Arial"/>
          <w:sz w:val="24"/>
          <w:szCs w:val="22"/>
        </w:rPr>
      </w:pPr>
      <w:r w:rsidRPr="00C71142">
        <w:rPr>
          <w:rFonts w:ascii="Arial" w:eastAsia="Calibri" w:hAnsi="Arial"/>
          <w:sz w:val="24"/>
          <w:szCs w:val="22"/>
        </w:rPr>
        <w:t>The Bungalow</w:t>
      </w:r>
    </w:p>
    <w:p w14:paraId="75D831B2" w14:textId="77777777" w:rsidR="00757200" w:rsidRPr="00C71142" w:rsidRDefault="00757200" w:rsidP="000A6A90">
      <w:pPr>
        <w:pStyle w:val="Style3"/>
        <w:numPr>
          <w:ilvl w:val="0"/>
          <w:numId w:val="0"/>
        </w:numPr>
        <w:tabs>
          <w:tab w:val="left" w:pos="720"/>
        </w:tabs>
        <w:spacing w:after="0" w:line="240" w:lineRule="auto"/>
        <w:ind w:left="720" w:hanging="720"/>
        <w:rPr>
          <w:rFonts w:ascii="Arial" w:eastAsia="Calibri" w:hAnsi="Arial"/>
          <w:sz w:val="24"/>
          <w:szCs w:val="22"/>
        </w:rPr>
      </w:pPr>
      <w:r w:rsidRPr="00C71142">
        <w:rPr>
          <w:rFonts w:ascii="Arial" w:eastAsia="Calibri" w:hAnsi="Arial"/>
          <w:sz w:val="24"/>
          <w:szCs w:val="22"/>
        </w:rPr>
        <w:t>Stormont House</w:t>
      </w:r>
    </w:p>
    <w:p w14:paraId="01F7687D" w14:textId="77777777" w:rsidR="00757200" w:rsidRPr="00C71142" w:rsidRDefault="00757200" w:rsidP="000A6A90">
      <w:pPr>
        <w:pStyle w:val="Style3"/>
        <w:numPr>
          <w:ilvl w:val="0"/>
          <w:numId w:val="0"/>
        </w:numPr>
        <w:tabs>
          <w:tab w:val="left" w:pos="720"/>
        </w:tabs>
        <w:spacing w:after="0" w:line="240" w:lineRule="auto"/>
        <w:ind w:left="720" w:hanging="720"/>
        <w:rPr>
          <w:rFonts w:ascii="Arial" w:eastAsia="Calibri" w:hAnsi="Arial"/>
          <w:sz w:val="24"/>
          <w:szCs w:val="22"/>
        </w:rPr>
      </w:pPr>
      <w:r w:rsidRPr="00C71142">
        <w:rPr>
          <w:rFonts w:ascii="Arial" w:eastAsia="Calibri" w:hAnsi="Arial"/>
          <w:sz w:val="24"/>
          <w:szCs w:val="22"/>
        </w:rPr>
        <w:t>Stormont Estate</w:t>
      </w:r>
    </w:p>
    <w:p w14:paraId="0B702967" w14:textId="77777777" w:rsidR="00757200" w:rsidRPr="00C71142" w:rsidRDefault="00757200" w:rsidP="000A6A90">
      <w:pPr>
        <w:pStyle w:val="Style3"/>
        <w:numPr>
          <w:ilvl w:val="0"/>
          <w:numId w:val="0"/>
        </w:numPr>
        <w:tabs>
          <w:tab w:val="left" w:pos="720"/>
        </w:tabs>
        <w:spacing w:after="0" w:line="240" w:lineRule="auto"/>
        <w:ind w:left="720" w:hanging="720"/>
        <w:rPr>
          <w:rFonts w:ascii="Arial" w:eastAsia="Calibri" w:hAnsi="Arial"/>
          <w:sz w:val="24"/>
          <w:szCs w:val="22"/>
        </w:rPr>
      </w:pPr>
      <w:r w:rsidRPr="00C71142">
        <w:rPr>
          <w:rFonts w:ascii="Arial" w:eastAsia="Calibri" w:hAnsi="Arial"/>
          <w:sz w:val="24"/>
          <w:szCs w:val="22"/>
        </w:rPr>
        <w:t>Belfast</w:t>
      </w:r>
    </w:p>
    <w:p w14:paraId="60B0C184" w14:textId="2E05E210" w:rsidR="00757200" w:rsidRPr="00FD5DAC" w:rsidRDefault="00757200" w:rsidP="00FD5DAC">
      <w:pPr>
        <w:pStyle w:val="Style3"/>
        <w:numPr>
          <w:ilvl w:val="0"/>
          <w:numId w:val="0"/>
        </w:numPr>
        <w:tabs>
          <w:tab w:val="left" w:pos="720"/>
        </w:tabs>
        <w:spacing w:after="0"/>
        <w:ind w:left="720" w:hanging="720"/>
        <w:rPr>
          <w:rFonts w:ascii="Arial" w:eastAsia="Calibri" w:hAnsi="Arial"/>
          <w:sz w:val="24"/>
          <w:szCs w:val="22"/>
        </w:rPr>
      </w:pPr>
      <w:r w:rsidRPr="00C71142">
        <w:rPr>
          <w:rFonts w:ascii="Arial" w:eastAsia="Calibri" w:hAnsi="Arial"/>
          <w:sz w:val="24"/>
          <w:szCs w:val="22"/>
        </w:rPr>
        <w:t>BT4 3SH</w:t>
      </w:r>
    </w:p>
    <w:p w14:paraId="77FCBE31" w14:textId="18327E3D" w:rsidR="00757200" w:rsidRPr="004F0C24" w:rsidRDefault="00757200" w:rsidP="00946351">
      <w:pPr>
        <w:pStyle w:val="Heading1"/>
      </w:pPr>
      <w:bookmarkStart w:id="46" w:name="_Toc85475697"/>
      <w:bookmarkStart w:id="47" w:name="_Toc82095264"/>
      <w:r w:rsidRPr="004F0C24">
        <w:lastRenderedPageBreak/>
        <w:t>Chapter 6</w:t>
      </w:r>
      <w:bookmarkEnd w:id="46"/>
    </w:p>
    <w:p w14:paraId="36194474" w14:textId="77777777" w:rsidR="00757200" w:rsidRPr="004F0C24" w:rsidRDefault="00757200" w:rsidP="00757200">
      <w:pPr>
        <w:pStyle w:val="Heading2"/>
        <w:numPr>
          <w:ilvl w:val="0"/>
          <w:numId w:val="0"/>
        </w:numPr>
      </w:pPr>
      <w:bookmarkStart w:id="48" w:name="_Toc85475698"/>
      <w:r w:rsidRPr="004F0C24">
        <w:t>Acknowledgements</w:t>
      </w:r>
      <w:bookmarkEnd w:id="47"/>
      <w:bookmarkEnd w:id="48"/>
    </w:p>
    <w:p w14:paraId="0263EA4A" w14:textId="038CD3F8" w:rsidR="00757200" w:rsidRPr="00BA3A76" w:rsidRDefault="00757200" w:rsidP="00BA3A76">
      <w:pPr>
        <w:spacing w:line="360" w:lineRule="auto"/>
        <w:rPr>
          <w:rFonts w:eastAsia="Calibri" w:cs="Times New Roman"/>
          <w:szCs w:val="22"/>
        </w:rPr>
      </w:pPr>
      <w:r w:rsidRPr="00BA3A76">
        <w:rPr>
          <w:rFonts w:eastAsia="Calibri" w:cs="Times New Roman"/>
          <w:szCs w:val="22"/>
        </w:rPr>
        <w:t>The Commission would like to record its gratitude to the Assessors who provided advice and assistance during the development of these initial prop</w:t>
      </w:r>
      <w:r w:rsidR="002F42F8">
        <w:rPr>
          <w:rFonts w:eastAsia="Calibri" w:cs="Times New Roman"/>
          <w:szCs w:val="22"/>
        </w:rPr>
        <w:t xml:space="preserve">osals; namely </w:t>
      </w:r>
      <w:r w:rsidRPr="00BA3A76">
        <w:rPr>
          <w:rFonts w:eastAsia="Calibri" w:cs="Times New Roman"/>
          <w:szCs w:val="22"/>
        </w:rPr>
        <w:t>Siobhan Carey</w:t>
      </w:r>
      <w:r w:rsidR="002F42F8">
        <w:rPr>
          <w:rFonts w:eastAsia="Calibri" w:cs="Times New Roman"/>
          <w:szCs w:val="22"/>
        </w:rPr>
        <w:t xml:space="preserve">, </w:t>
      </w:r>
      <w:r w:rsidR="002F42F8" w:rsidRPr="00BA3A76">
        <w:rPr>
          <w:rFonts w:eastAsia="Calibri" w:cs="Times New Roman"/>
          <w:szCs w:val="22"/>
        </w:rPr>
        <w:t>Jim Lennon</w:t>
      </w:r>
      <w:r w:rsidR="002F42F8">
        <w:rPr>
          <w:rFonts w:eastAsia="Calibri" w:cs="Times New Roman"/>
          <w:szCs w:val="22"/>
        </w:rPr>
        <w:t xml:space="preserve">, </w:t>
      </w:r>
      <w:r w:rsidR="002F42F8" w:rsidRPr="00BA3A76">
        <w:rPr>
          <w:rFonts w:eastAsia="Calibri" w:cs="Times New Roman"/>
          <w:szCs w:val="22"/>
        </w:rPr>
        <w:t>Angela McGrath</w:t>
      </w:r>
      <w:r w:rsidR="002F42F8">
        <w:rPr>
          <w:rFonts w:eastAsia="Calibri" w:cs="Times New Roman"/>
          <w:szCs w:val="22"/>
        </w:rPr>
        <w:t xml:space="preserve"> and Virginia McVea</w:t>
      </w:r>
      <w:r w:rsidRPr="00BA3A76">
        <w:rPr>
          <w:rFonts w:eastAsia="Calibri" w:cs="Times New Roman"/>
          <w:szCs w:val="22"/>
        </w:rPr>
        <w:t>.</w:t>
      </w:r>
    </w:p>
    <w:p w14:paraId="4E1FCBAF" w14:textId="77777777" w:rsidR="00757200" w:rsidRPr="00BA3A76" w:rsidRDefault="00757200" w:rsidP="00BA3A76">
      <w:pPr>
        <w:spacing w:line="360" w:lineRule="auto"/>
        <w:rPr>
          <w:rFonts w:eastAsia="Calibri" w:cs="Times New Roman"/>
          <w:szCs w:val="22"/>
        </w:rPr>
      </w:pPr>
    </w:p>
    <w:p w14:paraId="34D5D843" w14:textId="1530B212" w:rsidR="00757200" w:rsidRPr="00BA3A76" w:rsidRDefault="00EB6158" w:rsidP="00BA3A76">
      <w:pPr>
        <w:spacing w:line="360" w:lineRule="auto"/>
        <w:rPr>
          <w:rFonts w:eastAsia="Calibri" w:cs="Times New Roman"/>
          <w:szCs w:val="22"/>
        </w:rPr>
      </w:pPr>
      <w:r>
        <w:rPr>
          <w:rFonts w:eastAsia="Calibri" w:cs="Times New Roman"/>
          <w:szCs w:val="22"/>
        </w:rPr>
        <w:t>The Commission</w:t>
      </w:r>
      <w:r w:rsidR="00757200" w:rsidRPr="00BA3A76">
        <w:rPr>
          <w:rFonts w:eastAsia="Calibri" w:cs="Times New Roman"/>
          <w:szCs w:val="22"/>
        </w:rPr>
        <w:t xml:space="preserve"> acknowledge</w:t>
      </w:r>
      <w:r>
        <w:rPr>
          <w:rFonts w:eastAsia="Calibri" w:cs="Times New Roman"/>
          <w:szCs w:val="22"/>
        </w:rPr>
        <w:t>s</w:t>
      </w:r>
      <w:r w:rsidR="00757200" w:rsidRPr="00BA3A76">
        <w:rPr>
          <w:rFonts w:eastAsia="Calibri" w:cs="Times New Roman"/>
          <w:szCs w:val="22"/>
        </w:rPr>
        <w:t xml:space="preserve"> the invaluable professional assistance provided by staff from Land and Property Services (</w:t>
      </w:r>
      <w:r w:rsidR="00AF2233">
        <w:rPr>
          <w:rFonts w:eastAsia="Calibri" w:cs="Times New Roman"/>
          <w:szCs w:val="22"/>
        </w:rPr>
        <w:t xml:space="preserve">including </w:t>
      </w:r>
      <w:r w:rsidR="00757200" w:rsidRPr="00BA3A76">
        <w:rPr>
          <w:rFonts w:eastAsia="Calibri" w:cs="Times New Roman"/>
          <w:szCs w:val="22"/>
        </w:rPr>
        <w:t>Cr</w:t>
      </w:r>
      <w:r w:rsidR="00AF2233">
        <w:rPr>
          <w:rFonts w:eastAsia="Calibri" w:cs="Times New Roman"/>
          <w:szCs w:val="22"/>
        </w:rPr>
        <w:t>awford McIlveen, Rico Santiago,</w:t>
      </w:r>
      <w:r w:rsidR="00757200" w:rsidRPr="00BA3A76">
        <w:rPr>
          <w:rFonts w:eastAsia="Calibri" w:cs="Times New Roman"/>
          <w:szCs w:val="22"/>
        </w:rPr>
        <w:t xml:space="preserve"> Evelyn </w:t>
      </w:r>
      <w:r w:rsidR="00AF2233">
        <w:rPr>
          <w:rFonts w:eastAsia="Calibri" w:cs="Times New Roman"/>
          <w:szCs w:val="22"/>
        </w:rPr>
        <w:t xml:space="preserve">Lowndes, </w:t>
      </w:r>
      <w:r w:rsidR="00AF2233" w:rsidRPr="00BA3A76">
        <w:rPr>
          <w:rFonts w:eastAsia="Calibri" w:cs="Times New Roman"/>
          <w:szCs w:val="22"/>
        </w:rPr>
        <w:t>Fiona Noade</w:t>
      </w:r>
      <w:r w:rsidR="00AF2233">
        <w:rPr>
          <w:rFonts w:eastAsia="Calibri" w:cs="Times New Roman"/>
          <w:szCs w:val="22"/>
        </w:rPr>
        <w:t xml:space="preserve">, </w:t>
      </w:r>
      <w:r w:rsidR="00757200" w:rsidRPr="00BA3A76">
        <w:rPr>
          <w:rFonts w:eastAsia="Calibri" w:cs="Times New Roman"/>
          <w:szCs w:val="22"/>
        </w:rPr>
        <w:t>Katie Tener</w:t>
      </w:r>
      <w:r w:rsidR="00321DDB">
        <w:rPr>
          <w:rFonts w:eastAsia="Calibri" w:cs="Times New Roman"/>
          <w:szCs w:val="22"/>
        </w:rPr>
        <w:t>,</w:t>
      </w:r>
      <w:r w:rsidR="00AF2233">
        <w:rPr>
          <w:rFonts w:eastAsia="Calibri" w:cs="Times New Roman"/>
          <w:szCs w:val="22"/>
        </w:rPr>
        <w:t xml:space="preserve"> and the Spatial NI team</w:t>
      </w:r>
      <w:r w:rsidR="00757200" w:rsidRPr="00BA3A76">
        <w:rPr>
          <w:rFonts w:eastAsia="Calibri" w:cs="Times New Roman"/>
          <w:szCs w:val="22"/>
        </w:rPr>
        <w:t>) and David Marshall from the Northern Ireland Statistics and Research Agency.</w:t>
      </w:r>
    </w:p>
    <w:p w14:paraId="0AD64B19" w14:textId="77777777" w:rsidR="00757200" w:rsidRPr="00BA3A76" w:rsidRDefault="00757200" w:rsidP="00BA3A76">
      <w:pPr>
        <w:spacing w:line="360" w:lineRule="auto"/>
        <w:rPr>
          <w:rFonts w:eastAsia="Calibri" w:cs="Times New Roman"/>
          <w:szCs w:val="22"/>
        </w:rPr>
      </w:pPr>
    </w:p>
    <w:p w14:paraId="5A0BBFDE" w14:textId="031ECA68" w:rsidR="00757200" w:rsidRPr="00BA3A76" w:rsidRDefault="00757200" w:rsidP="00BA3A76">
      <w:pPr>
        <w:spacing w:line="360" w:lineRule="auto"/>
        <w:rPr>
          <w:rFonts w:eastAsia="Calibri" w:cs="Times New Roman"/>
          <w:szCs w:val="22"/>
        </w:rPr>
      </w:pPr>
      <w:r w:rsidRPr="00BA3A76">
        <w:rPr>
          <w:rFonts w:eastAsia="Calibri" w:cs="Times New Roman"/>
          <w:szCs w:val="22"/>
        </w:rPr>
        <w:t>We would also like to thank our Secretariat</w:t>
      </w:r>
      <w:r w:rsidR="00321DDB">
        <w:rPr>
          <w:rFonts w:eastAsia="Calibri" w:cs="Times New Roman"/>
          <w:szCs w:val="22"/>
        </w:rPr>
        <w:t xml:space="preserve"> team - </w:t>
      </w:r>
      <w:r w:rsidRPr="00BA3A76">
        <w:rPr>
          <w:rFonts w:eastAsia="Calibri" w:cs="Times New Roman"/>
          <w:szCs w:val="22"/>
        </w:rPr>
        <w:t>Heather McKinley, Andrea Richa</w:t>
      </w:r>
      <w:r w:rsidR="00321DDB">
        <w:rPr>
          <w:rFonts w:eastAsia="Calibri" w:cs="Times New Roman"/>
          <w:szCs w:val="22"/>
        </w:rPr>
        <w:t>rdson, Lisa Hay and Lyn McBride -</w:t>
      </w:r>
      <w:r w:rsidR="003967E5">
        <w:rPr>
          <w:rFonts w:eastAsia="Calibri" w:cs="Times New Roman"/>
          <w:szCs w:val="22"/>
        </w:rPr>
        <w:t xml:space="preserve"> for their diligent work and </w:t>
      </w:r>
      <w:r w:rsidRPr="00BA3A76">
        <w:rPr>
          <w:rFonts w:eastAsia="Calibri" w:cs="Times New Roman"/>
          <w:szCs w:val="22"/>
        </w:rPr>
        <w:t>support in the development of these initial proposals.</w:t>
      </w:r>
    </w:p>
    <w:p w14:paraId="0FCC93EC" w14:textId="77777777" w:rsidR="00757200" w:rsidRPr="00BA3A76" w:rsidRDefault="00757200" w:rsidP="00BA3A76">
      <w:pPr>
        <w:autoSpaceDE w:val="0"/>
        <w:autoSpaceDN w:val="0"/>
        <w:adjustRightInd w:val="0"/>
        <w:spacing w:line="360" w:lineRule="auto"/>
        <w:rPr>
          <w:rFonts w:eastAsia="Calibri" w:cs="Times New Roman"/>
          <w:szCs w:val="22"/>
        </w:rPr>
      </w:pPr>
    </w:p>
    <w:p w14:paraId="36538A45" w14:textId="77777777" w:rsidR="00757200" w:rsidRPr="00BA3A76" w:rsidRDefault="00757200" w:rsidP="00BA3A76">
      <w:pPr>
        <w:autoSpaceDE w:val="0"/>
        <w:autoSpaceDN w:val="0"/>
        <w:adjustRightInd w:val="0"/>
        <w:spacing w:line="360" w:lineRule="auto"/>
        <w:jc w:val="right"/>
        <w:rPr>
          <w:rFonts w:eastAsia="Calibri" w:cs="Times New Roman"/>
          <w:b/>
          <w:szCs w:val="22"/>
        </w:rPr>
      </w:pPr>
      <w:r w:rsidRPr="00BA3A76">
        <w:rPr>
          <w:rFonts w:eastAsia="Calibri" w:cs="Times New Roman"/>
          <w:b/>
          <w:szCs w:val="22"/>
        </w:rPr>
        <w:t>Mr Justice Michael Humphreys</w:t>
      </w:r>
    </w:p>
    <w:p w14:paraId="3DEC421F" w14:textId="77777777" w:rsidR="00757200" w:rsidRPr="00BA3A76" w:rsidRDefault="00757200" w:rsidP="00BA3A76">
      <w:pPr>
        <w:autoSpaceDE w:val="0"/>
        <w:autoSpaceDN w:val="0"/>
        <w:adjustRightInd w:val="0"/>
        <w:spacing w:after="120" w:line="360" w:lineRule="auto"/>
        <w:jc w:val="right"/>
        <w:rPr>
          <w:rFonts w:eastAsia="Calibri" w:cs="Times New Roman"/>
          <w:szCs w:val="22"/>
        </w:rPr>
      </w:pPr>
      <w:r w:rsidRPr="00BA3A76">
        <w:rPr>
          <w:rFonts w:eastAsia="Calibri" w:cs="Times New Roman"/>
          <w:szCs w:val="22"/>
        </w:rPr>
        <w:t>(Deputy Chairman)</w:t>
      </w:r>
    </w:p>
    <w:p w14:paraId="2BB17CEC" w14:textId="77777777" w:rsidR="00757200" w:rsidRPr="00BA3A76" w:rsidRDefault="00757200" w:rsidP="00BA3A76">
      <w:pPr>
        <w:autoSpaceDE w:val="0"/>
        <w:autoSpaceDN w:val="0"/>
        <w:adjustRightInd w:val="0"/>
        <w:spacing w:line="360" w:lineRule="auto"/>
        <w:jc w:val="right"/>
        <w:rPr>
          <w:rFonts w:eastAsia="Calibri" w:cs="Times New Roman"/>
          <w:b/>
          <w:szCs w:val="22"/>
        </w:rPr>
      </w:pPr>
      <w:r w:rsidRPr="00BA3A76">
        <w:rPr>
          <w:rFonts w:eastAsia="Calibri" w:cs="Times New Roman"/>
          <w:b/>
          <w:szCs w:val="22"/>
        </w:rPr>
        <w:t>Ms Sarah Havlin</w:t>
      </w:r>
    </w:p>
    <w:p w14:paraId="53124585" w14:textId="77777777" w:rsidR="00757200" w:rsidRPr="00BA3A76" w:rsidRDefault="00757200" w:rsidP="00BA3A76">
      <w:pPr>
        <w:autoSpaceDE w:val="0"/>
        <w:autoSpaceDN w:val="0"/>
        <w:adjustRightInd w:val="0"/>
        <w:spacing w:line="360" w:lineRule="auto"/>
        <w:jc w:val="right"/>
        <w:rPr>
          <w:rFonts w:eastAsia="Calibri" w:cs="Times New Roman"/>
          <w:szCs w:val="22"/>
        </w:rPr>
      </w:pPr>
      <w:r w:rsidRPr="00BA3A76">
        <w:rPr>
          <w:rFonts w:eastAsia="Calibri" w:cs="Times New Roman"/>
          <w:szCs w:val="22"/>
        </w:rPr>
        <w:t>(Commissioner)</w:t>
      </w:r>
    </w:p>
    <w:p w14:paraId="7F01ECB5" w14:textId="6C508CBA" w:rsidR="00757200" w:rsidRPr="00BA3A76" w:rsidRDefault="00757200" w:rsidP="00BA3A76">
      <w:pPr>
        <w:autoSpaceDE w:val="0"/>
        <w:autoSpaceDN w:val="0"/>
        <w:adjustRightInd w:val="0"/>
        <w:spacing w:line="360" w:lineRule="auto"/>
        <w:jc w:val="right"/>
        <w:rPr>
          <w:rFonts w:eastAsia="Calibri" w:cs="Times New Roman"/>
          <w:b/>
          <w:szCs w:val="22"/>
        </w:rPr>
      </w:pPr>
      <w:r w:rsidRPr="00BA3A76">
        <w:rPr>
          <w:rFonts w:eastAsia="Calibri" w:cs="Times New Roman"/>
          <w:b/>
          <w:szCs w:val="22"/>
        </w:rPr>
        <w:t>Ms Vilma Patterson</w:t>
      </w:r>
      <w:r w:rsidR="00B34EB7">
        <w:rPr>
          <w:rFonts w:eastAsia="Calibri" w:cs="Times New Roman"/>
          <w:b/>
          <w:szCs w:val="22"/>
        </w:rPr>
        <w:t xml:space="preserve"> MBE</w:t>
      </w:r>
    </w:p>
    <w:p w14:paraId="02FD10DB" w14:textId="636ED04A" w:rsidR="00D276CA" w:rsidRPr="00BA3A76" w:rsidRDefault="004F0C24" w:rsidP="00BA3A76">
      <w:pPr>
        <w:autoSpaceDE w:val="0"/>
        <w:autoSpaceDN w:val="0"/>
        <w:adjustRightInd w:val="0"/>
        <w:spacing w:line="360" w:lineRule="auto"/>
        <w:jc w:val="right"/>
        <w:rPr>
          <w:rFonts w:eastAsia="Calibri" w:cs="Times New Roman"/>
          <w:szCs w:val="22"/>
        </w:rPr>
        <w:sectPr w:rsidR="00D276CA" w:rsidRPr="00BA3A76" w:rsidSect="00172C3E">
          <w:headerReference w:type="even" r:id="rId17"/>
          <w:headerReference w:type="default" r:id="rId18"/>
          <w:footerReference w:type="default" r:id="rId19"/>
          <w:pgSz w:w="11906" w:h="16838"/>
          <w:pgMar w:top="1440" w:right="849" w:bottom="1440" w:left="709" w:header="708" w:footer="370" w:gutter="0"/>
          <w:cols w:space="708"/>
          <w:titlePg/>
          <w:docGrid w:linePitch="360"/>
        </w:sectPr>
      </w:pPr>
      <w:r w:rsidRPr="00BA3A76">
        <w:rPr>
          <w:rFonts w:eastAsia="Calibri" w:cs="Times New Roman"/>
          <w:szCs w:val="22"/>
        </w:rPr>
        <w:t>(Commissione</w:t>
      </w:r>
      <w:r w:rsidR="00BA3A76">
        <w:rPr>
          <w:rFonts w:eastAsia="Calibri" w:cs="Times New Roman"/>
          <w:szCs w:val="22"/>
        </w:rPr>
        <w:t>r)</w:t>
      </w:r>
    </w:p>
    <w:p w14:paraId="20CEEE31" w14:textId="163275AA" w:rsidR="00AA50DA" w:rsidRPr="004F0C24" w:rsidRDefault="00AA50DA" w:rsidP="00AA50DA">
      <w:pPr>
        <w:pStyle w:val="Heading1"/>
      </w:pPr>
      <w:bookmarkStart w:id="49" w:name="_Toc85475699"/>
      <w:bookmarkStart w:id="50" w:name="_Toc82095267"/>
      <w:r w:rsidRPr="004F0C24">
        <w:lastRenderedPageBreak/>
        <w:t>Appendix A:</w:t>
      </w:r>
      <w:bookmarkEnd w:id="49"/>
      <w:r w:rsidRPr="004F0C24">
        <w:t xml:space="preserve"> </w:t>
      </w:r>
    </w:p>
    <w:p w14:paraId="3D949D00" w14:textId="77777777" w:rsidR="00AA50DA" w:rsidRPr="004F0C24" w:rsidRDefault="00AA50DA" w:rsidP="00AA50DA">
      <w:pPr>
        <w:pStyle w:val="Heading1"/>
      </w:pPr>
      <w:bookmarkStart w:id="51" w:name="_Toc85475700"/>
      <w:r w:rsidRPr="004F0C24">
        <w:t>Boundary Commission for Northern Ireland: Membership and Constitution</w:t>
      </w:r>
      <w:bookmarkEnd w:id="50"/>
      <w:bookmarkEnd w:id="51"/>
    </w:p>
    <w:p w14:paraId="0957E29E" w14:textId="77777777" w:rsidR="00AA50DA" w:rsidRPr="004F0C24" w:rsidRDefault="00AA50DA" w:rsidP="00AA50DA">
      <w:pPr>
        <w:pStyle w:val="MainBody"/>
        <w:spacing w:before="2" w:after="2"/>
      </w:pPr>
    </w:p>
    <w:p w14:paraId="34E42503" w14:textId="047F495F" w:rsidR="00AA50DA" w:rsidRPr="004F0C24" w:rsidRDefault="00AA50DA" w:rsidP="00AA50DA">
      <w:pPr>
        <w:pStyle w:val="MainBody"/>
        <w:spacing w:before="2" w:after="2"/>
      </w:pPr>
      <w:r w:rsidRPr="004F0C24">
        <w:t xml:space="preserve">In accordance with Schedule 1 to the Parliamentary Constituencies Act 1986 (as amended). </w:t>
      </w:r>
    </w:p>
    <w:p w14:paraId="2F6CB131" w14:textId="77777777" w:rsidR="00AA50DA" w:rsidRPr="004F0C24" w:rsidRDefault="00AA50DA" w:rsidP="00AA50DA">
      <w:pPr>
        <w:pStyle w:val="Heading3"/>
        <w:numPr>
          <w:ilvl w:val="0"/>
          <w:numId w:val="0"/>
        </w:numPr>
      </w:pPr>
      <w:bookmarkStart w:id="52" w:name="_Toc85475701"/>
      <w:r w:rsidRPr="004F0C24">
        <w:t>Chair:</w:t>
      </w:r>
      <w:bookmarkEnd w:id="52"/>
    </w:p>
    <w:p w14:paraId="7A3E1153" w14:textId="222E6FE5" w:rsidR="00AA50DA" w:rsidRPr="004F0C24" w:rsidRDefault="00AA50DA" w:rsidP="00AA50DA">
      <w:pPr>
        <w:pStyle w:val="MainBody"/>
        <w:spacing w:before="2" w:after="2"/>
      </w:pPr>
      <w:r w:rsidRPr="004F0C24">
        <w:t xml:space="preserve">The Speaker of the House of Commons is the Chair of each of the 4 Boundary Commissions. This is an ex officio appointment and the Speaker generally plays no part in the substantive work of the Commission. </w:t>
      </w:r>
    </w:p>
    <w:p w14:paraId="3A2B9EDB" w14:textId="77777777" w:rsidR="00AA50DA" w:rsidRPr="004F0C24" w:rsidRDefault="00AA50DA" w:rsidP="00AA50DA">
      <w:pPr>
        <w:pStyle w:val="Heading3"/>
        <w:numPr>
          <w:ilvl w:val="0"/>
          <w:numId w:val="0"/>
        </w:numPr>
      </w:pPr>
      <w:bookmarkStart w:id="53" w:name="_Toc85475702"/>
      <w:r w:rsidRPr="004F0C24">
        <w:t>Three other members:</w:t>
      </w:r>
      <w:bookmarkEnd w:id="53"/>
    </w:p>
    <w:p w14:paraId="3679FB38" w14:textId="77777777" w:rsidR="00AA50DA" w:rsidRPr="004F0C24" w:rsidRDefault="00AA50DA" w:rsidP="00AA50DA">
      <w:pPr>
        <w:pStyle w:val="MainBody"/>
        <w:spacing w:before="2" w:after="2"/>
      </w:pPr>
      <w:r w:rsidRPr="004F0C24">
        <w:t xml:space="preserve">The Deputy Chair, who presides over the Commission’s meetings, is a judge of the High Court appointed by the Lord Chief Justice of Northern Ireland. </w:t>
      </w:r>
    </w:p>
    <w:p w14:paraId="00A76E03" w14:textId="77777777" w:rsidR="00AA50DA" w:rsidRPr="004F0C24" w:rsidRDefault="00AA50DA" w:rsidP="00AA50DA">
      <w:pPr>
        <w:pStyle w:val="MainBody"/>
        <w:spacing w:before="2" w:after="2"/>
      </w:pPr>
    </w:p>
    <w:p w14:paraId="32341453" w14:textId="77777777" w:rsidR="00AA50DA" w:rsidRPr="004F0C24" w:rsidRDefault="00AA50DA" w:rsidP="00AA50DA">
      <w:pPr>
        <w:pStyle w:val="MainBody"/>
        <w:spacing w:before="2" w:after="2"/>
      </w:pPr>
      <w:r w:rsidRPr="004F0C24">
        <w:t>Two other members are appointed by the Secretary of State in accordance with the Act. Current membership of the Commission is at Chapter 1.</w:t>
      </w:r>
    </w:p>
    <w:p w14:paraId="12FC8694" w14:textId="77777777" w:rsidR="00AA50DA" w:rsidRPr="004F0C24" w:rsidRDefault="00AA50DA" w:rsidP="00AA50DA">
      <w:pPr>
        <w:pStyle w:val="Heading3"/>
        <w:numPr>
          <w:ilvl w:val="0"/>
          <w:numId w:val="0"/>
        </w:numPr>
      </w:pPr>
      <w:bookmarkStart w:id="54" w:name="_Toc85475703"/>
      <w:r w:rsidRPr="004F0C24">
        <w:t>Four assessors (available to provide technical advice and support as necessary):</w:t>
      </w:r>
      <w:bookmarkEnd w:id="54"/>
    </w:p>
    <w:p w14:paraId="7CC3933F" w14:textId="77777777" w:rsidR="00AA50DA" w:rsidRPr="004F0C24" w:rsidRDefault="00AA50DA" w:rsidP="00AA50DA">
      <w:pPr>
        <w:pStyle w:val="MainBody"/>
        <w:numPr>
          <w:ilvl w:val="0"/>
          <w:numId w:val="11"/>
        </w:numPr>
        <w:spacing w:before="2" w:after="2" w:line="240" w:lineRule="auto"/>
        <w:ind w:left="714" w:hanging="357"/>
        <w:rPr>
          <w:color w:val="000000"/>
        </w:rPr>
      </w:pPr>
      <w:r w:rsidRPr="004F0C24">
        <w:rPr>
          <w:color w:val="000000"/>
        </w:rPr>
        <w:t>The Registrar General Northern Ireland</w:t>
      </w:r>
    </w:p>
    <w:p w14:paraId="75F4D846" w14:textId="77777777" w:rsidR="00AA50DA" w:rsidRPr="004F0C24" w:rsidRDefault="00AA50DA" w:rsidP="00AA50DA">
      <w:pPr>
        <w:pStyle w:val="MainBody"/>
        <w:numPr>
          <w:ilvl w:val="0"/>
          <w:numId w:val="11"/>
        </w:numPr>
        <w:spacing w:before="2" w:after="2" w:line="240" w:lineRule="auto"/>
        <w:ind w:left="714" w:hanging="357"/>
        <w:rPr>
          <w:color w:val="000000"/>
        </w:rPr>
      </w:pPr>
      <w:r w:rsidRPr="004F0C24">
        <w:rPr>
          <w:color w:val="000000"/>
        </w:rPr>
        <w:t>The Commissioner of Valuation for Northern Ireland</w:t>
      </w:r>
    </w:p>
    <w:p w14:paraId="4D19EBBE" w14:textId="77777777" w:rsidR="00AA50DA" w:rsidRPr="004F0C24" w:rsidRDefault="00AA50DA" w:rsidP="00AA50DA">
      <w:pPr>
        <w:pStyle w:val="MainBody"/>
        <w:numPr>
          <w:ilvl w:val="0"/>
          <w:numId w:val="11"/>
        </w:numPr>
        <w:spacing w:before="2" w:after="2" w:line="240" w:lineRule="auto"/>
        <w:ind w:left="714" w:hanging="357"/>
        <w:rPr>
          <w:color w:val="000000"/>
        </w:rPr>
      </w:pPr>
      <w:r w:rsidRPr="004F0C24">
        <w:rPr>
          <w:color w:val="000000"/>
        </w:rPr>
        <w:t>The Chief Electoral Officer for Northern Ireland</w:t>
      </w:r>
    </w:p>
    <w:p w14:paraId="1B214960" w14:textId="0EE07C22" w:rsidR="00AA50DA" w:rsidRPr="00B47DFF" w:rsidRDefault="00AA50DA" w:rsidP="00AA50DA">
      <w:pPr>
        <w:pStyle w:val="MainBody"/>
        <w:numPr>
          <w:ilvl w:val="0"/>
          <w:numId w:val="11"/>
        </w:numPr>
        <w:spacing w:before="2" w:after="2" w:line="240" w:lineRule="auto"/>
        <w:ind w:left="714" w:hanging="357"/>
        <w:rPr>
          <w:color w:val="000000"/>
        </w:rPr>
      </w:pPr>
      <w:r w:rsidRPr="004F0C24">
        <w:rPr>
          <w:color w:val="000000"/>
        </w:rPr>
        <w:t>The Chief Survey Officer of Land and Property Services</w:t>
      </w:r>
    </w:p>
    <w:p w14:paraId="6708A70A" w14:textId="77777777" w:rsidR="00AA50DA" w:rsidRPr="004F0C24" w:rsidRDefault="00AA50DA" w:rsidP="00AA50DA">
      <w:pPr>
        <w:pStyle w:val="Heading3"/>
        <w:numPr>
          <w:ilvl w:val="0"/>
          <w:numId w:val="0"/>
        </w:numPr>
      </w:pPr>
      <w:bookmarkStart w:id="55" w:name="_Toc85475704"/>
      <w:r w:rsidRPr="004F0C24">
        <w:t>Secretary:</w:t>
      </w:r>
      <w:bookmarkEnd w:id="55"/>
    </w:p>
    <w:p w14:paraId="76009A4E" w14:textId="732F847E" w:rsidR="00CA1D24" w:rsidRPr="004F0C24" w:rsidRDefault="00AA50DA" w:rsidP="00AA50DA">
      <w:pPr>
        <w:pStyle w:val="MainBody"/>
        <w:spacing w:before="2" w:after="2"/>
      </w:pPr>
      <w:r w:rsidRPr="004F0C24">
        <w:t xml:space="preserve">The Secretary is appointed by the Secretary of State in accordance with the Act.  </w:t>
      </w:r>
    </w:p>
    <w:p w14:paraId="586573FD" w14:textId="77777777" w:rsidR="00AA50DA" w:rsidRPr="004F0C24" w:rsidRDefault="00AA50DA" w:rsidP="00AA50DA">
      <w:pPr>
        <w:pStyle w:val="Heading3"/>
        <w:numPr>
          <w:ilvl w:val="0"/>
          <w:numId w:val="0"/>
        </w:numPr>
      </w:pPr>
      <w:bookmarkStart w:id="56" w:name="_Toc85475705"/>
      <w:r w:rsidRPr="004F0C24">
        <w:t>Assistant Commissioners</w:t>
      </w:r>
      <w:bookmarkEnd w:id="56"/>
      <w:r w:rsidRPr="004F0C24">
        <w:t xml:space="preserve"> </w:t>
      </w:r>
    </w:p>
    <w:p w14:paraId="471F96BD" w14:textId="77777777" w:rsidR="00AA50DA" w:rsidRPr="004F0C24" w:rsidRDefault="00AA50DA" w:rsidP="00AA50DA">
      <w:pPr>
        <w:pStyle w:val="MainBody"/>
        <w:spacing w:before="2" w:after="2"/>
      </w:pPr>
      <w:r w:rsidRPr="004F0C24">
        <w:t xml:space="preserve">The Secretary of State may, at the request of the Commission, appoint one or more Assistant Commissioners to assist the Commission in the discharge of its functions. </w:t>
      </w:r>
    </w:p>
    <w:p w14:paraId="047AAA0F" w14:textId="77777777" w:rsidR="00064CC3" w:rsidRPr="004F0C24" w:rsidRDefault="00AA50DA" w:rsidP="00064CC3">
      <w:pPr>
        <w:pStyle w:val="Heading1"/>
      </w:pPr>
      <w:r w:rsidRPr="004F0C24">
        <w:rPr>
          <w:rFonts w:cs="Arial"/>
          <w:color w:val="000080"/>
          <w:sz w:val="36"/>
          <w:szCs w:val="36"/>
        </w:rPr>
        <w:br w:type="page"/>
      </w:r>
      <w:bookmarkStart w:id="57" w:name="_Toc85475706"/>
      <w:bookmarkStart w:id="58" w:name="_Toc82095268"/>
      <w:r w:rsidR="00064CC3" w:rsidRPr="004F0C24">
        <w:lastRenderedPageBreak/>
        <w:t>Appendix B:</w:t>
      </w:r>
      <w:bookmarkEnd w:id="57"/>
      <w:r w:rsidR="00064CC3" w:rsidRPr="004F0C24">
        <w:t xml:space="preserve"> </w:t>
      </w:r>
    </w:p>
    <w:p w14:paraId="70DAB406" w14:textId="77777777" w:rsidR="00064CC3" w:rsidRPr="004F0C24" w:rsidRDefault="00064CC3" w:rsidP="000C3149">
      <w:pPr>
        <w:pStyle w:val="Heading10"/>
        <w:rPr>
          <w:i/>
          <w:sz w:val="36"/>
          <w:szCs w:val="36"/>
        </w:rPr>
      </w:pPr>
      <w:r w:rsidRPr="004F0C24">
        <w:t>Parliamentary Constituencies Act 1986, as amended</w:t>
      </w:r>
      <w:bookmarkEnd w:id="58"/>
    </w:p>
    <w:p w14:paraId="11393B53" w14:textId="77777777" w:rsidR="00064CC3" w:rsidRPr="004F0C24" w:rsidRDefault="00064CC3" w:rsidP="00064CC3">
      <w:pPr>
        <w:jc w:val="center"/>
        <w:rPr>
          <w:rFonts w:cs="Arial"/>
          <w:b/>
          <w:color w:val="44546A" w:themeColor="text2"/>
          <w:sz w:val="28"/>
          <w:szCs w:val="28"/>
        </w:rPr>
      </w:pPr>
    </w:p>
    <w:p w14:paraId="1AD01A8B" w14:textId="324561C5" w:rsidR="00064CC3" w:rsidRPr="004F0C24" w:rsidRDefault="00064CC3" w:rsidP="000C3149">
      <w:pPr>
        <w:pStyle w:val="Heading10"/>
      </w:pPr>
      <w:r w:rsidRPr="004F0C24">
        <w:t>SCHEDULE 2</w:t>
      </w:r>
      <w:r w:rsidR="000C3149" w:rsidRPr="004F0C24">
        <w:t xml:space="preserve">: </w:t>
      </w:r>
      <w:r w:rsidRPr="004F0C24">
        <w:t>Rules for Redistribution of Seats</w:t>
      </w:r>
    </w:p>
    <w:p w14:paraId="3C96FE05" w14:textId="77777777" w:rsidR="00064CC3" w:rsidRPr="004F0C24" w:rsidRDefault="00064CC3" w:rsidP="00064CC3">
      <w:pPr>
        <w:rPr>
          <w:rFonts w:cs="Arial"/>
        </w:rPr>
      </w:pPr>
    </w:p>
    <w:p w14:paraId="079BD026" w14:textId="77777777" w:rsidR="00064CC3" w:rsidRPr="004F0C24" w:rsidRDefault="00064CC3" w:rsidP="00064CC3">
      <w:pPr>
        <w:autoSpaceDE w:val="0"/>
        <w:autoSpaceDN w:val="0"/>
        <w:adjustRightInd w:val="0"/>
        <w:spacing w:after="160" w:line="276" w:lineRule="auto"/>
        <w:jc w:val="both"/>
        <w:outlineLvl w:val="2"/>
        <w:rPr>
          <w:rFonts w:eastAsia="Calibri" w:cs="Arial"/>
          <w:i/>
        </w:rPr>
      </w:pPr>
      <w:bookmarkStart w:id="59" w:name="_Toc82095269"/>
      <w:bookmarkStart w:id="60" w:name="_Toc85475707"/>
      <w:r w:rsidRPr="004F0C24">
        <w:rPr>
          <w:rFonts w:eastAsia="Calibri" w:cs="Arial"/>
          <w:i/>
        </w:rPr>
        <w:t>Number of constituencies</w:t>
      </w:r>
      <w:bookmarkEnd w:id="59"/>
      <w:bookmarkEnd w:id="60"/>
    </w:p>
    <w:p w14:paraId="7F8CFC78" w14:textId="77777777" w:rsidR="00064CC3" w:rsidRPr="004F0C24" w:rsidRDefault="00064CC3" w:rsidP="00064CC3">
      <w:pPr>
        <w:numPr>
          <w:ilvl w:val="0"/>
          <w:numId w:val="8"/>
        </w:numPr>
        <w:tabs>
          <w:tab w:val="left" w:pos="-76"/>
        </w:tabs>
        <w:autoSpaceDE w:val="0"/>
        <w:autoSpaceDN w:val="0"/>
        <w:adjustRightInd w:val="0"/>
        <w:spacing w:after="160" w:line="276" w:lineRule="auto"/>
        <w:jc w:val="both"/>
        <w:rPr>
          <w:rFonts w:eastAsia="Calibri" w:cs="Arial"/>
        </w:rPr>
      </w:pPr>
      <w:r w:rsidRPr="004F0C24">
        <w:rPr>
          <w:rFonts w:eastAsia="Calibri" w:cs="Arial"/>
        </w:rPr>
        <w:t>The number of constituencies in the United Kingdom shall be 650.</w:t>
      </w:r>
    </w:p>
    <w:p w14:paraId="5EBE9069" w14:textId="77777777" w:rsidR="00064CC3" w:rsidRPr="004F0C24" w:rsidRDefault="00064CC3" w:rsidP="00064CC3">
      <w:pPr>
        <w:autoSpaceDE w:val="0"/>
        <w:autoSpaceDN w:val="0"/>
        <w:adjustRightInd w:val="0"/>
        <w:spacing w:after="160" w:line="276" w:lineRule="auto"/>
        <w:jc w:val="both"/>
        <w:outlineLvl w:val="2"/>
        <w:rPr>
          <w:rFonts w:eastAsia="Calibri" w:cs="Arial"/>
          <w:i/>
        </w:rPr>
      </w:pPr>
      <w:bookmarkStart w:id="61" w:name="_Toc82095270"/>
      <w:bookmarkStart w:id="62" w:name="_Toc85475708"/>
      <w:r w:rsidRPr="004F0C24">
        <w:rPr>
          <w:rFonts w:eastAsia="Calibri" w:cs="Arial"/>
          <w:i/>
        </w:rPr>
        <w:t>Electorate per constituency</w:t>
      </w:r>
      <w:bookmarkEnd w:id="61"/>
      <w:bookmarkEnd w:id="62"/>
    </w:p>
    <w:p w14:paraId="4FB7000F" w14:textId="77777777" w:rsidR="00064CC3" w:rsidRPr="004F0C24" w:rsidRDefault="00064CC3" w:rsidP="00064CC3">
      <w:pPr>
        <w:numPr>
          <w:ilvl w:val="0"/>
          <w:numId w:val="8"/>
        </w:numPr>
        <w:autoSpaceDE w:val="0"/>
        <w:autoSpaceDN w:val="0"/>
        <w:adjustRightInd w:val="0"/>
        <w:spacing w:after="160" w:line="276" w:lineRule="auto"/>
        <w:jc w:val="both"/>
        <w:rPr>
          <w:rFonts w:eastAsia="Calibri" w:cs="Arial"/>
        </w:rPr>
      </w:pPr>
      <w:r w:rsidRPr="004F0C24">
        <w:rPr>
          <w:rFonts w:eastAsia="Calibri" w:cs="Arial"/>
        </w:rPr>
        <w:t xml:space="preserve">(1) The electorate of any constituency shall be- </w:t>
      </w:r>
    </w:p>
    <w:p w14:paraId="3A8A1937" w14:textId="77777777" w:rsidR="00064CC3" w:rsidRPr="004F0C24" w:rsidRDefault="00064CC3" w:rsidP="00064CC3">
      <w:pPr>
        <w:autoSpaceDE w:val="0"/>
        <w:autoSpaceDN w:val="0"/>
        <w:adjustRightInd w:val="0"/>
        <w:spacing w:after="160" w:line="276" w:lineRule="auto"/>
        <w:jc w:val="both"/>
        <w:rPr>
          <w:rFonts w:eastAsia="Calibri" w:cs="Arial"/>
        </w:rPr>
      </w:pPr>
      <w:r w:rsidRPr="004F0C24">
        <w:rPr>
          <w:rFonts w:eastAsia="Calibri" w:cs="Arial"/>
        </w:rPr>
        <w:t>(a) no less than 95% of the United Kingdom electoral quota, and</w:t>
      </w:r>
    </w:p>
    <w:p w14:paraId="5EF61DAF" w14:textId="77777777" w:rsidR="00064CC3" w:rsidRPr="004F0C24" w:rsidRDefault="00064CC3" w:rsidP="00064CC3">
      <w:pPr>
        <w:autoSpaceDE w:val="0"/>
        <w:autoSpaceDN w:val="0"/>
        <w:adjustRightInd w:val="0"/>
        <w:spacing w:after="160" w:line="276" w:lineRule="auto"/>
        <w:jc w:val="both"/>
        <w:rPr>
          <w:rFonts w:eastAsia="Calibri" w:cs="Arial"/>
        </w:rPr>
      </w:pPr>
      <w:r w:rsidRPr="004F0C24">
        <w:rPr>
          <w:rFonts w:eastAsia="Calibri" w:cs="Arial"/>
        </w:rPr>
        <w:t>(b) no more than 105% of that quota.</w:t>
      </w:r>
    </w:p>
    <w:p w14:paraId="22DDA016" w14:textId="77777777" w:rsidR="00064CC3" w:rsidRPr="004F0C24" w:rsidRDefault="00064CC3" w:rsidP="00064CC3">
      <w:pPr>
        <w:spacing w:after="160" w:line="259" w:lineRule="auto"/>
        <w:ind w:hanging="2"/>
        <w:jc w:val="both"/>
        <w:rPr>
          <w:rFonts w:eastAsia="Calibri" w:cs="Arial"/>
          <w:color w:val="FF0000"/>
        </w:rPr>
      </w:pPr>
    </w:p>
    <w:p w14:paraId="2B5339D8" w14:textId="77777777" w:rsidR="00064CC3" w:rsidRPr="004F0C24" w:rsidRDefault="00064CC3" w:rsidP="00064CC3">
      <w:pPr>
        <w:autoSpaceDE w:val="0"/>
        <w:autoSpaceDN w:val="0"/>
        <w:adjustRightInd w:val="0"/>
        <w:spacing w:after="160" w:line="276" w:lineRule="auto"/>
        <w:jc w:val="both"/>
        <w:rPr>
          <w:rFonts w:eastAsia="Calibri" w:cs="Arial"/>
        </w:rPr>
      </w:pPr>
      <w:r w:rsidRPr="004F0C24">
        <w:rPr>
          <w:rFonts w:eastAsia="Calibri" w:cs="Arial"/>
        </w:rPr>
        <w:t>(2) This rule is subject to rules 4(2), 6(3) and 7.</w:t>
      </w:r>
    </w:p>
    <w:p w14:paraId="32DEE2BE" w14:textId="77777777" w:rsidR="00064CC3" w:rsidRPr="004F0C24" w:rsidRDefault="00064CC3" w:rsidP="00064CC3">
      <w:pPr>
        <w:autoSpaceDE w:val="0"/>
        <w:autoSpaceDN w:val="0"/>
        <w:adjustRightInd w:val="0"/>
        <w:spacing w:after="160" w:line="276" w:lineRule="auto"/>
        <w:jc w:val="both"/>
        <w:rPr>
          <w:rFonts w:eastAsia="Calibri" w:cs="Arial"/>
        </w:rPr>
      </w:pPr>
      <w:r w:rsidRPr="004F0C24">
        <w:rPr>
          <w:rFonts w:eastAsia="Calibri" w:cs="Arial"/>
        </w:rPr>
        <w:t>(3) In this Schedule the “United Kingdom electoral quota” means-</w:t>
      </w:r>
    </w:p>
    <w:p w14:paraId="2BAD739C" w14:textId="77777777" w:rsidR="00064CC3" w:rsidRPr="004F0C24" w:rsidRDefault="00064CC3" w:rsidP="00064CC3">
      <w:pPr>
        <w:autoSpaceDE w:val="0"/>
        <w:autoSpaceDN w:val="0"/>
        <w:adjustRightInd w:val="0"/>
        <w:spacing w:after="160" w:line="276" w:lineRule="auto"/>
        <w:jc w:val="center"/>
        <w:rPr>
          <w:rFonts w:eastAsia="Calibri" w:cs="Arial"/>
          <w:u w:val="single"/>
        </w:rPr>
      </w:pPr>
      <w:r w:rsidRPr="004F0C24">
        <w:rPr>
          <w:rFonts w:eastAsia="Calibri" w:cs="Arial"/>
          <w:u w:val="single"/>
        </w:rPr>
        <w:t>U</w:t>
      </w:r>
    </w:p>
    <w:p w14:paraId="3838E052" w14:textId="77777777" w:rsidR="00064CC3" w:rsidRPr="004F0C24" w:rsidRDefault="00064CC3" w:rsidP="00064CC3">
      <w:pPr>
        <w:autoSpaceDE w:val="0"/>
        <w:autoSpaceDN w:val="0"/>
        <w:adjustRightInd w:val="0"/>
        <w:spacing w:after="160" w:line="276" w:lineRule="auto"/>
        <w:jc w:val="center"/>
        <w:rPr>
          <w:rFonts w:eastAsia="Calibri" w:cs="Arial"/>
        </w:rPr>
      </w:pPr>
      <w:r w:rsidRPr="004F0C24">
        <w:rPr>
          <w:rFonts w:eastAsia="Calibri" w:cs="Arial"/>
        </w:rPr>
        <w:t>645</w:t>
      </w:r>
    </w:p>
    <w:p w14:paraId="7902698D" w14:textId="77777777" w:rsidR="00064CC3" w:rsidRPr="004F0C24" w:rsidRDefault="00064CC3" w:rsidP="00064CC3">
      <w:pPr>
        <w:autoSpaceDE w:val="0"/>
        <w:autoSpaceDN w:val="0"/>
        <w:adjustRightInd w:val="0"/>
        <w:spacing w:after="160" w:line="276" w:lineRule="auto"/>
        <w:jc w:val="both"/>
        <w:rPr>
          <w:rFonts w:eastAsia="Calibri" w:cs="Arial"/>
        </w:rPr>
      </w:pPr>
      <w:r w:rsidRPr="004F0C24">
        <w:rPr>
          <w:rFonts w:eastAsia="Calibri" w:cs="Arial"/>
        </w:rPr>
        <w:t>where U is the electorate of the United Kingdom minus the electorate of the constituencies mentioned in rule 6.</w:t>
      </w:r>
    </w:p>
    <w:p w14:paraId="6C98362A" w14:textId="77777777" w:rsidR="00064CC3" w:rsidRPr="004F0C24" w:rsidRDefault="00064CC3" w:rsidP="00064CC3">
      <w:pPr>
        <w:autoSpaceDE w:val="0"/>
        <w:autoSpaceDN w:val="0"/>
        <w:adjustRightInd w:val="0"/>
        <w:spacing w:after="160" w:line="276" w:lineRule="auto"/>
        <w:jc w:val="both"/>
        <w:rPr>
          <w:rFonts w:eastAsia="Calibri" w:cs="Arial"/>
        </w:rPr>
      </w:pPr>
    </w:p>
    <w:p w14:paraId="2662D17C" w14:textId="77777777" w:rsidR="00064CC3" w:rsidRPr="004F0C24" w:rsidRDefault="00064CC3" w:rsidP="00064CC3">
      <w:pPr>
        <w:autoSpaceDE w:val="0"/>
        <w:autoSpaceDN w:val="0"/>
        <w:adjustRightInd w:val="0"/>
        <w:spacing w:after="160" w:line="276" w:lineRule="auto"/>
        <w:jc w:val="both"/>
        <w:outlineLvl w:val="2"/>
        <w:rPr>
          <w:rFonts w:eastAsia="Calibri" w:cs="Arial"/>
          <w:i/>
        </w:rPr>
      </w:pPr>
      <w:bookmarkStart w:id="63" w:name="_Toc82095271"/>
      <w:bookmarkStart w:id="64" w:name="_Toc85475709"/>
      <w:r w:rsidRPr="004F0C24">
        <w:rPr>
          <w:rFonts w:eastAsia="Calibri" w:cs="Arial"/>
          <w:i/>
        </w:rPr>
        <w:t>Allocation of constituencies to parts of the United Kingdom</w:t>
      </w:r>
      <w:bookmarkEnd w:id="63"/>
      <w:bookmarkEnd w:id="64"/>
    </w:p>
    <w:p w14:paraId="380B4F00" w14:textId="77777777" w:rsidR="00064CC3" w:rsidRPr="004F0C24" w:rsidRDefault="00064CC3" w:rsidP="00064CC3">
      <w:pPr>
        <w:numPr>
          <w:ilvl w:val="0"/>
          <w:numId w:val="8"/>
        </w:numPr>
        <w:autoSpaceDE w:val="0"/>
        <w:autoSpaceDN w:val="0"/>
        <w:adjustRightInd w:val="0"/>
        <w:spacing w:after="160" w:line="276" w:lineRule="auto"/>
        <w:jc w:val="both"/>
        <w:rPr>
          <w:rFonts w:eastAsia="Calibri" w:cs="Arial"/>
        </w:rPr>
      </w:pPr>
      <w:r w:rsidRPr="004F0C24">
        <w:rPr>
          <w:rFonts w:eastAsia="Calibri" w:cs="Arial"/>
        </w:rPr>
        <w:t>(1) Each constituency shall be wholly in one of the four parts of the United Kingdom (England, Wales, Scotland and Northern Ireland).</w:t>
      </w:r>
    </w:p>
    <w:p w14:paraId="24E27B62" w14:textId="77777777" w:rsidR="00064CC3" w:rsidRPr="004F0C24" w:rsidRDefault="00064CC3" w:rsidP="00064CC3">
      <w:pPr>
        <w:autoSpaceDE w:val="0"/>
        <w:autoSpaceDN w:val="0"/>
        <w:adjustRightInd w:val="0"/>
        <w:spacing w:after="160" w:line="276" w:lineRule="auto"/>
        <w:jc w:val="both"/>
        <w:rPr>
          <w:rFonts w:eastAsia="Calibri" w:cs="Arial"/>
        </w:rPr>
      </w:pPr>
      <w:r w:rsidRPr="004F0C24">
        <w:rPr>
          <w:rFonts w:eastAsia="Calibri" w:cs="Arial"/>
        </w:rPr>
        <w:t>(2) The number of constituencies in each part of the United Kingdom shall be determined in accordance with the allocation method set out in rule 8.</w:t>
      </w:r>
    </w:p>
    <w:p w14:paraId="4A16996B" w14:textId="3329E03F" w:rsidR="0064341E" w:rsidRPr="004F0C24" w:rsidRDefault="0064341E">
      <w:pPr>
        <w:rPr>
          <w:rFonts w:eastAsia="Calibri" w:cs="Arial"/>
        </w:rPr>
      </w:pPr>
      <w:r w:rsidRPr="004F0C24">
        <w:rPr>
          <w:rFonts w:eastAsia="Calibri" w:cs="Arial"/>
        </w:rPr>
        <w:br w:type="page"/>
      </w:r>
    </w:p>
    <w:p w14:paraId="60088D37" w14:textId="77777777" w:rsidR="00064CC3" w:rsidRPr="004F0C24" w:rsidRDefault="00064CC3" w:rsidP="00064CC3">
      <w:pPr>
        <w:autoSpaceDE w:val="0"/>
        <w:autoSpaceDN w:val="0"/>
        <w:adjustRightInd w:val="0"/>
        <w:spacing w:after="160" w:line="276" w:lineRule="auto"/>
        <w:jc w:val="both"/>
        <w:outlineLvl w:val="2"/>
        <w:rPr>
          <w:rFonts w:eastAsia="Calibri" w:cs="Arial"/>
          <w:i/>
          <w:color w:val="FF0000"/>
        </w:rPr>
      </w:pPr>
      <w:bookmarkStart w:id="65" w:name="_Toc82095272"/>
      <w:bookmarkStart w:id="66" w:name="_Toc85475710"/>
      <w:r w:rsidRPr="004F0C24">
        <w:rPr>
          <w:rFonts w:eastAsia="Calibri" w:cs="Arial"/>
          <w:i/>
        </w:rPr>
        <w:lastRenderedPageBreak/>
        <w:t>Area of constituencies</w:t>
      </w:r>
      <w:bookmarkEnd w:id="65"/>
      <w:bookmarkEnd w:id="66"/>
    </w:p>
    <w:p w14:paraId="431E4DAC" w14:textId="77777777" w:rsidR="00064CC3" w:rsidRPr="004F0C24" w:rsidRDefault="00064CC3" w:rsidP="00064CC3">
      <w:pPr>
        <w:pStyle w:val="MainBodyItalic"/>
        <w:numPr>
          <w:ilvl w:val="0"/>
          <w:numId w:val="14"/>
        </w:numPr>
        <w:rPr>
          <w:rFonts w:cs="Arial"/>
          <w:szCs w:val="24"/>
        </w:rPr>
      </w:pPr>
      <w:r w:rsidRPr="004F0C24">
        <w:rPr>
          <w:rFonts w:cs="Arial"/>
          <w:szCs w:val="24"/>
        </w:rPr>
        <w:t xml:space="preserve"> (1) A constituency shall not have an area of more than 13,000 square kilometres.</w:t>
      </w:r>
    </w:p>
    <w:p w14:paraId="7C969F64" w14:textId="77777777" w:rsidR="00064CC3" w:rsidRPr="004F0C24" w:rsidRDefault="00064CC3" w:rsidP="00064CC3">
      <w:pPr>
        <w:autoSpaceDE w:val="0"/>
        <w:autoSpaceDN w:val="0"/>
        <w:adjustRightInd w:val="0"/>
        <w:spacing w:after="160" w:line="276" w:lineRule="auto"/>
        <w:ind w:left="142"/>
        <w:jc w:val="both"/>
        <w:rPr>
          <w:rFonts w:eastAsia="Calibri" w:cs="Arial"/>
        </w:rPr>
      </w:pPr>
      <w:r w:rsidRPr="004F0C24">
        <w:rPr>
          <w:rFonts w:eastAsia="Calibri" w:cs="Arial"/>
        </w:rPr>
        <w:t>(2) A constituency does not have to comply with rule 2(1)(a) if-</w:t>
      </w:r>
    </w:p>
    <w:p w14:paraId="396DAC59" w14:textId="77777777" w:rsidR="00064CC3" w:rsidRPr="004F0C24" w:rsidRDefault="00064CC3" w:rsidP="00064CC3">
      <w:pPr>
        <w:autoSpaceDE w:val="0"/>
        <w:autoSpaceDN w:val="0"/>
        <w:adjustRightInd w:val="0"/>
        <w:spacing w:after="160" w:line="276" w:lineRule="auto"/>
        <w:jc w:val="both"/>
        <w:rPr>
          <w:rFonts w:eastAsia="Calibri" w:cs="Arial"/>
        </w:rPr>
      </w:pPr>
      <w:r w:rsidRPr="004F0C24">
        <w:rPr>
          <w:rFonts w:eastAsia="Calibri" w:cs="Arial"/>
        </w:rPr>
        <w:t>(a) it has an area of more than 12,000 square kilometres, and</w:t>
      </w:r>
    </w:p>
    <w:p w14:paraId="3F79B743" w14:textId="77777777" w:rsidR="00064CC3" w:rsidRPr="004F0C24" w:rsidRDefault="00064CC3" w:rsidP="00064CC3">
      <w:pPr>
        <w:autoSpaceDE w:val="0"/>
        <w:autoSpaceDN w:val="0"/>
        <w:adjustRightInd w:val="0"/>
        <w:spacing w:after="160" w:line="276" w:lineRule="auto"/>
        <w:jc w:val="both"/>
        <w:rPr>
          <w:rFonts w:eastAsia="Calibri" w:cs="Arial"/>
        </w:rPr>
      </w:pPr>
      <w:r w:rsidRPr="004F0C24">
        <w:rPr>
          <w:rFonts w:eastAsia="Calibri" w:cs="Arial"/>
        </w:rPr>
        <w:t>(b) the Boundary Commission concerned are satisfied that it is not reasonably possible for the constituency to comply with that rule.</w:t>
      </w:r>
    </w:p>
    <w:p w14:paraId="3B785284" w14:textId="77777777" w:rsidR="00064CC3" w:rsidRPr="004F0C24" w:rsidRDefault="00064CC3" w:rsidP="00064CC3">
      <w:pPr>
        <w:spacing w:after="160" w:line="259" w:lineRule="auto"/>
        <w:rPr>
          <w:rFonts w:eastAsia="Calibri" w:cs="Arial"/>
          <w:i/>
        </w:rPr>
      </w:pPr>
      <w:r w:rsidRPr="004F0C24">
        <w:rPr>
          <w:rFonts w:eastAsia="Calibri" w:cs="Arial"/>
          <w:i/>
        </w:rPr>
        <w:t>Factors</w:t>
      </w:r>
    </w:p>
    <w:p w14:paraId="12026F3E" w14:textId="77777777" w:rsidR="00064CC3" w:rsidRPr="004F0C24" w:rsidRDefault="00064CC3" w:rsidP="00064CC3">
      <w:pPr>
        <w:autoSpaceDE w:val="0"/>
        <w:autoSpaceDN w:val="0"/>
        <w:adjustRightInd w:val="0"/>
        <w:spacing w:after="160" w:line="276" w:lineRule="auto"/>
        <w:ind w:hanging="360"/>
        <w:jc w:val="both"/>
        <w:rPr>
          <w:rFonts w:eastAsia="Calibri" w:cs="Arial"/>
        </w:rPr>
      </w:pPr>
      <w:r w:rsidRPr="004F0C24">
        <w:rPr>
          <w:rFonts w:eastAsia="Calibri" w:cs="Arial"/>
        </w:rPr>
        <w:t>(1) A Boundary Commission may take into account, if and to such extent as they think fit-</w:t>
      </w:r>
    </w:p>
    <w:p w14:paraId="02725679" w14:textId="77777777" w:rsidR="00064CC3" w:rsidRPr="004F0C24" w:rsidRDefault="00064CC3" w:rsidP="00064CC3">
      <w:pPr>
        <w:autoSpaceDE w:val="0"/>
        <w:autoSpaceDN w:val="0"/>
        <w:adjustRightInd w:val="0"/>
        <w:jc w:val="both"/>
        <w:rPr>
          <w:rFonts w:eastAsia="Calibri" w:cs="Arial"/>
        </w:rPr>
      </w:pPr>
      <w:r w:rsidRPr="004F0C24">
        <w:rPr>
          <w:rFonts w:eastAsia="Calibri" w:cs="Arial"/>
        </w:rPr>
        <w:t>(a) special geographical considerations, including in particular the size, shape and accessibility of a constituency;</w:t>
      </w:r>
    </w:p>
    <w:p w14:paraId="776C153A" w14:textId="77777777" w:rsidR="00064CC3" w:rsidRPr="004F0C24" w:rsidRDefault="00064CC3" w:rsidP="00064CC3">
      <w:pPr>
        <w:autoSpaceDE w:val="0"/>
        <w:autoSpaceDN w:val="0"/>
        <w:adjustRightInd w:val="0"/>
        <w:jc w:val="both"/>
        <w:rPr>
          <w:rFonts w:eastAsia="Calibri" w:cs="Arial"/>
        </w:rPr>
      </w:pPr>
      <w:r w:rsidRPr="004F0C24">
        <w:rPr>
          <w:rFonts w:eastAsia="Calibri" w:cs="Arial"/>
        </w:rPr>
        <w:t>(b) local government boundaries which exist, or are prospective, on the review date;</w:t>
      </w:r>
    </w:p>
    <w:p w14:paraId="087757E6" w14:textId="77777777" w:rsidR="00064CC3" w:rsidRPr="004F0C24" w:rsidRDefault="00064CC3" w:rsidP="00064CC3">
      <w:pPr>
        <w:autoSpaceDE w:val="0"/>
        <w:autoSpaceDN w:val="0"/>
        <w:adjustRightInd w:val="0"/>
        <w:jc w:val="both"/>
        <w:rPr>
          <w:rFonts w:eastAsia="Calibri" w:cs="Arial"/>
        </w:rPr>
      </w:pPr>
      <w:r w:rsidRPr="004F0C24">
        <w:rPr>
          <w:rFonts w:eastAsia="Calibri" w:cs="Arial"/>
        </w:rPr>
        <w:t>(c)  boundaries of existing constituencies;</w:t>
      </w:r>
    </w:p>
    <w:p w14:paraId="6573C67A" w14:textId="77777777" w:rsidR="00064CC3" w:rsidRPr="004F0C24" w:rsidRDefault="00064CC3" w:rsidP="00064CC3">
      <w:pPr>
        <w:autoSpaceDE w:val="0"/>
        <w:autoSpaceDN w:val="0"/>
        <w:adjustRightInd w:val="0"/>
        <w:jc w:val="both"/>
        <w:rPr>
          <w:rFonts w:eastAsia="Calibri" w:cs="Arial"/>
        </w:rPr>
      </w:pPr>
      <w:r w:rsidRPr="004F0C24">
        <w:rPr>
          <w:rFonts w:eastAsia="Calibri" w:cs="Arial"/>
        </w:rPr>
        <w:t>(d)  any local ties that would be broken by changes in constituencies;</w:t>
      </w:r>
    </w:p>
    <w:p w14:paraId="259231CE" w14:textId="77777777" w:rsidR="00064CC3" w:rsidRPr="004F0C24" w:rsidRDefault="00064CC3" w:rsidP="00064CC3">
      <w:pPr>
        <w:autoSpaceDE w:val="0"/>
        <w:autoSpaceDN w:val="0"/>
        <w:adjustRightInd w:val="0"/>
        <w:jc w:val="both"/>
        <w:rPr>
          <w:rFonts w:eastAsia="Calibri" w:cs="Arial"/>
        </w:rPr>
      </w:pPr>
      <w:r w:rsidRPr="004F0C24">
        <w:rPr>
          <w:rFonts w:eastAsia="Calibri" w:cs="Arial"/>
        </w:rPr>
        <w:t>(e)  the inconveniences attendant on such changes.</w:t>
      </w:r>
    </w:p>
    <w:p w14:paraId="748D6C7F" w14:textId="77777777" w:rsidR="00064CC3" w:rsidRPr="004F0C24" w:rsidRDefault="00064CC3" w:rsidP="00064CC3">
      <w:pPr>
        <w:spacing w:after="160" w:line="259" w:lineRule="auto"/>
        <w:ind w:hanging="2"/>
        <w:jc w:val="both"/>
        <w:rPr>
          <w:rFonts w:eastAsia="Calibri" w:cs="Arial"/>
          <w:color w:val="FF0000"/>
        </w:rPr>
      </w:pPr>
    </w:p>
    <w:p w14:paraId="70883AF8" w14:textId="77777777" w:rsidR="00064CC3" w:rsidRPr="004F0C24" w:rsidRDefault="00064CC3" w:rsidP="00064CC3">
      <w:pPr>
        <w:autoSpaceDE w:val="0"/>
        <w:autoSpaceDN w:val="0"/>
        <w:adjustRightInd w:val="0"/>
        <w:spacing w:after="160" w:line="276" w:lineRule="auto"/>
        <w:jc w:val="both"/>
        <w:rPr>
          <w:rFonts w:eastAsia="Calibri" w:cs="Arial"/>
        </w:rPr>
      </w:pPr>
      <w:r w:rsidRPr="004F0C24">
        <w:rPr>
          <w:rFonts w:eastAsia="Calibri" w:cs="Arial"/>
        </w:rPr>
        <w:t>(1A) In the case of a local government boundary which is prospective on the review date, it is that boundary rather than any existing boundary which it replaces, which may be taken into account under sub-paragraph (1)(b).</w:t>
      </w:r>
    </w:p>
    <w:p w14:paraId="354B3F98" w14:textId="77777777" w:rsidR="00064CC3" w:rsidRPr="004F0C24" w:rsidRDefault="00064CC3" w:rsidP="00064CC3">
      <w:pPr>
        <w:autoSpaceDE w:val="0"/>
        <w:autoSpaceDN w:val="0"/>
        <w:adjustRightInd w:val="0"/>
        <w:spacing w:after="160" w:line="276" w:lineRule="auto"/>
        <w:jc w:val="both"/>
        <w:rPr>
          <w:rFonts w:eastAsia="Calibri" w:cs="Arial"/>
          <w:i/>
        </w:rPr>
      </w:pPr>
      <w:r w:rsidRPr="004F0C24">
        <w:rPr>
          <w:rFonts w:eastAsia="Calibri" w:cs="Arial"/>
        </w:rPr>
        <w:t>(2) The Boundary Commission for England may take into account, if and to such extent as they think fit, boundaries of the English regions specified in sub-paragraph (2A) as they exist on the most recent ordinary council-election day before the review date.</w:t>
      </w:r>
    </w:p>
    <w:p w14:paraId="22D37BAB" w14:textId="77777777" w:rsidR="00064CC3" w:rsidRPr="004F0C24" w:rsidRDefault="00064CC3" w:rsidP="00064CC3">
      <w:pPr>
        <w:autoSpaceDE w:val="0"/>
        <w:autoSpaceDN w:val="0"/>
        <w:adjustRightInd w:val="0"/>
        <w:spacing w:after="160" w:line="276" w:lineRule="auto"/>
        <w:jc w:val="both"/>
        <w:rPr>
          <w:rFonts w:eastAsia="Calibri" w:cs="Arial"/>
          <w:i/>
        </w:rPr>
      </w:pPr>
      <w:r w:rsidRPr="004F0C24">
        <w:rPr>
          <w:rFonts w:eastAsia="Calibri" w:cs="Arial"/>
          <w:i/>
        </w:rPr>
        <w:t>(2A)</w:t>
      </w:r>
      <w:r w:rsidRPr="004F0C24">
        <w:rPr>
          <w:rFonts w:eastAsia="Calibri" w:cs="Arial"/>
        </w:rPr>
        <w:t xml:space="preserve"> </w:t>
      </w:r>
      <w:r w:rsidRPr="004F0C24">
        <w:rPr>
          <w:rFonts w:eastAsia="Calibri" w:cs="Arial"/>
          <w:i/>
        </w:rPr>
        <w:t xml:space="preserve">[See full table of areas contained in each English region </w:t>
      </w:r>
      <w:hyperlink r:id="rId20">
        <w:r w:rsidRPr="004F0C24">
          <w:rPr>
            <w:rFonts w:eastAsia="Calibri" w:cs="Arial"/>
            <w:i/>
            <w:color w:val="1155CC"/>
            <w:u w:val="single"/>
          </w:rPr>
          <w:t>here</w:t>
        </w:r>
      </w:hyperlink>
      <w:r w:rsidRPr="004F0C24">
        <w:rPr>
          <w:rFonts w:eastAsia="Calibri" w:cs="Arial"/>
          <w:i/>
        </w:rPr>
        <w:t>].</w:t>
      </w:r>
    </w:p>
    <w:p w14:paraId="263C139C" w14:textId="77777777" w:rsidR="00064CC3" w:rsidRPr="004F0C24" w:rsidRDefault="00064CC3" w:rsidP="00064CC3">
      <w:pPr>
        <w:autoSpaceDE w:val="0"/>
        <w:autoSpaceDN w:val="0"/>
        <w:adjustRightInd w:val="0"/>
        <w:spacing w:after="160" w:line="276" w:lineRule="auto"/>
        <w:jc w:val="both"/>
        <w:rPr>
          <w:rFonts w:eastAsia="Calibri" w:cs="Arial"/>
        </w:rPr>
      </w:pPr>
      <w:r w:rsidRPr="004F0C24">
        <w:rPr>
          <w:rFonts w:eastAsia="Calibri" w:cs="Arial"/>
        </w:rPr>
        <w:t>(3) This rule has effect subject to rules 2 and 4.</w:t>
      </w:r>
    </w:p>
    <w:p w14:paraId="69C8FBE5" w14:textId="77777777" w:rsidR="00064CC3" w:rsidRPr="004F0C24" w:rsidRDefault="00064CC3" w:rsidP="00064CC3">
      <w:pPr>
        <w:spacing w:after="160" w:line="259" w:lineRule="auto"/>
        <w:ind w:hanging="2"/>
        <w:jc w:val="both"/>
        <w:rPr>
          <w:rFonts w:eastAsia="Calibri" w:cs="Arial"/>
          <w:color w:val="FF0000"/>
        </w:rPr>
      </w:pPr>
    </w:p>
    <w:p w14:paraId="5E74712F" w14:textId="77777777" w:rsidR="00064CC3" w:rsidRPr="004F0C24" w:rsidRDefault="00064CC3" w:rsidP="00064CC3">
      <w:pPr>
        <w:autoSpaceDE w:val="0"/>
        <w:autoSpaceDN w:val="0"/>
        <w:adjustRightInd w:val="0"/>
        <w:spacing w:after="160" w:line="276" w:lineRule="auto"/>
        <w:jc w:val="both"/>
        <w:outlineLvl w:val="2"/>
        <w:rPr>
          <w:rFonts w:eastAsia="Calibri" w:cs="Arial"/>
          <w:i/>
        </w:rPr>
      </w:pPr>
      <w:bookmarkStart w:id="67" w:name="_Toc82095273"/>
      <w:bookmarkStart w:id="68" w:name="_Toc85475711"/>
      <w:r w:rsidRPr="004F0C24">
        <w:rPr>
          <w:rFonts w:eastAsia="Calibri" w:cs="Arial"/>
          <w:i/>
        </w:rPr>
        <w:t>Protected constituencies</w:t>
      </w:r>
      <w:bookmarkEnd w:id="67"/>
      <w:bookmarkEnd w:id="68"/>
    </w:p>
    <w:p w14:paraId="3426EE9E" w14:textId="77777777" w:rsidR="00064CC3" w:rsidRPr="004F0C24" w:rsidRDefault="00064CC3" w:rsidP="00064CC3">
      <w:pPr>
        <w:autoSpaceDE w:val="0"/>
        <w:autoSpaceDN w:val="0"/>
        <w:adjustRightInd w:val="0"/>
        <w:spacing w:after="160" w:line="276" w:lineRule="auto"/>
        <w:ind w:hanging="360"/>
        <w:jc w:val="both"/>
        <w:rPr>
          <w:rFonts w:eastAsia="Calibri" w:cs="Arial"/>
        </w:rPr>
      </w:pPr>
      <w:r w:rsidRPr="004F0C24">
        <w:rPr>
          <w:rFonts w:eastAsia="Calibri" w:cs="Arial"/>
        </w:rPr>
        <w:t>(1) There shall be two constituencies in the Isle of Wight.</w:t>
      </w:r>
    </w:p>
    <w:p w14:paraId="549CF55E" w14:textId="77777777" w:rsidR="00064CC3" w:rsidRPr="004F0C24" w:rsidRDefault="00064CC3" w:rsidP="00064CC3">
      <w:pPr>
        <w:autoSpaceDE w:val="0"/>
        <w:autoSpaceDN w:val="0"/>
        <w:adjustRightInd w:val="0"/>
        <w:spacing w:after="160" w:line="276" w:lineRule="auto"/>
        <w:jc w:val="both"/>
        <w:rPr>
          <w:rFonts w:eastAsia="Calibri" w:cs="Arial"/>
        </w:rPr>
      </w:pPr>
      <w:r w:rsidRPr="004F0C24">
        <w:rPr>
          <w:rFonts w:eastAsia="Calibri" w:cs="Arial"/>
        </w:rPr>
        <w:t xml:space="preserve">(2) There shall continue to be- </w:t>
      </w:r>
    </w:p>
    <w:p w14:paraId="247E0C6A" w14:textId="77777777" w:rsidR="00064CC3" w:rsidRPr="004F0C24" w:rsidRDefault="00064CC3" w:rsidP="00064CC3">
      <w:pPr>
        <w:autoSpaceDE w:val="0"/>
        <w:autoSpaceDN w:val="0"/>
        <w:adjustRightInd w:val="0"/>
        <w:jc w:val="both"/>
        <w:rPr>
          <w:rFonts w:eastAsia="Calibri" w:cs="Arial"/>
        </w:rPr>
      </w:pPr>
      <w:r w:rsidRPr="004F0C24">
        <w:rPr>
          <w:rFonts w:eastAsia="Calibri" w:cs="Arial"/>
        </w:rPr>
        <w:t>(a) a constituency named Orkney and Shetland, comprising the areas of the Orkney Islands Council and the Shetland Islands Council;</w:t>
      </w:r>
    </w:p>
    <w:p w14:paraId="12AEFC40" w14:textId="77777777" w:rsidR="00064CC3" w:rsidRPr="004F0C24" w:rsidRDefault="00064CC3" w:rsidP="00064CC3">
      <w:pPr>
        <w:autoSpaceDE w:val="0"/>
        <w:autoSpaceDN w:val="0"/>
        <w:adjustRightInd w:val="0"/>
        <w:jc w:val="both"/>
        <w:rPr>
          <w:rFonts w:eastAsia="Calibri" w:cs="Arial"/>
        </w:rPr>
      </w:pPr>
      <w:r w:rsidRPr="004F0C24">
        <w:rPr>
          <w:rFonts w:eastAsia="Calibri" w:cs="Arial"/>
        </w:rPr>
        <w:t>(b) a constituency named Na h-Eileanan an Iar, comprising the area of Comhairle nan Eilean Siar;</w:t>
      </w:r>
    </w:p>
    <w:p w14:paraId="5E0FF080" w14:textId="77777777" w:rsidR="00064CC3" w:rsidRPr="004F0C24" w:rsidRDefault="00064CC3" w:rsidP="00064CC3">
      <w:pPr>
        <w:autoSpaceDE w:val="0"/>
        <w:autoSpaceDN w:val="0"/>
        <w:adjustRightInd w:val="0"/>
        <w:jc w:val="both"/>
        <w:rPr>
          <w:rFonts w:eastAsia="Calibri" w:cs="Arial"/>
        </w:rPr>
      </w:pPr>
      <w:r w:rsidRPr="004F0C24">
        <w:rPr>
          <w:rFonts w:eastAsia="Calibri" w:cs="Arial"/>
        </w:rPr>
        <w:t>(c) a constituency named Ynys Mon, comprising the area of the Isle of Anglesey County Council.</w:t>
      </w:r>
    </w:p>
    <w:p w14:paraId="248A42C2" w14:textId="45A0E17A" w:rsidR="00064CC3" w:rsidRPr="004F0C24" w:rsidRDefault="00064CC3" w:rsidP="00064CC3">
      <w:pPr>
        <w:autoSpaceDE w:val="0"/>
        <w:autoSpaceDN w:val="0"/>
        <w:adjustRightInd w:val="0"/>
        <w:spacing w:after="160" w:line="276" w:lineRule="auto"/>
        <w:jc w:val="both"/>
        <w:rPr>
          <w:rFonts w:eastAsia="Calibri" w:cs="Arial"/>
        </w:rPr>
      </w:pPr>
      <w:r w:rsidRPr="004F0C24">
        <w:rPr>
          <w:rFonts w:eastAsia="Calibri" w:cs="Arial"/>
        </w:rPr>
        <w:t>(3) Rule 2 does not apply to these constituencies.</w:t>
      </w:r>
    </w:p>
    <w:p w14:paraId="2E1782FC" w14:textId="078E5139" w:rsidR="00064CC3" w:rsidRPr="004F0C24" w:rsidRDefault="00064CC3" w:rsidP="00064CC3">
      <w:pPr>
        <w:autoSpaceDE w:val="0"/>
        <w:autoSpaceDN w:val="0"/>
        <w:adjustRightInd w:val="0"/>
        <w:spacing w:after="160" w:line="276" w:lineRule="auto"/>
        <w:jc w:val="both"/>
        <w:outlineLvl w:val="2"/>
        <w:rPr>
          <w:rFonts w:eastAsia="Calibri" w:cs="Arial"/>
          <w:i/>
        </w:rPr>
      </w:pPr>
      <w:bookmarkStart w:id="69" w:name="_Toc82095274"/>
      <w:bookmarkStart w:id="70" w:name="_Toc85475712"/>
      <w:r w:rsidRPr="004F0C24">
        <w:rPr>
          <w:rFonts w:eastAsia="Calibri" w:cs="Arial"/>
          <w:i/>
        </w:rPr>
        <w:lastRenderedPageBreak/>
        <w:t>Northern Ireland</w:t>
      </w:r>
      <w:bookmarkEnd w:id="69"/>
      <w:bookmarkEnd w:id="70"/>
    </w:p>
    <w:p w14:paraId="5708D97C" w14:textId="77777777" w:rsidR="00064CC3" w:rsidRPr="004F0C24" w:rsidRDefault="00064CC3" w:rsidP="00064CC3">
      <w:pPr>
        <w:autoSpaceDE w:val="0"/>
        <w:autoSpaceDN w:val="0"/>
        <w:adjustRightInd w:val="0"/>
        <w:spacing w:after="160" w:line="276" w:lineRule="auto"/>
        <w:ind w:hanging="360"/>
        <w:jc w:val="both"/>
        <w:rPr>
          <w:rFonts w:eastAsia="Calibri" w:cs="Arial"/>
        </w:rPr>
      </w:pPr>
      <w:r w:rsidRPr="004F0C24">
        <w:rPr>
          <w:rFonts w:eastAsia="Calibri" w:cs="Arial"/>
        </w:rPr>
        <w:t xml:space="preserve">(1) In relation to Northern Ireland, sub-paragraph (2) below applies in place of rule 2 where- </w:t>
      </w:r>
    </w:p>
    <w:p w14:paraId="098C3F05" w14:textId="77777777" w:rsidR="00064CC3" w:rsidRPr="004F0C24" w:rsidRDefault="00064CC3" w:rsidP="00064CC3">
      <w:pPr>
        <w:autoSpaceDE w:val="0"/>
        <w:autoSpaceDN w:val="0"/>
        <w:adjustRightInd w:val="0"/>
        <w:jc w:val="both"/>
        <w:rPr>
          <w:rFonts w:eastAsia="Calibri" w:cs="Arial"/>
        </w:rPr>
      </w:pPr>
      <w:r w:rsidRPr="004F0C24">
        <w:rPr>
          <w:rFonts w:eastAsia="Calibri" w:cs="Arial"/>
        </w:rPr>
        <w:t xml:space="preserve">(a) the difference between-  </w:t>
      </w:r>
    </w:p>
    <w:p w14:paraId="645A558A" w14:textId="77777777" w:rsidR="00064CC3" w:rsidRPr="004F0C24" w:rsidRDefault="00064CC3" w:rsidP="00064CC3">
      <w:pPr>
        <w:autoSpaceDE w:val="0"/>
        <w:autoSpaceDN w:val="0"/>
        <w:adjustRightInd w:val="0"/>
        <w:jc w:val="both"/>
        <w:rPr>
          <w:rFonts w:eastAsia="Calibri" w:cs="Arial"/>
        </w:rPr>
      </w:pPr>
      <w:r w:rsidRPr="004F0C24">
        <w:rPr>
          <w:rFonts w:eastAsia="Calibri" w:cs="Arial"/>
        </w:rPr>
        <w:t xml:space="preserve">(i) the electorate of Northern Ireland, and </w:t>
      </w:r>
    </w:p>
    <w:p w14:paraId="78908E35" w14:textId="77777777" w:rsidR="00064CC3" w:rsidRPr="004F0C24" w:rsidRDefault="00064CC3" w:rsidP="00064CC3">
      <w:pPr>
        <w:autoSpaceDE w:val="0"/>
        <w:autoSpaceDN w:val="0"/>
        <w:adjustRightInd w:val="0"/>
        <w:jc w:val="both"/>
        <w:rPr>
          <w:rFonts w:eastAsia="Calibri" w:cs="Arial"/>
        </w:rPr>
      </w:pPr>
      <w:r w:rsidRPr="004F0C24">
        <w:rPr>
          <w:rFonts w:eastAsia="Calibri" w:cs="Arial"/>
        </w:rPr>
        <w:t xml:space="preserve">(ii) the United Kingdom electoral quota multiplied by the number of seats in Northern Ireland (determined under rule 8), </w:t>
      </w:r>
    </w:p>
    <w:p w14:paraId="5CAC89DA" w14:textId="77777777" w:rsidR="00064CC3" w:rsidRPr="004F0C24" w:rsidRDefault="00064CC3" w:rsidP="00064CC3">
      <w:pPr>
        <w:autoSpaceDE w:val="0"/>
        <w:autoSpaceDN w:val="0"/>
        <w:adjustRightInd w:val="0"/>
        <w:spacing w:after="160" w:line="276" w:lineRule="auto"/>
        <w:jc w:val="both"/>
        <w:rPr>
          <w:rFonts w:eastAsia="Calibri" w:cs="Arial"/>
        </w:rPr>
      </w:pPr>
      <w:r w:rsidRPr="004F0C24">
        <w:rPr>
          <w:rFonts w:eastAsia="Calibri" w:cs="Arial"/>
        </w:rPr>
        <w:t>exceeds one third of the United Kingdom electoral quota, and</w:t>
      </w:r>
    </w:p>
    <w:p w14:paraId="6231611C" w14:textId="77777777" w:rsidR="00064CC3" w:rsidRPr="004F0C24" w:rsidRDefault="00064CC3" w:rsidP="00064CC3">
      <w:pPr>
        <w:autoSpaceDE w:val="0"/>
        <w:autoSpaceDN w:val="0"/>
        <w:adjustRightInd w:val="0"/>
        <w:spacing w:after="160" w:line="276" w:lineRule="auto"/>
        <w:jc w:val="both"/>
        <w:rPr>
          <w:rFonts w:eastAsia="Calibri" w:cs="Arial"/>
        </w:rPr>
      </w:pPr>
      <w:r w:rsidRPr="004F0C24">
        <w:rPr>
          <w:rFonts w:eastAsia="Calibri" w:cs="Arial"/>
        </w:rPr>
        <w:t>(b) the Boundary Commission for Northern Ireland consider that having to apply rule 2 would unreasonably impair-</w:t>
      </w:r>
    </w:p>
    <w:p w14:paraId="1B67651D" w14:textId="77777777" w:rsidR="00064CC3" w:rsidRPr="004F0C24" w:rsidRDefault="00064CC3" w:rsidP="00064CC3">
      <w:pPr>
        <w:autoSpaceDE w:val="0"/>
        <w:autoSpaceDN w:val="0"/>
        <w:adjustRightInd w:val="0"/>
        <w:jc w:val="both"/>
        <w:rPr>
          <w:rFonts w:eastAsia="Calibri" w:cs="Arial"/>
        </w:rPr>
      </w:pPr>
      <w:r w:rsidRPr="004F0C24">
        <w:rPr>
          <w:rFonts w:eastAsia="Calibri" w:cs="Arial"/>
        </w:rPr>
        <w:t>(i) their ability to take into account the factors set out in rule 5(1), or</w:t>
      </w:r>
    </w:p>
    <w:p w14:paraId="689EB943" w14:textId="77777777" w:rsidR="00064CC3" w:rsidRPr="004F0C24" w:rsidRDefault="00064CC3" w:rsidP="00064CC3">
      <w:pPr>
        <w:autoSpaceDE w:val="0"/>
        <w:autoSpaceDN w:val="0"/>
        <w:adjustRightInd w:val="0"/>
        <w:jc w:val="both"/>
        <w:rPr>
          <w:rFonts w:eastAsia="Calibri" w:cs="Arial"/>
        </w:rPr>
      </w:pPr>
      <w:r w:rsidRPr="004F0C24">
        <w:rPr>
          <w:rFonts w:eastAsia="Calibri" w:cs="Arial"/>
        </w:rPr>
        <w:t>(ii) their ability to comply with section 3(2) of this Act.</w:t>
      </w:r>
    </w:p>
    <w:p w14:paraId="2C36343B" w14:textId="77777777" w:rsidR="00064CC3" w:rsidRPr="004F0C24" w:rsidRDefault="00064CC3" w:rsidP="00064CC3">
      <w:pPr>
        <w:spacing w:after="160" w:line="259" w:lineRule="auto"/>
        <w:ind w:hanging="2"/>
        <w:jc w:val="both"/>
        <w:rPr>
          <w:rFonts w:eastAsia="Calibri" w:cs="Arial"/>
          <w:color w:val="FF0000"/>
        </w:rPr>
      </w:pPr>
    </w:p>
    <w:p w14:paraId="367E7CB2" w14:textId="77777777" w:rsidR="00064CC3" w:rsidRPr="004F0C24" w:rsidRDefault="00064CC3" w:rsidP="00064CC3">
      <w:pPr>
        <w:autoSpaceDE w:val="0"/>
        <w:autoSpaceDN w:val="0"/>
        <w:adjustRightInd w:val="0"/>
        <w:spacing w:after="160" w:line="276" w:lineRule="auto"/>
        <w:jc w:val="both"/>
        <w:rPr>
          <w:rFonts w:eastAsia="Calibri" w:cs="Arial"/>
        </w:rPr>
      </w:pPr>
      <w:r w:rsidRPr="004F0C24">
        <w:rPr>
          <w:rFonts w:eastAsia="Calibri" w:cs="Arial"/>
        </w:rPr>
        <w:t>(2) The electorate of any constituency shall be-</w:t>
      </w:r>
    </w:p>
    <w:p w14:paraId="2D829A86" w14:textId="77777777" w:rsidR="00064CC3" w:rsidRPr="004F0C24" w:rsidRDefault="00064CC3" w:rsidP="00064CC3">
      <w:pPr>
        <w:autoSpaceDE w:val="0"/>
        <w:autoSpaceDN w:val="0"/>
        <w:adjustRightInd w:val="0"/>
        <w:spacing w:after="160" w:line="276" w:lineRule="auto"/>
        <w:jc w:val="both"/>
        <w:rPr>
          <w:rFonts w:eastAsia="Calibri" w:cs="Arial"/>
        </w:rPr>
      </w:pPr>
      <w:r w:rsidRPr="004F0C24">
        <w:rPr>
          <w:rFonts w:eastAsia="Calibri" w:cs="Arial"/>
        </w:rPr>
        <w:t>(a) no less than whichever is the lesser of-</w:t>
      </w:r>
    </w:p>
    <w:p w14:paraId="066EC2B3" w14:textId="77777777" w:rsidR="00064CC3" w:rsidRPr="004F0C24" w:rsidRDefault="00064CC3" w:rsidP="00064CC3">
      <w:pPr>
        <w:autoSpaceDE w:val="0"/>
        <w:autoSpaceDN w:val="0"/>
        <w:adjustRightInd w:val="0"/>
        <w:spacing w:after="160" w:line="276" w:lineRule="auto"/>
        <w:jc w:val="center"/>
        <w:rPr>
          <w:rFonts w:eastAsia="Calibri" w:cs="Arial"/>
        </w:rPr>
      </w:pPr>
      <w:r w:rsidRPr="004F0C24">
        <w:rPr>
          <w:rFonts w:eastAsia="Calibri" w:cs="Arial"/>
        </w:rPr>
        <w:t>N-A</w:t>
      </w:r>
    </w:p>
    <w:p w14:paraId="62301375" w14:textId="77777777" w:rsidR="00064CC3" w:rsidRPr="004F0C24" w:rsidRDefault="00064CC3" w:rsidP="00064CC3">
      <w:pPr>
        <w:autoSpaceDE w:val="0"/>
        <w:autoSpaceDN w:val="0"/>
        <w:adjustRightInd w:val="0"/>
        <w:spacing w:after="160" w:line="276" w:lineRule="auto"/>
        <w:jc w:val="both"/>
        <w:rPr>
          <w:rFonts w:eastAsia="Calibri" w:cs="Arial"/>
        </w:rPr>
      </w:pPr>
      <w:r w:rsidRPr="004F0C24">
        <w:rPr>
          <w:rFonts w:eastAsia="Calibri" w:cs="Arial"/>
        </w:rPr>
        <w:t>and 95% of the United Kingdom electoral quota, and</w:t>
      </w:r>
    </w:p>
    <w:p w14:paraId="696765D0" w14:textId="77777777" w:rsidR="00064CC3" w:rsidRPr="004F0C24" w:rsidRDefault="00064CC3" w:rsidP="00064CC3">
      <w:pPr>
        <w:autoSpaceDE w:val="0"/>
        <w:autoSpaceDN w:val="0"/>
        <w:adjustRightInd w:val="0"/>
        <w:spacing w:after="160" w:line="276" w:lineRule="auto"/>
        <w:jc w:val="both"/>
        <w:rPr>
          <w:rFonts w:eastAsia="Calibri" w:cs="Arial"/>
        </w:rPr>
      </w:pPr>
      <w:r w:rsidRPr="004F0C24">
        <w:rPr>
          <w:rFonts w:eastAsia="Calibri" w:cs="Arial"/>
        </w:rPr>
        <w:t>(b) no more than whichever is the greater of-</w:t>
      </w:r>
    </w:p>
    <w:p w14:paraId="3EB9D57F" w14:textId="77777777" w:rsidR="00064CC3" w:rsidRPr="004F0C24" w:rsidRDefault="00064CC3" w:rsidP="00064CC3">
      <w:pPr>
        <w:autoSpaceDE w:val="0"/>
        <w:autoSpaceDN w:val="0"/>
        <w:adjustRightInd w:val="0"/>
        <w:spacing w:after="160" w:line="276" w:lineRule="auto"/>
        <w:jc w:val="center"/>
        <w:rPr>
          <w:rFonts w:eastAsia="Calibri" w:cs="Arial"/>
        </w:rPr>
      </w:pPr>
      <w:r w:rsidRPr="004F0C24">
        <w:rPr>
          <w:rFonts w:eastAsia="Calibri" w:cs="Arial"/>
        </w:rPr>
        <w:t>N+A</w:t>
      </w:r>
    </w:p>
    <w:p w14:paraId="7A40496B" w14:textId="77777777" w:rsidR="00064CC3" w:rsidRPr="004F0C24" w:rsidRDefault="00064CC3" w:rsidP="00064CC3">
      <w:pPr>
        <w:autoSpaceDE w:val="0"/>
        <w:autoSpaceDN w:val="0"/>
        <w:adjustRightInd w:val="0"/>
        <w:spacing w:after="160" w:line="276" w:lineRule="auto"/>
        <w:jc w:val="both"/>
        <w:rPr>
          <w:rFonts w:eastAsia="Calibri" w:cs="Arial"/>
        </w:rPr>
      </w:pPr>
      <w:r w:rsidRPr="004F0C24">
        <w:rPr>
          <w:rFonts w:eastAsia="Calibri" w:cs="Arial"/>
        </w:rPr>
        <w:t xml:space="preserve">and 105% of the United Kingdom electoral quota, </w:t>
      </w:r>
    </w:p>
    <w:p w14:paraId="0F4D7760" w14:textId="77777777" w:rsidR="00064CC3" w:rsidRPr="004F0C24" w:rsidRDefault="00064CC3" w:rsidP="00064CC3">
      <w:pPr>
        <w:autoSpaceDE w:val="0"/>
        <w:autoSpaceDN w:val="0"/>
        <w:adjustRightInd w:val="0"/>
        <w:spacing w:after="160" w:line="276" w:lineRule="auto"/>
        <w:jc w:val="both"/>
        <w:rPr>
          <w:rFonts w:eastAsia="Calibri" w:cs="Arial"/>
        </w:rPr>
      </w:pPr>
      <w:r w:rsidRPr="004F0C24">
        <w:rPr>
          <w:rFonts w:eastAsia="Calibri" w:cs="Arial"/>
        </w:rPr>
        <w:t>where-</w:t>
      </w:r>
    </w:p>
    <w:p w14:paraId="29E947C3" w14:textId="77777777" w:rsidR="00064CC3" w:rsidRPr="004F0C24" w:rsidRDefault="00064CC3" w:rsidP="00064CC3">
      <w:pPr>
        <w:autoSpaceDE w:val="0"/>
        <w:autoSpaceDN w:val="0"/>
        <w:adjustRightInd w:val="0"/>
        <w:spacing w:after="160" w:line="276" w:lineRule="auto"/>
        <w:jc w:val="both"/>
        <w:rPr>
          <w:rFonts w:eastAsia="Calibri" w:cs="Arial"/>
        </w:rPr>
      </w:pPr>
      <w:r w:rsidRPr="004F0C24">
        <w:rPr>
          <w:rFonts w:eastAsia="Calibri" w:cs="Arial"/>
        </w:rPr>
        <w:t xml:space="preserve">N is the electorate of Northern Ireland divided by the number of seats in Northern Ireland (determined under rule 8), and </w:t>
      </w:r>
    </w:p>
    <w:p w14:paraId="5005EC88" w14:textId="64B1E3DB" w:rsidR="00064CC3" w:rsidRPr="004F0C24" w:rsidRDefault="00064CC3" w:rsidP="00064CC3">
      <w:pPr>
        <w:autoSpaceDE w:val="0"/>
        <w:autoSpaceDN w:val="0"/>
        <w:adjustRightInd w:val="0"/>
        <w:spacing w:after="160" w:line="276" w:lineRule="auto"/>
        <w:jc w:val="both"/>
        <w:rPr>
          <w:rFonts w:eastAsia="Calibri" w:cs="Arial"/>
        </w:rPr>
      </w:pPr>
      <w:r w:rsidRPr="004F0C24">
        <w:rPr>
          <w:rFonts w:eastAsia="Calibri" w:cs="Arial"/>
        </w:rPr>
        <w:t>A is 5% of the United Kingdom electoral quota.</w:t>
      </w:r>
    </w:p>
    <w:p w14:paraId="0E50087B" w14:textId="77777777" w:rsidR="00064CC3" w:rsidRPr="004F0C24" w:rsidRDefault="00064CC3" w:rsidP="00064CC3">
      <w:pPr>
        <w:autoSpaceDE w:val="0"/>
        <w:autoSpaceDN w:val="0"/>
        <w:adjustRightInd w:val="0"/>
        <w:spacing w:after="160" w:line="276" w:lineRule="auto"/>
        <w:jc w:val="both"/>
        <w:outlineLvl w:val="2"/>
        <w:rPr>
          <w:rFonts w:eastAsia="Calibri" w:cs="Arial"/>
          <w:i/>
        </w:rPr>
      </w:pPr>
      <w:bookmarkStart w:id="71" w:name="_Toc82095275"/>
      <w:bookmarkStart w:id="72" w:name="_Toc85475713"/>
      <w:r w:rsidRPr="004F0C24">
        <w:rPr>
          <w:rFonts w:eastAsia="Calibri" w:cs="Arial"/>
          <w:i/>
        </w:rPr>
        <w:t>The allocation method</w:t>
      </w:r>
      <w:bookmarkEnd w:id="71"/>
      <w:bookmarkEnd w:id="72"/>
    </w:p>
    <w:p w14:paraId="2F621FD1" w14:textId="77777777" w:rsidR="00064CC3" w:rsidRPr="004F0C24" w:rsidRDefault="00064CC3" w:rsidP="00064CC3">
      <w:pPr>
        <w:autoSpaceDE w:val="0"/>
        <w:autoSpaceDN w:val="0"/>
        <w:adjustRightInd w:val="0"/>
        <w:spacing w:after="160" w:line="276" w:lineRule="auto"/>
        <w:ind w:hanging="360"/>
        <w:jc w:val="both"/>
        <w:rPr>
          <w:rFonts w:eastAsia="Calibri" w:cs="Arial"/>
        </w:rPr>
      </w:pPr>
      <w:r w:rsidRPr="004F0C24">
        <w:rPr>
          <w:rFonts w:eastAsia="Calibri" w:cs="Arial"/>
        </w:rPr>
        <w:t>(1) The allocation method referred to in rule 3(2) is as follows.</w:t>
      </w:r>
    </w:p>
    <w:p w14:paraId="626B5330" w14:textId="77777777" w:rsidR="00064CC3" w:rsidRPr="004F0C24" w:rsidRDefault="00064CC3" w:rsidP="00064CC3">
      <w:pPr>
        <w:autoSpaceDE w:val="0"/>
        <w:autoSpaceDN w:val="0"/>
        <w:adjustRightInd w:val="0"/>
        <w:spacing w:after="160" w:line="276" w:lineRule="auto"/>
        <w:jc w:val="both"/>
        <w:rPr>
          <w:rFonts w:eastAsia="Calibri" w:cs="Arial"/>
        </w:rPr>
      </w:pPr>
      <w:r w:rsidRPr="004F0C24">
        <w:rPr>
          <w:rFonts w:eastAsia="Calibri" w:cs="Arial"/>
        </w:rPr>
        <w:t>(2) The first constituency shall be allocated to the part of the United Kingdom with the greatest electorate.</w:t>
      </w:r>
    </w:p>
    <w:p w14:paraId="4A635677" w14:textId="77777777" w:rsidR="00064CC3" w:rsidRPr="004F0C24" w:rsidRDefault="00064CC3" w:rsidP="00064CC3">
      <w:pPr>
        <w:autoSpaceDE w:val="0"/>
        <w:autoSpaceDN w:val="0"/>
        <w:adjustRightInd w:val="0"/>
        <w:spacing w:after="160" w:line="276" w:lineRule="auto"/>
        <w:jc w:val="both"/>
        <w:rPr>
          <w:rFonts w:eastAsia="Calibri" w:cs="Arial"/>
        </w:rPr>
      </w:pPr>
      <w:r w:rsidRPr="004F0C24">
        <w:rPr>
          <w:rFonts w:eastAsia="Calibri" w:cs="Arial"/>
        </w:rPr>
        <w:t>(3) The second and subsequent constituencies shall be allocated in the same way, except that the electorate of a part of the United Kingdom to which one or more constituencies have already been allocated is to be divided by-</w:t>
      </w:r>
    </w:p>
    <w:p w14:paraId="5FF90100" w14:textId="77777777" w:rsidR="00064CC3" w:rsidRPr="004F0C24" w:rsidRDefault="00064CC3" w:rsidP="00064CC3">
      <w:pPr>
        <w:autoSpaceDE w:val="0"/>
        <w:autoSpaceDN w:val="0"/>
        <w:adjustRightInd w:val="0"/>
        <w:spacing w:after="160" w:line="276" w:lineRule="auto"/>
        <w:jc w:val="center"/>
        <w:rPr>
          <w:rFonts w:eastAsia="Calibri" w:cs="Arial"/>
        </w:rPr>
      </w:pPr>
      <w:r w:rsidRPr="004F0C24">
        <w:rPr>
          <w:rFonts w:eastAsia="Calibri" w:cs="Arial"/>
        </w:rPr>
        <w:lastRenderedPageBreak/>
        <w:t>2C + 1</w:t>
      </w:r>
    </w:p>
    <w:p w14:paraId="6EA83ACF" w14:textId="77777777" w:rsidR="00064CC3" w:rsidRPr="004F0C24" w:rsidRDefault="00064CC3" w:rsidP="00064CC3">
      <w:pPr>
        <w:autoSpaceDE w:val="0"/>
        <w:autoSpaceDN w:val="0"/>
        <w:adjustRightInd w:val="0"/>
        <w:spacing w:after="160" w:line="276" w:lineRule="auto"/>
        <w:jc w:val="both"/>
        <w:rPr>
          <w:rFonts w:eastAsia="Calibri" w:cs="Arial"/>
        </w:rPr>
      </w:pPr>
      <w:r w:rsidRPr="004F0C24">
        <w:rPr>
          <w:rFonts w:eastAsia="Calibri" w:cs="Arial"/>
        </w:rPr>
        <w:t>where C is the number of constituencies already allocated to that part.</w:t>
      </w:r>
    </w:p>
    <w:p w14:paraId="46E500EC" w14:textId="77777777" w:rsidR="00064CC3" w:rsidRPr="004F0C24" w:rsidRDefault="00064CC3" w:rsidP="00064CC3">
      <w:pPr>
        <w:autoSpaceDE w:val="0"/>
        <w:autoSpaceDN w:val="0"/>
        <w:adjustRightInd w:val="0"/>
        <w:spacing w:after="160" w:line="276" w:lineRule="auto"/>
        <w:jc w:val="both"/>
        <w:rPr>
          <w:rFonts w:eastAsia="Calibri" w:cs="Arial"/>
        </w:rPr>
      </w:pPr>
      <w:r w:rsidRPr="004F0C24">
        <w:rPr>
          <w:rFonts w:eastAsia="Calibri" w:cs="Arial"/>
        </w:rPr>
        <w:t>(4) Where the figure given by sub-paragraph (3) above is the same for two or more parts of the United Kingdom, the part to which a constituency is to be allocated shall be the one with the smaller or smallest actual electorate.</w:t>
      </w:r>
    </w:p>
    <w:p w14:paraId="5A6142F6" w14:textId="77777777" w:rsidR="00064CC3" w:rsidRPr="004F0C24" w:rsidRDefault="00064CC3" w:rsidP="00064CC3">
      <w:pPr>
        <w:autoSpaceDE w:val="0"/>
        <w:autoSpaceDN w:val="0"/>
        <w:adjustRightInd w:val="0"/>
        <w:spacing w:after="160" w:line="276" w:lineRule="auto"/>
        <w:jc w:val="both"/>
        <w:rPr>
          <w:rFonts w:eastAsia="Calibri" w:cs="Arial"/>
        </w:rPr>
      </w:pPr>
      <w:r w:rsidRPr="004F0C24">
        <w:rPr>
          <w:rFonts w:eastAsia="Calibri" w:cs="Arial"/>
        </w:rPr>
        <w:t xml:space="preserve">(5) This rule does not apply to the constituencies mentioned in rule 6, and accordingly – </w:t>
      </w:r>
    </w:p>
    <w:p w14:paraId="6052C06A" w14:textId="77777777" w:rsidR="00064CC3" w:rsidRPr="004F0C24" w:rsidRDefault="00064CC3" w:rsidP="00064CC3">
      <w:pPr>
        <w:autoSpaceDE w:val="0"/>
        <w:autoSpaceDN w:val="0"/>
        <w:adjustRightInd w:val="0"/>
        <w:jc w:val="both"/>
        <w:rPr>
          <w:rFonts w:eastAsia="Calibri" w:cs="Arial"/>
        </w:rPr>
      </w:pPr>
      <w:r w:rsidRPr="004F0C24">
        <w:rPr>
          <w:rFonts w:eastAsia="Calibri" w:cs="Arial"/>
        </w:rPr>
        <w:t xml:space="preserve">(a) the electorate of England shall be treated for the purpose of this rule as reduced by the electorate of the constituencies mentioned in rule 6(1); </w:t>
      </w:r>
    </w:p>
    <w:p w14:paraId="61AC95AC" w14:textId="77777777" w:rsidR="00064CC3" w:rsidRPr="004F0C24" w:rsidRDefault="00064CC3" w:rsidP="00064CC3">
      <w:pPr>
        <w:autoSpaceDE w:val="0"/>
        <w:autoSpaceDN w:val="0"/>
        <w:adjustRightInd w:val="0"/>
        <w:jc w:val="both"/>
        <w:rPr>
          <w:rFonts w:eastAsia="Calibri" w:cs="Arial"/>
        </w:rPr>
      </w:pPr>
      <w:r w:rsidRPr="004F0C24">
        <w:rPr>
          <w:rFonts w:eastAsia="Calibri" w:cs="Arial"/>
        </w:rPr>
        <w:t>(b) the electorate of Scotland shall be treated for the purposes of this rule as reduced by the electorate of the constituencies mentioned in rule 6(2)(a) and (b);</w:t>
      </w:r>
    </w:p>
    <w:p w14:paraId="34F6C84B" w14:textId="77777777" w:rsidR="00064CC3" w:rsidRPr="004F0C24" w:rsidRDefault="00064CC3" w:rsidP="00064CC3">
      <w:pPr>
        <w:autoSpaceDE w:val="0"/>
        <w:autoSpaceDN w:val="0"/>
        <w:adjustRightInd w:val="0"/>
        <w:jc w:val="both"/>
        <w:rPr>
          <w:rFonts w:eastAsia="Calibri" w:cs="Arial"/>
        </w:rPr>
      </w:pPr>
      <w:r w:rsidRPr="004F0C24">
        <w:rPr>
          <w:rFonts w:eastAsia="Calibri" w:cs="Arial"/>
        </w:rPr>
        <w:t>(c) the electorate of Wales shall be treated for the purposes of this rule as reduced by the electorate of the constituency mentioned in rule 6(2)(c).</w:t>
      </w:r>
    </w:p>
    <w:p w14:paraId="7A6EB2CB" w14:textId="77777777" w:rsidR="00064CC3" w:rsidRPr="004F0C24" w:rsidRDefault="00064CC3" w:rsidP="00064CC3">
      <w:pPr>
        <w:spacing w:after="160" w:line="259" w:lineRule="auto"/>
        <w:ind w:hanging="2"/>
        <w:jc w:val="both"/>
        <w:rPr>
          <w:rFonts w:eastAsia="Calibri" w:cs="Arial"/>
          <w:color w:val="FF0000"/>
        </w:rPr>
      </w:pPr>
    </w:p>
    <w:p w14:paraId="03CE15E1" w14:textId="77777777" w:rsidR="00064CC3" w:rsidRPr="004F0C24" w:rsidRDefault="00064CC3" w:rsidP="00064CC3">
      <w:pPr>
        <w:autoSpaceDE w:val="0"/>
        <w:autoSpaceDN w:val="0"/>
        <w:adjustRightInd w:val="0"/>
        <w:spacing w:after="160" w:line="276" w:lineRule="auto"/>
        <w:jc w:val="both"/>
        <w:outlineLvl w:val="2"/>
        <w:rPr>
          <w:rFonts w:eastAsia="Calibri" w:cs="Arial"/>
          <w:i/>
        </w:rPr>
      </w:pPr>
      <w:bookmarkStart w:id="73" w:name="_Toc82095276"/>
      <w:bookmarkStart w:id="74" w:name="_Toc85475714"/>
      <w:r w:rsidRPr="004F0C24">
        <w:rPr>
          <w:rFonts w:eastAsia="Calibri" w:cs="Arial"/>
          <w:i/>
        </w:rPr>
        <w:t>Interpretation</w:t>
      </w:r>
      <w:bookmarkEnd w:id="73"/>
      <w:bookmarkEnd w:id="74"/>
    </w:p>
    <w:p w14:paraId="1429FD3B" w14:textId="77777777" w:rsidR="00064CC3" w:rsidRPr="004F0C24" w:rsidRDefault="00064CC3" w:rsidP="00064CC3">
      <w:pPr>
        <w:autoSpaceDE w:val="0"/>
        <w:autoSpaceDN w:val="0"/>
        <w:adjustRightInd w:val="0"/>
        <w:spacing w:after="160" w:line="276" w:lineRule="auto"/>
        <w:ind w:hanging="360"/>
        <w:jc w:val="both"/>
        <w:rPr>
          <w:rFonts w:eastAsia="Calibri" w:cs="Arial"/>
        </w:rPr>
      </w:pPr>
      <w:r w:rsidRPr="004F0C24">
        <w:rPr>
          <w:rFonts w:eastAsia="Calibri" w:cs="Arial"/>
        </w:rPr>
        <w:t>(1) This rule has effect for the purposes of this Schedule.</w:t>
      </w:r>
    </w:p>
    <w:p w14:paraId="29E48585" w14:textId="77777777" w:rsidR="00064CC3" w:rsidRPr="004F0C24" w:rsidRDefault="00064CC3" w:rsidP="00064CC3">
      <w:pPr>
        <w:autoSpaceDE w:val="0"/>
        <w:autoSpaceDN w:val="0"/>
        <w:adjustRightInd w:val="0"/>
        <w:spacing w:after="160" w:line="276" w:lineRule="auto"/>
        <w:jc w:val="both"/>
        <w:rPr>
          <w:rFonts w:eastAsia="Calibri" w:cs="Arial"/>
        </w:rPr>
      </w:pPr>
      <w:r w:rsidRPr="004F0C24">
        <w:rPr>
          <w:rFonts w:eastAsia="Calibri" w:cs="Arial"/>
        </w:rPr>
        <w:t xml:space="preserve">(2) Subject to sub-paragraph (2A), the “electorate” of the United Kingdom, or of a part of the United Kingdom or a constituency, is the total number of persons whose names appear on the relevant version of a register of parliamentary electors in respect of addresses in the United Kingdom, or in that part or that constituency. For this purpose the relevant version of a register is the version that is required by virtue of subsection (1) of section 13 of the Representation of the People Act 1983 to be published no later than the review date, or would be so required but for – </w:t>
      </w:r>
    </w:p>
    <w:p w14:paraId="3EE304ED" w14:textId="77777777" w:rsidR="00064CC3" w:rsidRPr="004F0C24" w:rsidRDefault="00064CC3" w:rsidP="00064CC3">
      <w:pPr>
        <w:autoSpaceDE w:val="0"/>
        <w:autoSpaceDN w:val="0"/>
        <w:adjustRightInd w:val="0"/>
        <w:spacing w:after="160" w:line="276" w:lineRule="auto"/>
        <w:jc w:val="both"/>
        <w:rPr>
          <w:rFonts w:eastAsia="Calibri" w:cs="Arial"/>
        </w:rPr>
      </w:pPr>
      <w:r w:rsidRPr="004F0C24">
        <w:rPr>
          <w:rFonts w:eastAsia="Calibri" w:cs="Arial"/>
        </w:rPr>
        <w:t>(a) any power under that section to prescribe a later date, or</w:t>
      </w:r>
    </w:p>
    <w:p w14:paraId="2640C81F" w14:textId="77777777" w:rsidR="00064CC3" w:rsidRPr="004F0C24" w:rsidRDefault="00064CC3" w:rsidP="00064CC3">
      <w:pPr>
        <w:autoSpaceDE w:val="0"/>
        <w:autoSpaceDN w:val="0"/>
        <w:adjustRightInd w:val="0"/>
        <w:spacing w:after="160" w:line="276" w:lineRule="auto"/>
        <w:jc w:val="both"/>
        <w:rPr>
          <w:rFonts w:eastAsia="Calibri" w:cs="Arial"/>
        </w:rPr>
      </w:pPr>
      <w:r w:rsidRPr="004F0C24">
        <w:rPr>
          <w:rFonts w:eastAsia="Calibri" w:cs="Arial"/>
        </w:rPr>
        <w:t>(b) subsection (1A) of that section.</w:t>
      </w:r>
    </w:p>
    <w:p w14:paraId="1E4A26CE" w14:textId="77777777" w:rsidR="00064CC3" w:rsidRPr="004F0C24" w:rsidRDefault="00064CC3" w:rsidP="00064CC3">
      <w:pPr>
        <w:autoSpaceDE w:val="0"/>
        <w:autoSpaceDN w:val="0"/>
        <w:adjustRightInd w:val="0"/>
        <w:spacing w:after="160" w:line="276" w:lineRule="auto"/>
        <w:jc w:val="both"/>
        <w:rPr>
          <w:rFonts w:eastAsia="Calibri" w:cs="Arial"/>
        </w:rPr>
      </w:pPr>
      <w:r w:rsidRPr="004F0C24">
        <w:rPr>
          <w:rFonts w:eastAsia="Calibri" w:cs="Arial"/>
        </w:rPr>
        <w:t>(2A) In relation to a report under section 3(1) that a Boundary Commission is required (by sections 3(2)) to submit before 1 July 2023, the “electorate” of the United Kingdom, or of a part of the United Kingdom or a constituency, is the total number of persons whose names appear on a register of parliamentary electors (maintained under section 9 of the Representation of the People Act 1983) in respect of addresses in the United Kingdom, or in that part of that constituency, as that register has effect on 2 March 2020.</w:t>
      </w:r>
    </w:p>
    <w:p w14:paraId="1DBF62A3" w14:textId="77777777" w:rsidR="00064CC3" w:rsidRPr="004F0C24" w:rsidRDefault="00064CC3" w:rsidP="00064CC3">
      <w:pPr>
        <w:autoSpaceDE w:val="0"/>
        <w:autoSpaceDN w:val="0"/>
        <w:adjustRightInd w:val="0"/>
        <w:spacing w:after="160" w:line="276" w:lineRule="auto"/>
        <w:jc w:val="both"/>
        <w:rPr>
          <w:rFonts w:eastAsia="Calibri" w:cs="Arial"/>
        </w:rPr>
      </w:pPr>
      <w:r w:rsidRPr="004F0C24">
        <w:rPr>
          <w:rFonts w:eastAsia="Calibri" w:cs="Arial"/>
        </w:rPr>
        <w:t>(3) “Local government boundaries” are-</w:t>
      </w:r>
    </w:p>
    <w:p w14:paraId="5237CAB9" w14:textId="77777777" w:rsidR="00064CC3" w:rsidRPr="004F0C24" w:rsidRDefault="00064CC3" w:rsidP="00064CC3">
      <w:pPr>
        <w:autoSpaceDE w:val="0"/>
        <w:autoSpaceDN w:val="0"/>
        <w:adjustRightInd w:val="0"/>
        <w:jc w:val="both"/>
        <w:rPr>
          <w:rFonts w:eastAsia="Calibri" w:cs="Arial"/>
        </w:rPr>
      </w:pPr>
      <w:r w:rsidRPr="004F0C24">
        <w:rPr>
          <w:rFonts w:eastAsia="Calibri" w:cs="Arial"/>
        </w:rPr>
        <w:t>(a) in England, the boundaries of counties and their electoral divisions, districts and their wards, London boroughs and their wards and the City of London,</w:t>
      </w:r>
    </w:p>
    <w:p w14:paraId="41690E4C" w14:textId="77777777" w:rsidR="00064CC3" w:rsidRPr="004F0C24" w:rsidRDefault="00064CC3" w:rsidP="00064CC3">
      <w:pPr>
        <w:autoSpaceDE w:val="0"/>
        <w:autoSpaceDN w:val="0"/>
        <w:adjustRightInd w:val="0"/>
        <w:jc w:val="both"/>
        <w:rPr>
          <w:rFonts w:eastAsia="Calibri" w:cs="Arial"/>
        </w:rPr>
      </w:pPr>
      <w:r w:rsidRPr="004F0C24">
        <w:rPr>
          <w:rFonts w:eastAsia="Calibri" w:cs="Arial"/>
        </w:rPr>
        <w:t>(b) in Wales, the boundaries of counties, county boroughs, electoral divisions, communities and community wards,</w:t>
      </w:r>
    </w:p>
    <w:p w14:paraId="76565372" w14:textId="77777777" w:rsidR="00064CC3" w:rsidRPr="004F0C24" w:rsidRDefault="00064CC3" w:rsidP="00064CC3">
      <w:pPr>
        <w:autoSpaceDE w:val="0"/>
        <w:autoSpaceDN w:val="0"/>
        <w:adjustRightInd w:val="0"/>
        <w:jc w:val="both"/>
        <w:rPr>
          <w:rFonts w:eastAsia="Calibri" w:cs="Arial"/>
        </w:rPr>
      </w:pPr>
      <w:r w:rsidRPr="004F0C24">
        <w:rPr>
          <w:rFonts w:eastAsia="Calibri" w:cs="Arial"/>
        </w:rPr>
        <w:lastRenderedPageBreak/>
        <w:t>(c) in Scotland, the boundaries of local government areas and the electoral wards into which they are divided under section 1 of the Local Governance (Scotland) Act 2004, and</w:t>
      </w:r>
    </w:p>
    <w:p w14:paraId="68CC3472" w14:textId="77777777" w:rsidR="00064CC3" w:rsidRPr="004F0C24" w:rsidRDefault="00064CC3" w:rsidP="00064CC3">
      <w:pPr>
        <w:autoSpaceDE w:val="0"/>
        <w:autoSpaceDN w:val="0"/>
        <w:adjustRightInd w:val="0"/>
        <w:jc w:val="both"/>
        <w:rPr>
          <w:rFonts w:eastAsia="Calibri" w:cs="Arial"/>
        </w:rPr>
      </w:pPr>
      <w:r w:rsidRPr="004F0C24">
        <w:rPr>
          <w:rFonts w:eastAsia="Calibri" w:cs="Arial"/>
        </w:rPr>
        <w:t>(d) in Northern Ireland, the boundaries of wards.</w:t>
      </w:r>
    </w:p>
    <w:p w14:paraId="7D04F950" w14:textId="77777777" w:rsidR="00064CC3" w:rsidRPr="004F0C24" w:rsidRDefault="00064CC3" w:rsidP="00064CC3">
      <w:pPr>
        <w:spacing w:after="160" w:line="259" w:lineRule="auto"/>
        <w:ind w:hanging="2"/>
        <w:jc w:val="both"/>
        <w:rPr>
          <w:rFonts w:eastAsia="Calibri" w:cs="Arial"/>
          <w:color w:val="FF0000"/>
        </w:rPr>
      </w:pPr>
    </w:p>
    <w:p w14:paraId="42DD7496" w14:textId="77777777" w:rsidR="00064CC3" w:rsidRPr="004F0C24" w:rsidRDefault="00064CC3" w:rsidP="00064CC3">
      <w:pPr>
        <w:autoSpaceDE w:val="0"/>
        <w:autoSpaceDN w:val="0"/>
        <w:adjustRightInd w:val="0"/>
        <w:spacing w:after="160" w:line="276" w:lineRule="auto"/>
        <w:jc w:val="both"/>
        <w:rPr>
          <w:rFonts w:eastAsia="Calibri" w:cs="Arial"/>
        </w:rPr>
      </w:pPr>
      <w:r w:rsidRPr="004F0C24">
        <w:rPr>
          <w:rFonts w:eastAsia="Calibri" w:cs="Arial"/>
        </w:rPr>
        <w:t>(3A) A local government boundary is “prospective” on a particular date if, on that date-</w:t>
      </w:r>
    </w:p>
    <w:p w14:paraId="44CE8884" w14:textId="77777777" w:rsidR="00064CC3" w:rsidRPr="004F0C24" w:rsidRDefault="00064CC3" w:rsidP="00064CC3">
      <w:pPr>
        <w:autoSpaceDE w:val="0"/>
        <w:autoSpaceDN w:val="0"/>
        <w:adjustRightInd w:val="0"/>
        <w:jc w:val="both"/>
        <w:rPr>
          <w:rFonts w:eastAsia="Calibri" w:cs="Arial"/>
        </w:rPr>
      </w:pPr>
      <w:r w:rsidRPr="004F0C24">
        <w:rPr>
          <w:rFonts w:eastAsia="Calibri" w:cs="Arial"/>
        </w:rPr>
        <w:t>(a) it is specified in a provision of primary or secondary legislation, but</w:t>
      </w:r>
    </w:p>
    <w:p w14:paraId="42580A9E" w14:textId="77777777" w:rsidR="00064CC3" w:rsidRPr="004F0C24" w:rsidRDefault="00064CC3" w:rsidP="00064CC3">
      <w:pPr>
        <w:autoSpaceDE w:val="0"/>
        <w:autoSpaceDN w:val="0"/>
        <w:adjustRightInd w:val="0"/>
        <w:jc w:val="both"/>
        <w:rPr>
          <w:rFonts w:eastAsia="Calibri" w:cs="Arial"/>
        </w:rPr>
      </w:pPr>
      <w:r w:rsidRPr="004F0C24">
        <w:rPr>
          <w:rFonts w:eastAsia="Calibri" w:cs="Arial"/>
        </w:rPr>
        <w:t>(b) that provision is not yet in force for all purposes.</w:t>
      </w:r>
    </w:p>
    <w:p w14:paraId="469C20FF" w14:textId="77777777" w:rsidR="00064CC3" w:rsidRPr="004F0C24" w:rsidRDefault="00064CC3" w:rsidP="00064CC3">
      <w:pPr>
        <w:spacing w:after="160" w:line="259" w:lineRule="auto"/>
        <w:ind w:hanging="2"/>
        <w:jc w:val="both"/>
        <w:rPr>
          <w:rFonts w:eastAsia="Calibri" w:cs="Arial"/>
          <w:color w:val="FF0000"/>
        </w:rPr>
      </w:pPr>
    </w:p>
    <w:p w14:paraId="6EAAA90E" w14:textId="77777777" w:rsidR="00064CC3" w:rsidRPr="004F0C24" w:rsidRDefault="00064CC3" w:rsidP="00064CC3">
      <w:pPr>
        <w:autoSpaceDE w:val="0"/>
        <w:autoSpaceDN w:val="0"/>
        <w:adjustRightInd w:val="0"/>
        <w:spacing w:after="160" w:line="276" w:lineRule="auto"/>
        <w:jc w:val="both"/>
        <w:rPr>
          <w:rFonts w:eastAsia="Calibri" w:cs="Arial"/>
        </w:rPr>
      </w:pPr>
      <w:r w:rsidRPr="004F0C24">
        <w:rPr>
          <w:rFonts w:eastAsia="Calibri" w:cs="Arial"/>
        </w:rPr>
        <w:t xml:space="preserve">(3B) For that purpose- </w:t>
      </w:r>
    </w:p>
    <w:p w14:paraId="242476CC" w14:textId="77777777" w:rsidR="00064CC3" w:rsidRPr="004F0C24" w:rsidRDefault="00064CC3" w:rsidP="00064CC3">
      <w:pPr>
        <w:autoSpaceDE w:val="0"/>
        <w:autoSpaceDN w:val="0"/>
        <w:adjustRightInd w:val="0"/>
        <w:jc w:val="both"/>
        <w:rPr>
          <w:rFonts w:eastAsia="Calibri" w:cs="Arial"/>
        </w:rPr>
      </w:pPr>
      <w:r w:rsidRPr="004F0C24">
        <w:rPr>
          <w:rFonts w:eastAsia="Calibri" w:cs="Arial"/>
        </w:rPr>
        <w:t>(a) “primary legislation” means-</w:t>
      </w:r>
    </w:p>
    <w:p w14:paraId="25EE3B90" w14:textId="77777777" w:rsidR="00064CC3" w:rsidRPr="004F0C24" w:rsidRDefault="00064CC3" w:rsidP="00064CC3">
      <w:pPr>
        <w:autoSpaceDE w:val="0"/>
        <w:autoSpaceDN w:val="0"/>
        <w:adjustRightInd w:val="0"/>
        <w:ind w:firstLine="720"/>
        <w:jc w:val="both"/>
        <w:rPr>
          <w:rFonts w:eastAsia="Calibri" w:cs="Arial"/>
        </w:rPr>
      </w:pPr>
      <w:r w:rsidRPr="004F0C24">
        <w:rPr>
          <w:rFonts w:eastAsia="Calibri" w:cs="Arial"/>
        </w:rPr>
        <w:t xml:space="preserve">    (i) an Act of Parliament;</w:t>
      </w:r>
    </w:p>
    <w:p w14:paraId="3F6FD9C8" w14:textId="77777777" w:rsidR="00064CC3" w:rsidRPr="004F0C24" w:rsidRDefault="00064CC3" w:rsidP="00064CC3">
      <w:pPr>
        <w:autoSpaceDE w:val="0"/>
        <w:autoSpaceDN w:val="0"/>
        <w:adjustRightInd w:val="0"/>
        <w:ind w:firstLine="720"/>
        <w:jc w:val="both"/>
        <w:rPr>
          <w:rFonts w:eastAsia="Calibri" w:cs="Arial"/>
        </w:rPr>
      </w:pPr>
      <w:r w:rsidRPr="004F0C24">
        <w:rPr>
          <w:rFonts w:eastAsia="Calibri" w:cs="Arial"/>
        </w:rPr>
        <w:t xml:space="preserve">    (ii) an Act of the Scottish Parliament;</w:t>
      </w:r>
    </w:p>
    <w:p w14:paraId="410298A9" w14:textId="77777777" w:rsidR="00064CC3" w:rsidRPr="004F0C24" w:rsidRDefault="00064CC3" w:rsidP="00064CC3">
      <w:pPr>
        <w:autoSpaceDE w:val="0"/>
        <w:autoSpaceDN w:val="0"/>
        <w:adjustRightInd w:val="0"/>
        <w:ind w:left="720"/>
        <w:jc w:val="both"/>
        <w:rPr>
          <w:rFonts w:eastAsia="Calibri" w:cs="Arial"/>
        </w:rPr>
      </w:pPr>
      <w:r w:rsidRPr="004F0C24">
        <w:rPr>
          <w:rFonts w:eastAsia="Calibri" w:cs="Arial"/>
        </w:rPr>
        <w:t xml:space="preserve">    (iii) an Act of Senedd Cymru; or</w:t>
      </w:r>
    </w:p>
    <w:p w14:paraId="1BA75E6B" w14:textId="77777777" w:rsidR="00064CC3" w:rsidRPr="004F0C24" w:rsidRDefault="00064CC3" w:rsidP="00064CC3">
      <w:pPr>
        <w:autoSpaceDE w:val="0"/>
        <w:autoSpaceDN w:val="0"/>
        <w:adjustRightInd w:val="0"/>
        <w:ind w:left="720"/>
        <w:jc w:val="both"/>
        <w:rPr>
          <w:rFonts w:eastAsia="Calibri" w:cs="Arial"/>
        </w:rPr>
      </w:pPr>
      <w:r w:rsidRPr="004F0C24">
        <w:rPr>
          <w:rFonts w:eastAsia="Calibri" w:cs="Arial"/>
        </w:rPr>
        <w:t xml:space="preserve">    (iv) Northern Ireland legislation, and</w:t>
      </w:r>
    </w:p>
    <w:p w14:paraId="7EDDEC3C" w14:textId="77777777" w:rsidR="00064CC3" w:rsidRPr="004F0C24" w:rsidRDefault="00064CC3" w:rsidP="00064CC3">
      <w:pPr>
        <w:autoSpaceDE w:val="0"/>
        <w:autoSpaceDN w:val="0"/>
        <w:adjustRightInd w:val="0"/>
        <w:spacing w:after="160" w:line="276" w:lineRule="auto"/>
        <w:jc w:val="both"/>
        <w:rPr>
          <w:rFonts w:eastAsia="Calibri" w:cs="Arial"/>
        </w:rPr>
      </w:pPr>
      <w:r w:rsidRPr="004F0C24">
        <w:rPr>
          <w:rFonts w:eastAsia="Calibri" w:cs="Arial"/>
        </w:rPr>
        <w:t>(b) “secondary legislation” means an instrument made under primary legislation.</w:t>
      </w:r>
    </w:p>
    <w:p w14:paraId="22BCB0EF" w14:textId="77777777" w:rsidR="00064CC3" w:rsidRPr="004F0C24" w:rsidRDefault="00064CC3" w:rsidP="00064CC3">
      <w:pPr>
        <w:autoSpaceDE w:val="0"/>
        <w:autoSpaceDN w:val="0"/>
        <w:adjustRightInd w:val="0"/>
        <w:spacing w:after="160" w:line="276" w:lineRule="auto"/>
        <w:jc w:val="both"/>
        <w:rPr>
          <w:rFonts w:eastAsia="Calibri" w:cs="Arial"/>
        </w:rPr>
      </w:pPr>
      <w:r w:rsidRPr="004F0C24">
        <w:rPr>
          <w:rFonts w:eastAsia="Calibri" w:cs="Arial"/>
        </w:rPr>
        <w:t>(4) “Ordinary council-election day” is-</w:t>
      </w:r>
    </w:p>
    <w:p w14:paraId="3BDC9379" w14:textId="77777777" w:rsidR="00064CC3" w:rsidRPr="004F0C24" w:rsidRDefault="00064CC3" w:rsidP="00064CC3">
      <w:pPr>
        <w:autoSpaceDE w:val="0"/>
        <w:autoSpaceDN w:val="0"/>
        <w:adjustRightInd w:val="0"/>
        <w:jc w:val="both"/>
        <w:rPr>
          <w:rFonts w:eastAsia="Calibri" w:cs="Arial"/>
        </w:rPr>
      </w:pPr>
      <w:r w:rsidRPr="004F0C24">
        <w:rPr>
          <w:rFonts w:eastAsia="Calibri" w:cs="Arial"/>
        </w:rPr>
        <w:t xml:space="preserve">(a) in relation to England and Wales, the ordinary day of election of councillors for local government areas; </w:t>
      </w:r>
    </w:p>
    <w:p w14:paraId="181249D9" w14:textId="77777777" w:rsidR="00064CC3" w:rsidRPr="004F0C24" w:rsidRDefault="00064CC3" w:rsidP="00064CC3">
      <w:pPr>
        <w:autoSpaceDE w:val="0"/>
        <w:autoSpaceDN w:val="0"/>
        <w:adjustRightInd w:val="0"/>
        <w:jc w:val="both"/>
        <w:rPr>
          <w:rFonts w:eastAsia="Calibri" w:cs="Arial"/>
        </w:rPr>
      </w:pPr>
      <w:r w:rsidRPr="004F0C24">
        <w:rPr>
          <w:rFonts w:eastAsia="Calibri" w:cs="Arial"/>
        </w:rPr>
        <w:t xml:space="preserve">(b) in relation to Scotland, the day on which the poll is held at ordinary elections of councillors for local government areas; </w:t>
      </w:r>
    </w:p>
    <w:p w14:paraId="10A7C8DA" w14:textId="77777777" w:rsidR="00064CC3" w:rsidRPr="004F0C24" w:rsidRDefault="00064CC3" w:rsidP="00064CC3">
      <w:pPr>
        <w:autoSpaceDE w:val="0"/>
        <w:autoSpaceDN w:val="0"/>
        <w:adjustRightInd w:val="0"/>
        <w:jc w:val="both"/>
        <w:rPr>
          <w:rFonts w:eastAsia="Calibri" w:cs="Arial"/>
        </w:rPr>
      </w:pPr>
      <w:r w:rsidRPr="004F0C24">
        <w:rPr>
          <w:rFonts w:eastAsia="Calibri" w:cs="Arial"/>
        </w:rPr>
        <w:t>(c) in relation to Northern Ireland, the day of an election for any district council (other than an election to fill a casual vacancy).</w:t>
      </w:r>
    </w:p>
    <w:p w14:paraId="0FD0FD75" w14:textId="77777777" w:rsidR="00064CC3" w:rsidRPr="004F0C24" w:rsidRDefault="00064CC3" w:rsidP="00064CC3">
      <w:pPr>
        <w:autoSpaceDE w:val="0"/>
        <w:autoSpaceDN w:val="0"/>
        <w:adjustRightInd w:val="0"/>
        <w:spacing w:after="160" w:line="276" w:lineRule="auto"/>
        <w:jc w:val="both"/>
        <w:rPr>
          <w:rFonts w:eastAsia="Calibri" w:cs="Arial"/>
        </w:rPr>
      </w:pPr>
    </w:p>
    <w:p w14:paraId="5F983610" w14:textId="77777777" w:rsidR="00064CC3" w:rsidRPr="004F0C24" w:rsidRDefault="00064CC3" w:rsidP="00064CC3">
      <w:pPr>
        <w:autoSpaceDE w:val="0"/>
        <w:autoSpaceDN w:val="0"/>
        <w:adjustRightInd w:val="0"/>
        <w:spacing w:after="160" w:line="276" w:lineRule="auto"/>
        <w:jc w:val="both"/>
        <w:rPr>
          <w:rFonts w:eastAsia="Calibri" w:cs="Arial"/>
        </w:rPr>
      </w:pPr>
      <w:r w:rsidRPr="004F0C24">
        <w:rPr>
          <w:rFonts w:eastAsia="Calibri" w:cs="Arial"/>
        </w:rPr>
        <w:t>(5) The “review date”, in relation to a report under section 3(1) of this Act that a Boundary Commission is required (by section 3(2)) to submit before a particular date, is</w:t>
      </w:r>
    </w:p>
    <w:p w14:paraId="6D5EE55E" w14:textId="77777777" w:rsidR="00064CC3" w:rsidRPr="004F0C24" w:rsidRDefault="00064CC3" w:rsidP="00064CC3">
      <w:pPr>
        <w:autoSpaceDE w:val="0"/>
        <w:autoSpaceDN w:val="0"/>
        <w:adjustRightInd w:val="0"/>
        <w:jc w:val="both"/>
        <w:rPr>
          <w:rFonts w:eastAsia="Calibri" w:cs="Arial"/>
        </w:rPr>
      </w:pPr>
      <w:r w:rsidRPr="004F0C24">
        <w:rPr>
          <w:rFonts w:eastAsia="Calibri" w:cs="Arial"/>
        </w:rPr>
        <w:t>(a) 1 December 2020 in the case of a report required to be submitted before 1 July 2023, and</w:t>
      </w:r>
    </w:p>
    <w:p w14:paraId="6C923404" w14:textId="77777777" w:rsidR="00064CC3" w:rsidRPr="004F0C24" w:rsidRDefault="00064CC3" w:rsidP="00064CC3">
      <w:pPr>
        <w:autoSpaceDE w:val="0"/>
        <w:autoSpaceDN w:val="0"/>
        <w:adjustRightInd w:val="0"/>
        <w:jc w:val="both"/>
        <w:rPr>
          <w:rFonts w:eastAsia="Calibri" w:cs="Arial"/>
        </w:rPr>
      </w:pPr>
      <w:r w:rsidRPr="004F0C24">
        <w:rPr>
          <w:rFonts w:eastAsia="Calibri" w:cs="Arial"/>
        </w:rPr>
        <w:t>(b) in the case of a report required to be submitted before any other particular date, the date which is two years and 10 months before that date.(For example, 1 December 2028 in the case of a report required to be submitted before 1 October 2031).</w:t>
      </w:r>
    </w:p>
    <w:p w14:paraId="3FE27ACF" w14:textId="77777777" w:rsidR="00064CC3" w:rsidRPr="004F0C24" w:rsidRDefault="00064CC3" w:rsidP="00064CC3">
      <w:pPr>
        <w:autoSpaceDE w:val="0"/>
        <w:autoSpaceDN w:val="0"/>
        <w:adjustRightInd w:val="0"/>
        <w:jc w:val="both"/>
        <w:rPr>
          <w:rFonts w:eastAsia="Calibri" w:cs="Arial"/>
        </w:rPr>
      </w:pPr>
    </w:p>
    <w:p w14:paraId="6E8E2CB1" w14:textId="77777777" w:rsidR="00064CC3" w:rsidRPr="004F0C24" w:rsidRDefault="00064CC3" w:rsidP="00064CC3">
      <w:pPr>
        <w:autoSpaceDE w:val="0"/>
        <w:autoSpaceDN w:val="0"/>
        <w:adjustRightInd w:val="0"/>
        <w:jc w:val="both"/>
        <w:rPr>
          <w:rFonts w:eastAsia="Calibri" w:cs="Arial"/>
        </w:rPr>
      </w:pPr>
      <w:r w:rsidRPr="004F0C24">
        <w:rPr>
          <w:rFonts w:eastAsia="Calibri" w:cs="Arial"/>
        </w:rPr>
        <w:t>(6) “The United Kingdom electoral quota” has the meaning given by rule 2(3).</w:t>
      </w:r>
    </w:p>
    <w:p w14:paraId="5F5565CE" w14:textId="77777777" w:rsidR="00064CC3" w:rsidRPr="004F0C24" w:rsidRDefault="00064CC3" w:rsidP="003237AE">
      <w:pPr>
        <w:spacing w:after="160" w:line="259" w:lineRule="auto"/>
        <w:jc w:val="both"/>
        <w:rPr>
          <w:rFonts w:eastAsia="Calibri" w:cs="Arial"/>
        </w:rPr>
      </w:pPr>
    </w:p>
    <w:p w14:paraId="6A2F7211" w14:textId="77777777" w:rsidR="00064CC3" w:rsidRPr="004F0C24" w:rsidRDefault="00064CC3" w:rsidP="00064CC3">
      <w:pPr>
        <w:autoSpaceDE w:val="0"/>
        <w:autoSpaceDN w:val="0"/>
        <w:adjustRightInd w:val="0"/>
        <w:spacing w:after="160" w:line="276" w:lineRule="auto"/>
        <w:jc w:val="both"/>
        <w:rPr>
          <w:rFonts w:eastAsia="Calibri" w:cs="Arial"/>
        </w:rPr>
      </w:pPr>
      <w:r w:rsidRPr="004F0C24">
        <w:rPr>
          <w:rFonts w:eastAsia="Calibri" w:cs="Arial"/>
        </w:rPr>
        <w:t>(7) A reference in rule 6(2)(a) or (b) to an area is to the area as it existed on the coming into force of Part 2 the Parliamentary Voting System and Constituencies Act 2011, and the reference in rule 6(2)(c) to the area of the Isle of Anglesey County Council is to the area as it existed on the coming into force of the Schedule to the Parliamentary Constituencies Act 2020.</w:t>
      </w:r>
    </w:p>
    <w:p w14:paraId="11F4C757" w14:textId="00B16179" w:rsidR="009E0E93" w:rsidRPr="004F0C24" w:rsidRDefault="009E0E93" w:rsidP="009E0E93">
      <w:pPr>
        <w:pStyle w:val="Heading1"/>
      </w:pPr>
      <w:bookmarkStart w:id="75" w:name="_Toc85475715"/>
      <w:bookmarkStart w:id="76" w:name="_Toc82095277"/>
      <w:r w:rsidRPr="004F0C24">
        <w:lastRenderedPageBreak/>
        <w:t>Appendix C:</w:t>
      </w:r>
      <w:bookmarkEnd w:id="75"/>
      <w:r w:rsidRPr="004F0C24">
        <w:t xml:space="preserve"> </w:t>
      </w:r>
    </w:p>
    <w:p w14:paraId="76900382" w14:textId="77777777" w:rsidR="009E0E93" w:rsidRPr="004F0C24" w:rsidRDefault="009E0E93" w:rsidP="009E0E93">
      <w:pPr>
        <w:pStyle w:val="Heading1"/>
      </w:pPr>
      <w:bookmarkStart w:id="77" w:name="_Toc85475716"/>
      <w:r w:rsidRPr="004F0C24">
        <w:t>Wards split by 2008 Parliamentary constituency boundaries</w:t>
      </w:r>
      <w:bookmarkEnd w:id="76"/>
      <w:bookmarkEnd w:id="77"/>
    </w:p>
    <w:p w14:paraId="0DE38731" w14:textId="77777777" w:rsidR="009E0E93" w:rsidRPr="004F0C24" w:rsidRDefault="009E0E93" w:rsidP="009E0E93">
      <w:pPr>
        <w:spacing w:after="40"/>
        <w:rPr>
          <w:rFonts w:eastAsia="Calibri"/>
          <w:szCs w:val="22"/>
        </w:rPr>
      </w:pPr>
    </w:p>
    <w:tbl>
      <w:tblPr>
        <w:tblStyle w:val="TableGrid1"/>
        <w:tblW w:w="5000" w:type="pct"/>
        <w:tblLook w:val="04A0" w:firstRow="1" w:lastRow="0" w:firstColumn="1" w:lastColumn="0" w:noHBand="0" w:noVBand="1"/>
      </w:tblPr>
      <w:tblGrid>
        <w:gridCol w:w="2511"/>
        <w:gridCol w:w="4472"/>
        <w:gridCol w:w="3355"/>
      </w:tblGrid>
      <w:tr w:rsidR="00006650" w:rsidRPr="004F0C24" w14:paraId="680CF03E" w14:textId="77777777" w:rsidTr="001D0E71">
        <w:trPr>
          <w:trHeight w:hRule="exact" w:val="698"/>
          <w:tblHeader/>
        </w:trPr>
        <w:tc>
          <w:tcPr>
            <w:tcW w:w="1078" w:type="pct"/>
            <w:shd w:val="clear" w:color="auto" w:fill="44546A"/>
            <w:hideMark/>
          </w:tcPr>
          <w:p w14:paraId="6CC62B1B" w14:textId="77777777" w:rsidR="009E0E93" w:rsidRPr="004F0C24" w:rsidRDefault="009E0E93" w:rsidP="002D1F27">
            <w:pPr>
              <w:pStyle w:val="Heading20"/>
              <w:rPr>
                <w:color w:val="FFFFFF" w:themeColor="background1"/>
              </w:rPr>
            </w:pPr>
            <w:r w:rsidRPr="004F0C24">
              <w:rPr>
                <w:color w:val="FFFFFF" w:themeColor="background1"/>
              </w:rPr>
              <w:t>Ward name</w:t>
            </w:r>
          </w:p>
        </w:tc>
        <w:tc>
          <w:tcPr>
            <w:tcW w:w="2231" w:type="pct"/>
            <w:shd w:val="clear" w:color="auto" w:fill="44546A"/>
            <w:hideMark/>
          </w:tcPr>
          <w:p w14:paraId="09708F84" w14:textId="77777777" w:rsidR="009E0E93" w:rsidRPr="004F0C24" w:rsidRDefault="009E0E93" w:rsidP="002D1F27">
            <w:pPr>
              <w:pStyle w:val="Heading20"/>
              <w:rPr>
                <w:color w:val="FFFFFF" w:themeColor="background1"/>
              </w:rPr>
            </w:pPr>
            <w:r w:rsidRPr="004F0C24">
              <w:rPr>
                <w:color w:val="FFFFFF" w:themeColor="background1"/>
              </w:rPr>
              <w:t>Existing constituency allocation</w:t>
            </w:r>
          </w:p>
        </w:tc>
        <w:tc>
          <w:tcPr>
            <w:tcW w:w="1692" w:type="pct"/>
            <w:shd w:val="clear" w:color="auto" w:fill="44546A"/>
            <w:hideMark/>
          </w:tcPr>
          <w:p w14:paraId="7CD73B5A" w14:textId="3A5D4D0A" w:rsidR="009E0E93" w:rsidRPr="004F0C24" w:rsidRDefault="009E0E93" w:rsidP="002D1F27">
            <w:pPr>
              <w:pStyle w:val="Heading20"/>
              <w:rPr>
                <w:color w:val="FFFFFF" w:themeColor="background1"/>
              </w:rPr>
            </w:pPr>
            <w:r w:rsidRPr="004F0C24">
              <w:rPr>
                <w:color w:val="FFFFFF" w:themeColor="background1"/>
              </w:rPr>
              <w:t>Proposed constituency allocation</w:t>
            </w:r>
          </w:p>
        </w:tc>
      </w:tr>
      <w:tr w:rsidR="008539E5" w:rsidRPr="004F0C24" w14:paraId="49478B13" w14:textId="77777777" w:rsidTr="001D0E71">
        <w:trPr>
          <w:trHeight w:hRule="exact" w:val="510"/>
        </w:trPr>
        <w:tc>
          <w:tcPr>
            <w:tcW w:w="1078" w:type="pct"/>
            <w:noWrap/>
            <w:hideMark/>
          </w:tcPr>
          <w:p w14:paraId="536960CD" w14:textId="77777777" w:rsidR="009E0E93" w:rsidRPr="004F0C24" w:rsidRDefault="009E0E93" w:rsidP="00486F8E">
            <w:pPr>
              <w:rPr>
                <w:rFonts w:cs="Arial"/>
                <w:color w:val="000000"/>
                <w:sz w:val="24"/>
                <w:szCs w:val="24"/>
              </w:rPr>
            </w:pPr>
            <w:r w:rsidRPr="004F0C24">
              <w:rPr>
                <w:rFonts w:cs="Arial"/>
                <w:color w:val="000000"/>
                <w:sz w:val="24"/>
                <w:szCs w:val="24"/>
              </w:rPr>
              <w:t>Abbey</w:t>
            </w:r>
          </w:p>
        </w:tc>
        <w:tc>
          <w:tcPr>
            <w:tcW w:w="2231" w:type="pct"/>
            <w:noWrap/>
            <w:hideMark/>
          </w:tcPr>
          <w:p w14:paraId="0CB36FFE" w14:textId="77777777" w:rsidR="009E0E93" w:rsidRPr="004F0C24" w:rsidRDefault="009E0E93" w:rsidP="00486F8E">
            <w:pPr>
              <w:rPr>
                <w:rFonts w:cs="Arial"/>
                <w:color w:val="000000"/>
                <w:sz w:val="24"/>
                <w:szCs w:val="24"/>
              </w:rPr>
            </w:pPr>
            <w:r w:rsidRPr="004F0C24">
              <w:rPr>
                <w:rFonts w:cs="Arial"/>
                <w:color w:val="000000"/>
                <w:sz w:val="24"/>
                <w:szCs w:val="24"/>
              </w:rPr>
              <w:t>East Antrim / Belfast North</w:t>
            </w:r>
          </w:p>
        </w:tc>
        <w:tc>
          <w:tcPr>
            <w:tcW w:w="1692" w:type="pct"/>
            <w:noWrap/>
            <w:hideMark/>
          </w:tcPr>
          <w:p w14:paraId="5ADC1CBE" w14:textId="77777777" w:rsidR="009E0E93" w:rsidRPr="004F0C24" w:rsidRDefault="009E0E93" w:rsidP="00486F8E">
            <w:pPr>
              <w:rPr>
                <w:rFonts w:cs="Arial"/>
                <w:sz w:val="24"/>
                <w:szCs w:val="24"/>
              </w:rPr>
            </w:pPr>
            <w:r w:rsidRPr="004F0C24">
              <w:rPr>
                <w:rFonts w:cs="Arial"/>
                <w:sz w:val="24"/>
                <w:szCs w:val="24"/>
              </w:rPr>
              <w:t>East Antrim</w:t>
            </w:r>
          </w:p>
        </w:tc>
      </w:tr>
      <w:tr w:rsidR="008539E5" w:rsidRPr="004F0C24" w14:paraId="7246ED44" w14:textId="77777777" w:rsidTr="001D0E71">
        <w:trPr>
          <w:trHeight w:hRule="exact" w:val="510"/>
        </w:trPr>
        <w:tc>
          <w:tcPr>
            <w:tcW w:w="1078" w:type="pct"/>
            <w:noWrap/>
            <w:hideMark/>
          </w:tcPr>
          <w:p w14:paraId="58AF40E0" w14:textId="77777777" w:rsidR="009E0E93" w:rsidRPr="004F0C24" w:rsidRDefault="009E0E93" w:rsidP="00486F8E">
            <w:pPr>
              <w:rPr>
                <w:rFonts w:cs="Arial"/>
                <w:color w:val="000000"/>
                <w:sz w:val="24"/>
                <w:szCs w:val="24"/>
              </w:rPr>
            </w:pPr>
            <w:r w:rsidRPr="004F0C24">
              <w:rPr>
                <w:rFonts w:cs="Arial"/>
                <w:color w:val="000000"/>
                <w:sz w:val="24"/>
                <w:szCs w:val="24"/>
              </w:rPr>
              <w:t>Abbey</w:t>
            </w:r>
          </w:p>
        </w:tc>
        <w:tc>
          <w:tcPr>
            <w:tcW w:w="2231" w:type="pct"/>
            <w:noWrap/>
            <w:hideMark/>
          </w:tcPr>
          <w:p w14:paraId="5658BD92" w14:textId="77777777" w:rsidR="009E0E93" w:rsidRPr="004F0C24" w:rsidRDefault="009E0E93" w:rsidP="00486F8E">
            <w:pPr>
              <w:rPr>
                <w:rFonts w:cs="Arial"/>
                <w:color w:val="000000"/>
                <w:sz w:val="24"/>
                <w:szCs w:val="24"/>
              </w:rPr>
            </w:pPr>
            <w:r w:rsidRPr="004F0C24">
              <w:rPr>
                <w:rFonts w:cs="Arial"/>
                <w:color w:val="000000"/>
                <w:sz w:val="24"/>
                <w:szCs w:val="24"/>
              </w:rPr>
              <w:t>Newry &amp; Armagh / South Down</w:t>
            </w:r>
          </w:p>
        </w:tc>
        <w:tc>
          <w:tcPr>
            <w:tcW w:w="1692" w:type="pct"/>
            <w:noWrap/>
            <w:hideMark/>
          </w:tcPr>
          <w:p w14:paraId="256D6EF8" w14:textId="77777777" w:rsidR="009E0E93" w:rsidRPr="004F0C24" w:rsidRDefault="009E0E93" w:rsidP="00486F8E">
            <w:pPr>
              <w:rPr>
                <w:rFonts w:cs="Arial"/>
                <w:sz w:val="24"/>
                <w:szCs w:val="24"/>
              </w:rPr>
            </w:pPr>
            <w:r w:rsidRPr="004F0C24">
              <w:rPr>
                <w:rFonts w:cs="Arial"/>
                <w:sz w:val="24"/>
                <w:szCs w:val="24"/>
              </w:rPr>
              <w:t>Newry &amp; Armagh</w:t>
            </w:r>
          </w:p>
        </w:tc>
      </w:tr>
      <w:tr w:rsidR="008539E5" w:rsidRPr="004F0C24" w14:paraId="264DC05A" w14:textId="77777777" w:rsidTr="001D0E71">
        <w:trPr>
          <w:trHeight w:hRule="exact" w:val="510"/>
        </w:trPr>
        <w:tc>
          <w:tcPr>
            <w:tcW w:w="1078" w:type="pct"/>
            <w:noWrap/>
            <w:hideMark/>
          </w:tcPr>
          <w:p w14:paraId="26094D5B" w14:textId="77777777" w:rsidR="009E0E93" w:rsidRPr="004F0C24" w:rsidRDefault="009E0E93" w:rsidP="00486F8E">
            <w:pPr>
              <w:rPr>
                <w:rFonts w:cs="Arial"/>
                <w:color w:val="000000"/>
                <w:sz w:val="24"/>
                <w:szCs w:val="24"/>
              </w:rPr>
            </w:pPr>
            <w:r w:rsidRPr="004F0C24">
              <w:rPr>
                <w:rFonts w:cs="Arial"/>
                <w:color w:val="000000"/>
                <w:sz w:val="24"/>
                <w:szCs w:val="24"/>
              </w:rPr>
              <w:t>Ballinderry</w:t>
            </w:r>
          </w:p>
        </w:tc>
        <w:tc>
          <w:tcPr>
            <w:tcW w:w="2231" w:type="pct"/>
            <w:noWrap/>
            <w:hideMark/>
          </w:tcPr>
          <w:p w14:paraId="4DE95514" w14:textId="77777777" w:rsidR="009E0E93" w:rsidRPr="004F0C24" w:rsidRDefault="009E0E93" w:rsidP="00486F8E">
            <w:pPr>
              <w:rPr>
                <w:rFonts w:cs="Arial"/>
                <w:color w:val="000000"/>
                <w:sz w:val="24"/>
                <w:szCs w:val="24"/>
              </w:rPr>
            </w:pPr>
            <w:r w:rsidRPr="004F0C24">
              <w:rPr>
                <w:rFonts w:cs="Arial"/>
                <w:color w:val="000000"/>
                <w:sz w:val="24"/>
                <w:szCs w:val="24"/>
              </w:rPr>
              <w:t>Lagan Valley / Upper Bann</w:t>
            </w:r>
          </w:p>
        </w:tc>
        <w:tc>
          <w:tcPr>
            <w:tcW w:w="1692" w:type="pct"/>
            <w:noWrap/>
            <w:hideMark/>
          </w:tcPr>
          <w:p w14:paraId="0B71C2E0" w14:textId="77777777" w:rsidR="009E0E93" w:rsidRPr="004F0C24" w:rsidRDefault="009E0E93" w:rsidP="00486F8E">
            <w:pPr>
              <w:rPr>
                <w:rFonts w:cs="Arial"/>
                <w:sz w:val="24"/>
                <w:szCs w:val="24"/>
              </w:rPr>
            </w:pPr>
            <w:r w:rsidRPr="004F0C24">
              <w:rPr>
                <w:rFonts w:cs="Arial"/>
                <w:sz w:val="24"/>
                <w:szCs w:val="24"/>
              </w:rPr>
              <w:t>Lagan Valley</w:t>
            </w:r>
          </w:p>
        </w:tc>
      </w:tr>
      <w:tr w:rsidR="008539E5" w:rsidRPr="004F0C24" w14:paraId="6A67A80D" w14:textId="77777777" w:rsidTr="001D0E71">
        <w:trPr>
          <w:trHeight w:hRule="exact" w:val="510"/>
        </w:trPr>
        <w:tc>
          <w:tcPr>
            <w:tcW w:w="1078" w:type="pct"/>
            <w:noWrap/>
            <w:hideMark/>
          </w:tcPr>
          <w:p w14:paraId="0FD90049" w14:textId="77777777" w:rsidR="009E0E93" w:rsidRPr="004F0C24" w:rsidRDefault="009E0E93" w:rsidP="00486F8E">
            <w:pPr>
              <w:rPr>
                <w:rFonts w:cs="Arial"/>
                <w:color w:val="000000"/>
                <w:sz w:val="24"/>
                <w:szCs w:val="24"/>
              </w:rPr>
            </w:pPr>
            <w:r w:rsidRPr="004F0C24">
              <w:rPr>
                <w:rFonts w:cs="Arial"/>
                <w:color w:val="000000"/>
                <w:sz w:val="24"/>
                <w:szCs w:val="24"/>
              </w:rPr>
              <w:t>Ballyduff</w:t>
            </w:r>
          </w:p>
        </w:tc>
        <w:tc>
          <w:tcPr>
            <w:tcW w:w="2231" w:type="pct"/>
            <w:noWrap/>
            <w:hideMark/>
          </w:tcPr>
          <w:p w14:paraId="12EC9DDB" w14:textId="77777777" w:rsidR="009E0E93" w:rsidRPr="004F0C24" w:rsidRDefault="009E0E93" w:rsidP="00486F8E">
            <w:pPr>
              <w:rPr>
                <w:rFonts w:cs="Arial"/>
                <w:color w:val="000000"/>
                <w:sz w:val="24"/>
                <w:szCs w:val="24"/>
              </w:rPr>
            </w:pPr>
            <w:r w:rsidRPr="004F0C24">
              <w:rPr>
                <w:rFonts w:cs="Arial"/>
                <w:color w:val="000000"/>
                <w:sz w:val="24"/>
                <w:szCs w:val="24"/>
              </w:rPr>
              <w:t>South Antrim / East Antrim</w:t>
            </w:r>
          </w:p>
        </w:tc>
        <w:tc>
          <w:tcPr>
            <w:tcW w:w="1692" w:type="pct"/>
            <w:noWrap/>
            <w:hideMark/>
          </w:tcPr>
          <w:p w14:paraId="1A7089EA" w14:textId="77777777" w:rsidR="009E0E93" w:rsidRPr="004F0C24" w:rsidRDefault="009E0E93" w:rsidP="00486F8E">
            <w:pPr>
              <w:rPr>
                <w:rFonts w:cs="Arial"/>
                <w:sz w:val="24"/>
                <w:szCs w:val="24"/>
              </w:rPr>
            </w:pPr>
            <w:r w:rsidRPr="004F0C24">
              <w:rPr>
                <w:rFonts w:cs="Arial"/>
                <w:sz w:val="24"/>
                <w:szCs w:val="24"/>
              </w:rPr>
              <w:t>South Antrim</w:t>
            </w:r>
          </w:p>
        </w:tc>
      </w:tr>
      <w:tr w:rsidR="008539E5" w:rsidRPr="004F0C24" w14:paraId="4503AF7C" w14:textId="77777777" w:rsidTr="001D0E71">
        <w:trPr>
          <w:trHeight w:hRule="exact" w:val="510"/>
        </w:trPr>
        <w:tc>
          <w:tcPr>
            <w:tcW w:w="1078" w:type="pct"/>
            <w:noWrap/>
            <w:hideMark/>
          </w:tcPr>
          <w:p w14:paraId="25A6F6F5" w14:textId="77777777" w:rsidR="009E0E93" w:rsidRPr="004F0C24" w:rsidRDefault="009E0E93" w:rsidP="00486F8E">
            <w:pPr>
              <w:rPr>
                <w:rFonts w:cs="Arial"/>
                <w:color w:val="000000"/>
                <w:sz w:val="24"/>
                <w:szCs w:val="24"/>
              </w:rPr>
            </w:pPr>
            <w:r w:rsidRPr="004F0C24">
              <w:rPr>
                <w:rFonts w:cs="Arial"/>
                <w:color w:val="000000"/>
                <w:sz w:val="24"/>
                <w:szCs w:val="24"/>
              </w:rPr>
              <w:t>Ballygawley</w:t>
            </w:r>
          </w:p>
        </w:tc>
        <w:tc>
          <w:tcPr>
            <w:tcW w:w="2231" w:type="pct"/>
            <w:noWrap/>
            <w:hideMark/>
          </w:tcPr>
          <w:p w14:paraId="115CCEA0" w14:textId="77777777" w:rsidR="009E0E93" w:rsidRPr="004F0C24" w:rsidRDefault="009E0E93" w:rsidP="00486F8E">
            <w:pPr>
              <w:rPr>
                <w:rFonts w:cs="Arial"/>
                <w:color w:val="000000"/>
                <w:sz w:val="24"/>
                <w:szCs w:val="24"/>
              </w:rPr>
            </w:pPr>
            <w:r w:rsidRPr="004F0C24">
              <w:rPr>
                <w:rFonts w:cs="Arial"/>
                <w:color w:val="000000"/>
                <w:sz w:val="24"/>
                <w:szCs w:val="24"/>
              </w:rPr>
              <w:t>Fermanagh &amp; South Tyrone / Mid Ulster</w:t>
            </w:r>
          </w:p>
        </w:tc>
        <w:tc>
          <w:tcPr>
            <w:tcW w:w="1692" w:type="pct"/>
            <w:noWrap/>
            <w:hideMark/>
          </w:tcPr>
          <w:p w14:paraId="306F9DC1" w14:textId="77777777" w:rsidR="009E0E93" w:rsidRPr="004F0C24" w:rsidRDefault="009E0E93" w:rsidP="00486F8E">
            <w:pPr>
              <w:rPr>
                <w:rFonts w:cs="Arial"/>
                <w:sz w:val="24"/>
                <w:szCs w:val="24"/>
              </w:rPr>
            </w:pPr>
            <w:r w:rsidRPr="004F0C24">
              <w:rPr>
                <w:rFonts w:cs="Arial"/>
                <w:sz w:val="24"/>
                <w:szCs w:val="24"/>
              </w:rPr>
              <w:t>Fermanagh &amp; South Tyrone</w:t>
            </w:r>
          </w:p>
        </w:tc>
      </w:tr>
      <w:tr w:rsidR="008539E5" w:rsidRPr="004F0C24" w14:paraId="595318EC" w14:textId="77777777" w:rsidTr="001D0E71">
        <w:trPr>
          <w:trHeight w:hRule="exact" w:val="510"/>
        </w:trPr>
        <w:tc>
          <w:tcPr>
            <w:tcW w:w="1078" w:type="pct"/>
            <w:noWrap/>
            <w:hideMark/>
          </w:tcPr>
          <w:p w14:paraId="396FEEA1" w14:textId="77777777" w:rsidR="009E0E93" w:rsidRPr="004F0C24" w:rsidRDefault="009E0E93" w:rsidP="00486F8E">
            <w:pPr>
              <w:rPr>
                <w:rFonts w:cs="Arial"/>
                <w:color w:val="000000"/>
                <w:sz w:val="24"/>
                <w:szCs w:val="24"/>
              </w:rPr>
            </w:pPr>
            <w:r w:rsidRPr="004F0C24">
              <w:rPr>
                <w:rFonts w:cs="Arial"/>
                <w:color w:val="000000"/>
                <w:sz w:val="24"/>
                <w:szCs w:val="24"/>
              </w:rPr>
              <w:t>Ballygrainey</w:t>
            </w:r>
          </w:p>
        </w:tc>
        <w:tc>
          <w:tcPr>
            <w:tcW w:w="2231" w:type="pct"/>
            <w:noWrap/>
            <w:hideMark/>
          </w:tcPr>
          <w:p w14:paraId="16227460" w14:textId="77777777" w:rsidR="009E0E93" w:rsidRPr="004F0C24" w:rsidRDefault="009E0E93" w:rsidP="00486F8E">
            <w:pPr>
              <w:rPr>
                <w:rFonts w:cs="Arial"/>
                <w:color w:val="000000"/>
                <w:sz w:val="24"/>
                <w:szCs w:val="24"/>
              </w:rPr>
            </w:pPr>
            <w:r w:rsidRPr="004F0C24">
              <w:rPr>
                <w:rFonts w:cs="Arial"/>
                <w:color w:val="000000"/>
                <w:sz w:val="24"/>
                <w:szCs w:val="24"/>
              </w:rPr>
              <w:t>North Down / Strangford</w:t>
            </w:r>
          </w:p>
        </w:tc>
        <w:tc>
          <w:tcPr>
            <w:tcW w:w="1692" w:type="pct"/>
            <w:noWrap/>
            <w:hideMark/>
          </w:tcPr>
          <w:p w14:paraId="42D75134" w14:textId="77777777" w:rsidR="009E0E93" w:rsidRPr="004F0C24" w:rsidRDefault="009E0E93" w:rsidP="00486F8E">
            <w:pPr>
              <w:rPr>
                <w:rFonts w:cs="Arial"/>
                <w:sz w:val="24"/>
                <w:szCs w:val="24"/>
              </w:rPr>
            </w:pPr>
            <w:r w:rsidRPr="004F0C24">
              <w:rPr>
                <w:rFonts w:cs="Arial"/>
                <w:sz w:val="24"/>
                <w:szCs w:val="24"/>
              </w:rPr>
              <w:t>North Down</w:t>
            </w:r>
          </w:p>
        </w:tc>
      </w:tr>
      <w:tr w:rsidR="008539E5" w:rsidRPr="004F0C24" w14:paraId="1278C8CB" w14:textId="77777777" w:rsidTr="001D0E71">
        <w:trPr>
          <w:trHeight w:hRule="exact" w:val="510"/>
        </w:trPr>
        <w:tc>
          <w:tcPr>
            <w:tcW w:w="1078" w:type="pct"/>
            <w:noWrap/>
            <w:hideMark/>
          </w:tcPr>
          <w:p w14:paraId="63EFF830" w14:textId="77777777" w:rsidR="009E0E93" w:rsidRPr="004F0C24" w:rsidRDefault="009E0E93" w:rsidP="00486F8E">
            <w:pPr>
              <w:rPr>
                <w:rFonts w:cs="Arial"/>
                <w:color w:val="000000"/>
                <w:sz w:val="24"/>
                <w:szCs w:val="24"/>
              </w:rPr>
            </w:pPr>
            <w:r w:rsidRPr="004F0C24">
              <w:rPr>
                <w:rFonts w:cs="Arial"/>
                <w:color w:val="000000"/>
                <w:sz w:val="24"/>
                <w:szCs w:val="24"/>
              </w:rPr>
              <w:t>Ballyhenry</w:t>
            </w:r>
          </w:p>
        </w:tc>
        <w:tc>
          <w:tcPr>
            <w:tcW w:w="2231" w:type="pct"/>
            <w:noWrap/>
            <w:hideMark/>
          </w:tcPr>
          <w:p w14:paraId="08113D35" w14:textId="77777777" w:rsidR="009E0E93" w:rsidRPr="004F0C24" w:rsidRDefault="009E0E93" w:rsidP="00486F8E">
            <w:pPr>
              <w:rPr>
                <w:rFonts w:cs="Arial"/>
                <w:color w:val="000000"/>
                <w:sz w:val="24"/>
                <w:szCs w:val="24"/>
              </w:rPr>
            </w:pPr>
            <w:r w:rsidRPr="004F0C24">
              <w:rPr>
                <w:rFonts w:cs="Arial"/>
                <w:color w:val="000000"/>
                <w:sz w:val="24"/>
                <w:szCs w:val="24"/>
              </w:rPr>
              <w:t>South Antrim / Belfast North</w:t>
            </w:r>
          </w:p>
        </w:tc>
        <w:tc>
          <w:tcPr>
            <w:tcW w:w="1692" w:type="pct"/>
            <w:noWrap/>
            <w:hideMark/>
          </w:tcPr>
          <w:p w14:paraId="1865BFB9" w14:textId="77777777" w:rsidR="009E0E93" w:rsidRPr="004F0C24" w:rsidRDefault="009E0E93" w:rsidP="00486F8E">
            <w:pPr>
              <w:rPr>
                <w:rFonts w:cs="Arial"/>
                <w:sz w:val="24"/>
                <w:szCs w:val="24"/>
              </w:rPr>
            </w:pPr>
            <w:r w:rsidRPr="004F0C24">
              <w:rPr>
                <w:rFonts w:cs="Arial"/>
                <w:sz w:val="24"/>
                <w:szCs w:val="24"/>
              </w:rPr>
              <w:t>Belfast North</w:t>
            </w:r>
          </w:p>
        </w:tc>
      </w:tr>
      <w:tr w:rsidR="008539E5" w:rsidRPr="004F0C24" w14:paraId="2417DFA0" w14:textId="77777777" w:rsidTr="001D0E71">
        <w:trPr>
          <w:trHeight w:hRule="exact" w:val="510"/>
        </w:trPr>
        <w:tc>
          <w:tcPr>
            <w:tcW w:w="1078" w:type="pct"/>
            <w:noWrap/>
            <w:hideMark/>
          </w:tcPr>
          <w:p w14:paraId="3EBBCA25" w14:textId="77777777" w:rsidR="009E0E93" w:rsidRPr="004F0C24" w:rsidRDefault="009E0E93" w:rsidP="00486F8E">
            <w:pPr>
              <w:rPr>
                <w:rFonts w:cs="Arial"/>
                <w:color w:val="000000"/>
                <w:sz w:val="24"/>
                <w:szCs w:val="24"/>
              </w:rPr>
            </w:pPr>
            <w:r w:rsidRPr="004F0C24">
              <w:rPr>
                <w:rFonts w:cs="Arial"/>
                <w:color w:val="000000"/>
                <w:sz w:val="24"/>
                <w:szCs w:val="24"/>
              </w:rPr>
              <w:t>Ballyward</w:t>
            </w:r>
          </w:p>
        </w:tc>
        <w:tc>
          <w:tcPr>
            <w:tcW w:w="2231" w:type="pct"/>
            <w:noWrap/>
            <w:hideMark/>
          </w:tcPr>
          <w:p w14:paraId="4546C256" w14:textId="77777777" w:rsidR="009E0E93" w:rsidRPr="004F0C24" w:rsidRDefault="009E0E93" w:rsidP="00486F8E">
            <w:pPr>
              <w:rPr>
                <w:rFonts w:cs="Arial"/>
                <w:color w:val="000000"/>
                <w:sz w:val="24"/>
                <w:szCs w:val="24"/>
              </w:rPr>
            </w:pPr>
            <w:r w:rsidRPr="004F0C24">
              <w:rPr>
                <w:rFonts w:cs="Arial"/>
                <w:color w:val="000000"/>
                <w:sz w:val="24"/>
                <w:szCs w:val="24"/>
              </w:rPr>
              <w:t>South Down / Lagan Valley / Strangford</w:t>
            </w:r>
          </w:p>
        </w:tc>
        <w:tc>
          <w:tcPr>
            <w:tcW w:w="1692" w:type="pct"/>
            <w:noWrap/>
            <w:hideMark/>
          </w:tcPr>
          <w:p w14:paraId="469A2F5D" w14:textId="77777777" w:rsidR="009E0E93" w:rsidRPr="004F0C24" w:rsidRDefault="009E0E93" w:rsidP="00486F8E">
            <w:pPr>
              <w:rPr>
                <w:rFonts w:cs="Arial"/>
                <w:sz w:val="24"/>
                <w:szCs w:val="24"/>
              </w:rPr>
            </w:pPr>
            <w:r w:rsidRPr="004F0C24">
              <w:rPr>
                <w:rFonts w:cs="Arial"/>
                <w:sz w:val="24"/>
                <w:szCs w:val="24"/>
              </w:rPr>
              <w:t>South Down</w:t>
            </w:r>
          </w:p>
        </w:tc>
      </w:tr>
      <w:tr w:rsidR="008539E5" w:rsidRPr="004F0C24" w14:paraId="1EB57416" w14:textId="77777777" w:rsidTr="001D0E71">
        <w:trPr>
          <w:trHeight w:hRule="exact" w:val="510"/>
        </w:trPr>
        <w:tc>
          <w:tcPr>
            <w:tcW w:w="1078" w:type="pct"/>
            <w:noWrap/>
            <w:hideMark/>
          </w:tcPr>
          <w:p w14:paraId="42EAB2A0" w14:textId="77777777" w:rsidR="009E0E93" w:rsidRPr="004F0C24" w:rsidRDefault="009E0E93" w:rsidP="00486F8E">
            <w:pPr>
              <w:rPr>
                <w:rFonts w:cs="Arial"/>
                <w:color w:val="000000"/>
                <w:sz w:val="24"/>
                <w:szCs w:val="24"/>
              </w:rPr>
            </w:pPr>
            <w:r w:rsidRPr="004F0C24">
              <w:rPr>
                <w:rFonts w:cs="Arial"/>
                <w:color w:val="000000"/>
                <w:sz w:val="24"/>
                <w:szCs w:val="24"/>
              </w:rPr>
              <w:t>Banbridge East</w:t>
            </w:r>
          </w:p>
        </w:tc>
        <w:tc>
          <w:tcPr>
            <w:tcW w:w="2231" w:type="pct"/>
            <w:noWrap/>
            <w:hideMark/>
          </w:tcPr>
          <w:p w14:paraId="40D37220" w14:textId="77777777" w:rsidR="009E0E93" w:rsidRPr="004F0C24" w:rsidRDefault="009E0E93" w:rsidP="00486F8E">
            <w:pPr>
              <w:rPr>
                <w:rFonts w:cs="Arial"/>
                <w:color w:val="000000"/>
                <w:sz w:val="24"/>
                <w:szCs w:val="24"/>
              </w:rPr>
            </w:pPr>
            <w:r w:rsidRPr="004F0C24">
              <w:rPr>
                <w:rFonts w:cs="Arial"/>
                <w:color w:val="000000"/>
                <w:sz w:val="24"/>
                <w:szCs w:val="24"/>
              </w:rPr>
              <w:t>South Down / Upper Bann</w:t>
            </w:r>
          </w:p>
        </w:tc>
        <w:tc>
          <w:tcPr>
            <w:tcW w:w="1692" w:type="pct"/>
            <w:noWrap/>
            <w:hideMark/>
          </w:tcPr>
          <w:p w14:paraId="0ACE12D7" w14:textId="77777777" w:rsidR="009E0E93" w:rsidRPr="004F0C24" w:rsidRDefault="009E0E93" w:rsidP="00486F8E">
            <w:pPr>
              <w:rPr>
                <w:rFonts w:cs="Arial"/>
                <w:sz w:val="24"/>
                <w:szCs w:val="24"/>
              </w:rPr>
            </w:pPr>
            <w:r w:rsidRPr="004F0C24">
              <w:rPr>
                <w:rFonts w:cs="Arial"/>
                <w:sz w:val="24"/>
                <w:szCs w:val="24"/>
              </w:rPr>
              <w:t>Upper Bann</w:t>
            </w:r>
          </w:p>
        </w:tc>
      </w:tr>
      <w:tr w:rsidR="008539E5" w:rsidRPr="004F0C24" w14:paraId="25576CF7" w14:textId="77777777" w:rsidTr="001D0E71">
        <w:trPr>
          <w:trHeight w:hRule="exact" w:val="510"/>
        </w:trPr>
        <w:tc>
          <w:tcPr>
            <w:tcW w:w="1078" w:type="pct"/>
            <w:noWrap/>
            <w:hideMark/>
          </w:tcPr>
          <w:p w14:paraId="32332963" w14:textId="77777777" w:rsidR="009E0E93" w:rsidRPr="004F0C24" w:rsidRDefault="009E0E93" w:rsidP="00486F8E">
            <w:pPr>
              <w:rPr>
                <w:rFonts w:cs="Arial"/>
                <w:color w:val="000000"/>
                <w:sz w:val="24"/>
                <w:szCs w:val="24"/>
              </w:rPr>
            </w:pPr>
            <w:r w:rsidRPr="004F0C24">
              <w:rPr>
                <w:rFonts w:cs="Arial"/>
                <w:color w:val="000000"/>
                <w:sz w:val="24"/>
                <w:szCs w:val="24"/>
              </w:rPr>
              <w:t>Belvoir</w:t>
            </w:r>
          </w:p>
        </w:tc>
        <w:tc>
          <w:tcPr>
            <w:tcW w:w="2231" w:type="pct"/>
            <w:noWrap/>
            <w:hideMark/>
          </w:tcPr>
          <w:p w14:paraId="6FC79A0C" w14:textId="1E6FDA27" w:rsidR="009E0E93" w:rsidRPr="004F0C24" w:rsidRDefault="00486F8E" w:rsidP="00486F8E">
            <w:pPr>
              <w:rPr>
                <w:rFonts w:cs="Arial"/>
                <w:color w:val="000000"/>
                <w:sz w:val="24"/>
                <w:szCs w:val="24"/>
              </w:rPr>
            </w:pPr>
            <w:r w:rsidRPr="004F0C24">
              <w:rPr>
                <w:rFonts w:cs="Arial"/>
                <w:color w:val="000000"/>
                <w:sz w:val="24"/>
                <w:szCs w:val="24"/>
              </w:rPr>
              <w:t>Bel</w:t>
            </w:r>
            <w:r w:rsidR="009E0E93" w:rsidRPr="004F0C24">
              <w:rPr>
                <w:rFonts w:cs="Arial"/>
                <w:color w:val="000000"/>
                <w:sz w:val="24"/>
                <w:szCs w:val="24"/>
              </w:rPr>
              <w:t>fast South / Lagan Valley</w:t>
            </w:r>
          </w:p>
        </w:tc>
        <w:tc>
          <w:tcPr>
            <w:tcW w:w="1692" w:type="pct"/>
            <w:noWrap/>
            <w:hideMark/>
          </w:tcPr>
          <w:p w14:paraId="576DAB74" w14:textId="77777777" w:rsidR="009E0E93" w:rsidRPr="004F0C24" w:rsidRDefault="009E0E93" w:rsidP="00486F8E">
            <w:pPr>
              <w:rPr>
                <w:rFonts w:cs="Arial"/>
                <w:sz w:val="24"/>
                <w:szCs w:val="24"/>
              </w:rPr>
            </w:pPr>
            <w:r w:rsidRPr="004F0C24">
              <w:rPr>
                <w:rFonts w:cs="Arial"/>
                <w:sz w:val="24"/>
                <w:szCs w:val="24"/>
              </w:rPr>
              <w:t>Belfast South &amp; Mid Down</w:t>
            </w:r>
          </w:p>
        </w:tc>
      </w:tr>
      <w:tr w:rsidR="008539E5" w:rsidRPr="004F0C24" w14:paraId="5DEA7B2C" w14:textId="77777777" w:rsidTr="001D0E71">
        <w:trPr>
          <w:trHeight w:hRule="exact" w:val="510"/>
        </w:trPr>
        <w:tc>
          <w:tcPr>
            <w:tcW w:w="1078" w:type="pct"/>
            <w:noWrap/>
            <w:hideMark/>
          </w:tcPr>
          <w:p w14:paraId="25FC01D2" w14:textId="77777777" w:rsidR="009E0E93" w:rsidRPr="004F0C24" w:rsidRDefault="009E0E93" w:rsidP="00486F8E">
            <w:pPr>
              <w:rPr>
                <w:rFonts w:cs="Arial"/>
                <w:color w:val="000000"/>
                <w:sz w:val="24"/>
                <w:szCs w:val="24"/>
              </w:rPr>
            </w:pPr>
            <w:r w:rsidRPr="004F0C24">
              <w:rPr>
                <w:rFonts w:cs="Arial"/>
                <w:color w:val="000000"/>
                <w:sz w:val="24"/>
                <w:szCs w:val="24"/>
              </w:rPr>
              <w:t>Blackstaff</w:t>
            </w:r>
          </w:p>
        </w:tc>
        <w:tc>
          <w:tcPr>
            <w:tcW w:w="2231" w:type="pct"/>
            <w:noWrap/>
            <w:hideMark/>
          </w:tcPr>
          <w:p w14:paraId="4FDE90B5" w14:textId="77777777" w:rsidR="009E0E93" w:rsidRPr="004F0C24" w:rsidRDefault="009E0E93" w:rsidP="00486F8E">
            <w:pPr>
              <w:rPr>
                <w:rFonts w:cs="Arial"/>
                <w:color w:val="000000"/>
                <w:sz w:val="24"/>
                <w:szCs w:val="24"/>
              </w:rPr>
            </w:pPr>
            <w:r w:rsidRPr="004F0C24">
              <w:rPr>
                <w:rFonts w:cs="Arial"/>
                <w:color w:val="000000"/>
                <w:sz w:val="24"/>
                <w:szCs w:val="24"/>
              </w:rPr>
              <w:t>Belfast South / Belfast West</w:t>
            </w:r>
          </w:p>
        </w:tc>
        <w:tc>
          <w:tcPr>
            <w:tcW w:w="1692" w:type="pct"/>
            <w:noWrap/>
            <w:hideMark/>
          </w:tcPr>
          <w:p w14:paraId="28624B2B" w14:textId="77777777" w:rsidR="009E0E93" w:rsidRPr="004F0C24" w:rsidRDefault="009E0E93" w:rsidP="00486F8E">
            <w:pPr>
              <w:rPr>
                <w:rFonts w:cs="Arial"/>
                <w:sz w:val="24"/>
                <w:szCs w:val="24"/>
              </w:rPr>
            </w:pPr>
            <w:r w:rsidRPr="004F0C24">
              <w:rPr>
                <w:rFonts w:cs="Arial"/>
                <w:sz w:val="24"/>
                <w:szCs w:val="24"/>
              </w:rPr>
              <w:t>Belfast South &amp; Mid Down</w:t>
            </w:r>
          </w:p>
        </w:tc>
      </w:tr>
      <w:tr w:rsidR="008539E5" w:rsidRPr="004F0C24" w14:paraId="7C1933C1" w14:textId="77777777" w:rsidTr="001D0E71">
        <w:trPr>
          <w:trHeight w:hRule="exact" w:val="510"/>
        </w:trPr>
        <w:tc>
          <w:tcPr>
            <w:tcW w:w="1078" w:type="pct"/>
            <w:noWrap/>
            <w:hideMark/>
          </w:tcPr>
          <w:p w14:paraId="07843CED" w14:textId="77777777" w:rsidR="009E0E93" w:rsidRPr="004F0C24" w:rsidRDefault="009E0E93" w:rsidP="00486F8E">
            <w:pPr>
              <w:rPr>
                <w:rFonts w:cs="Arial"/>
                <w:color w:val="000000"/>
                <w:sz w:val="24"/>
                <w:szCs w:val="24"/>
              </w:rPr>
            </w:pPr>
            <w:r w:rsidRPr="004F0C24">
              <w:rPr>
                <w:rFonts w:cs="Arial"/>
                <w:color w:val="000000"/>
                <w:sz w:val="24"/>
                <w:szCs w:val="24"/>
              </w:rPr>
              <w:t>Burnthill</w:t>
            </w:r>
          </w:p>
        </w:tc>
        <w:tc>
          <w:tcPr>
            <w:tcW w:w="2231" w:type="pct"/>
            <w:noWrap/>
            <w:hideMark/>
          </w:tcPr>
          <w:p w14:paraId="7721FFD3" w14:textId="77777777" w:rsidR="009E0E93" w:rsidRPr="004F0C24" w:rsidRDefault="009E0E93" w:rsidP="00486F8E">
            <w:pPr>
              <w:rPr>
                <w:rFonts w:cs="Arial"/>
                <w:color w:val="000000"/>
                <w:sz w:val="24"/>
                <w:szCs w:val="24"/>
              </w:rPr>
            </w:pPr>
            <w:r w:rsidRPr="004F0C24">
              <w:rPr>
                <w:rFonts w:cs="Arial"/>
                <w:color w:val="000000"/>
                <w:sz w:val="24"/>
                <w:szCs w:val="24"/>
              </w:rPr>
              <w:t>South Antrim / Belfast North</w:t>
            </w:r>
          </w:p>
        </w:tc>
        <w:tc>
          <w:tcPr>
            <w:tcW w:w="1692" w:type="pct"/>
            <w:noWrap/>
            <w:hideMark/>
          </w:tcPr>
          <w:p w14:paraId="6E60368A" w14:textId="77777777" w:rsidR="009E0E93" w:rsidRPr="004F0C24" w:rsidRDefault="009E0E93" w:rsidP="00486F8E">
            <w:pPr>
              <w:rPr>
                <w:rFonts w:cs="Arial"/>
                <w:sz w:val="24"/>
                <w:szCs w:val="24"/>
              </w:rPr>
            </w:pPr>
            <w:r w:rsidRPr="004F0C24">
              <w:rPr>
                <w:rFonts w:cs="Arial"/>
                <w:sz w:val="24"/>
                <w:szCs w:val="24"/>
              </w:rPr>
              <w:t>South Antrim</w:t>
            </w:r>
          </w:p>
        </w:tc>
      </w:tr>
      <w:tr w:rsidR="008539E5" w:rsidRPr="004F0C24" w14:paraId="57F3E3D7" w14:textId="77777777" w:rsidTr="001D0E71">
        <w:trPr>
          <w:trHeight w:hRule="exact" w:val="510"/>
        </w:trPr>
        <w:tc>
          <w:tcPr>
            <w:tcW w:w="1078" w:type="pct"/>
            <w:noWrap/>
            <w:hideMark/>
          </w:tcPr>
          <w:p w14:paraId="6DE37B68" w14:textId="77777777" w:rsidR="009E0E93" w:rsidRPr="004F0C24" w:rsidRDefault="009E0E93" w:rsidP="00486F8E">
            <w:pPr>
              <w:rPr>
                <w:rFonts w:cs="Arial"/>
                <w:color w:val="000000"/>
                <w:sz w:val="24"/>
                <w:szCs w:val="24"/>
              </w:rPr>
            </w:pPr>
            <w:r w:rsidRPr="004F0C24">
              <w:rPr>
                <w:rFonts w:cs="Arial"/>
                <w:color w:val="000000"/>
                <w:sz w:val="24"/>
                <w:szCs w:val="24"/>
              </w:rPr>
              <w:t>Carnmoney</w:t>
            </w:r>
          </w:p>
        </w:tc>
        <w:tc>
          <w:tcPr>
            <w:tcW w:w="2231" w:type="pct"/>
            <w:noWrap/>
            <w:hideMark/>
          </w:tcPr>
          <w:p w14:paraId="4B022E34" w14:textId="77777777" w:rsidR="009E0E93" w:rsidRPr="004F0C24" w:rsidRDefault="009E0E93" w:rsidP="00486F8E">
            <w:pPr>
              <w:rPr>
                <w:rFonts w:cs="Arial"/>
                <w:color w:val="000000"/>
                <w:sz w:val="24"/>
                <w:szCs w:val="24"/>
              </w:rPr>
            </w:pPr>
            <w:r w:rsidRPr="004F0C24">
              <w:rPr>
                <w:rFonts w:cs="Arial"/>
                <w:color w:val="000000"/>
                <w:sz w:val="24"/>
                <w:szCs w:val="24"/>
              </w:rPr>
              <w:t>South Antrim / Belfast North</w:t>
            </w:r>
          </w:p>
        </w:tc>
        <w:tc>
          <w:tcPr>
            <w:tcW w:w="1692" w:type="pct"/>
            <w:noWrap/>
            <w:hideMark/>
          </w:tcPr>
          <w:p w14:paraId="2DB3709C" w14:textId="77777777" w:rsidR="009E0E93" w:rsidRPr="004F0C24" w:rsidRDefault="009E0E93" w:rsidP="00486F8E">
            <w:pPr>
              <w:rPr>
                <w:rFonts w:cs="Arial"/>
                <w:sz w:val="24"/>
                <w:szCs w:val="24"/>
              </w:rPr>
            </w:pPr>
            <w:r w:rsidRPr="004F0C24">
              <w:rPr>
                <w:rFonts w:cs="Arial"/>
                <w:sz w:val="24"/>
                <w:szCs w:val="24"/>
              </w:rPr>
              <w:t>South Antrim</w:t>
            </w:r>
          </w:p>
        </w:tc>
      </w:tr>
      <w:tr w:rsidR="008539E5" w:rsidRPr="004F0C24" w14:paraId="1DC698CF" w14:textId="77777777" w:rsidTr="001D0E71">
        <w:trPr>
          <w:trHeight w:hRule="exact" w:val="510"/>
        </w:trPr>
        <w:tc>
          <w:tcPr>
            <w:tcW w:w="1078" w:type="pct"/>
            <w:noWrap/>
            <w:hideMark/>
          </w:tcPr>
          <w:p w14:paraId="4278A0C6" w14:textId="77777777" w:rsidR="009E0E93" w:rsidRPr="004F0C24" w:rsidRDefault="009E0E93" w:rsidP="00486F8E">
            <w:pPr>
              <w:rPr>
                <w:rFonts w:cs="Arial"/>
                <w:color w:val="000000"/>
                <w:sz w:val="24"/>
                <w:szCs w:val="24"/>
              </w:rPr>
            </w:pPr>
            <w:r w:rsidRPr="004F0C24">
              <w:rPr>
                <w:rFonts w:cs="Arial"/>
                <w:color w:val="000000"/>
                <w:sz w:val="24"/>
                <w:szCs w:val="24"/>
              </w:rPr>
              <w:t>Carnmoney Hill</w:t>
            </w:r>
          </w:p>
        </w:tc>
        <w:tc>
          <w:tcPr>
            <w:tcW w:w="2231" w:type="pct"/>
            <w:noWrap/>
            <w:hideMark/>
          </w:tcPr>
          <w:p w14:paraId="28BC9476" w14:textId="62C20E92" w:rsidR="009E0E93" w:rsidRPr="004F0C24" w:rsidRDefault="00486F8E" w:rsidP="00486F8E">
            <w:pPr>
              <w:rPr>
                <w:rFonts w:cs="Arial"/>
                <w:color w:val="000000"/>
                <w:sz w:val="24"/>
                <w:szCs w:val="24"/>
              </w:rPr>
            </w:pPr>
            <w:r w:rsidRPr="004F0C24">
              <w:rPr>
                <w:rFonts w:cs="Arial"/>
                <w:color w:val="000000"/>
                <w:sz w:val="24"/>
                <w:szCs w:val="24"/>
              </w:rPr>
              <w:t>Belfast North/South Antrim/</w:t>
            </w:r>
            <w:r w:rsidR="009E0E93" w:rsidRPr="004F0C24">
              <w:rPr>
                <w:rFonts w:cs="Arial"/>
                <w:color w:val="000000"/>
                <w:sz w:val="24"/>
                <w:szCs w:val="24"/>
              </w:rPr>
              <w:t>East Antrim</w:t>
            </w:r>
          </w:p>
        </w:tc>
        <w:tc>
          <w:tcPr>
            <w:tcW w:w="1692" w:type="pct"/>
            <w:noWrap/>
            <w:hideMark/>
          </w:tcPr>
          <w:p w14:paraId="6598461C" w14:textId="77777777" w:rsidR="009E0E93" w:rsidRPr="004F0C24" w:rsidRDefault="009E0E93" w:rsidP="00486F8E">
            <w:pPr>
              <w:rPr>
                <w:rFonts w:cs="Arial"/>
                <w:sz w:val="24"/>
                <w:szCs w:val="24"/>
              </w:rPr>
            </w:pPr>
            <w:r w:rsidRPr="004F0C24">
              <w:rPr>
                <w:rFonts w:cs="Arial"/>
                <w:sz w:val="24"/>
                <w:szCs w:val="24"/>
              </w:rPr>
              <w:t>Belfast North</w:t>
            </w:r>
          </w:p>
        </w:tc>
      </w:tr>
      <w:tr w:rsidR="008539E5" w:rsidRPr="004F0C24" w14:paraId="788EE4CD" w14:textId="77777777" w:rsidTr="001D0E71">
        <w:trPr>
          <w:trHeight w:hRule="exact" w:val="567"/>
        </w:trPr>
        <w:tc>
          <w:tcPr>
            <w:tcW w:w="1078" w:type="pct"/>
            <w:noWrap/>
            <w:hideMark/>
          </w:tcPr>
          <w:p w14:paraId="66E1019B" w14:textId="77777777" w:rsidR="009E0E93" w:rsidRPr="004F0C24" w:rsidRDefault="009E0E93" w:rsidP="00486F8E">
            <w:pPr>
              <w:rPr>
                <w:rFonts w:cs="Arial"/>
                <w:color w:val="000000"/>
                <w:sz w:val="24"/>
                <w:szCs w:val="24"/>
              </w:rPr>
            </w:pPr>
            <w:r w:rsidRPr="004F0C24">
              <w:rPr>
                <w:rFonts w:cs="Arial"/>
                <w:color w:val="000000"/>
                <w:sz w:val="24"/>
                <w:szCs w:val="24"/>
              </w:rPr>
              <w:t>Carrowdore</w:t>
            </w:r>
          </w:p>
        </w:tc>
        <w:tc>
          <w:tcPr>
            <w:tcW w:w="2231" w:type="pct"/>
            <w:noWrap/>
            <w:hideMark/>
          </w:tcPr>
          <w:p w14:paraId="6107914A" w14:textId="77777777" w:rsidR="009E0E93" w:rsidRPr="004F0C24" w:rsidRDefault="009E0E93" w:rsidP="00486F8E">
            <w:pPr>
              <w:rPr>
                <w:rFonts w:cs="Arial"/>
                <w:color w:val="000000"/>
                <w:sz w:val="24"/>
                <w:szCs w:val="24"/>
              </w:rPr>
            </w:pPr>
            <w:r w:rsidRPr="004F0C24">
              <w:rPr>
                <w:rFonts w:cs="Arial"/>
                <w:color w:val="000000"/>
                <w:sz w:val="24"/>
                <w:szCs w:val="24"/>
              </w:rPr>
              <w:t>Strangford / North Down</w:t>
            </w:r>
          </w:p>
        </w:tc>
        <w:tc>
          <w:tcPr>
            <w:tcW w:w="1692" w:type="pct"/>
            <w:noWrap/>
            <w:hideMark/>
          </w:tcPr>
          <w:p w14:paraId="1DF638EE" w14:textId="4325BCBA" w:rsidR="001D0E71" w:rsidRDefault="001D0E71" w:rsidP="00486F8E">
            <w:pPr>
              <w:rPr>
                <w:rFonts w:cs="Arial"/>
                <w:color w:val="000000"/>
                <w:sz w:val="24"/>
                <w:szCs w:val="24"/>
              </w:rPr>
            </w:pPr>
            <w:r>
              <w:rPr>
                <w:rFonts w:cs="Arial"/>
                <w:color w:val="000000"/>
                <w:sz w:val="24"/>
                <w:szCs w:val="24"/>
              </w:rPr>
              <w:t>Strangford &amp; Quoile/</w:t>
            </w:r>
          </w:p>
          <w:p w14:paraId="2C7C6260" w14:textId="5DCD099A" w:rsidR="009E0E93" w:rsidRDefault="009E0E93" w:rsidP="00486F8E">
            <w:pPr>
              <w:rPr>
                <w:rFonts w:cs="Arial"/>
                <w:color w:val="000000"/>
                <w:sz w:val="24"/>
                <w:szCs w:val="24"/>
              </w:rPr>
            </w:pPr>
            <w:r w:rsidRPr="004F0C24">
              <w:rPr>
                <w:rFonts w:cs="Arial"/>
                <w:color w:val="000000"/>
                <w:sz w:val="24"/>
                <w:szCs w:val="24"/>
              </w:rPr>
              <w:t>North Down</w:t>
            </w:r>
          </w:p>
          <w:p w14:paraId="3AD6CEEC" w14:textId="77777777" w:rsidR="001D0E71" w:rsidRDefault="001D0E71" w:rsidP="00486F8E">
            <w:pPr>
              <w:rPr>
                <w:rFonts w:cs="Arial"/>
                <w:color w:val="000000"/>
                <w:sz w:val="24"/>
                <w:szCs w:val="24"/>
              </w:rPr>
            </w:pPr>
          </w:p>
          <w:p w14:paraId="7A5DB8FE" w14:textId="77777777" w:rsidR="001D0E71" w:rsidRPr="004F0C24" w:rsidRDefault="001D0E71" w:rsidP="00486F8E">
            <w:pPr>
              <w:rPr>
                <w:rFonts w:cs="Arial"/>
                <w:color w:val="000000"/>
                <w:sz w:val="24"/>
                <w:szCs w:val="24"/>
              </w:rPr>
            </w:pPr>
          </w:p>
        </w:tc>
      </w:tr>
      <w:tr w:rsidR="008539E5" w:rsidRPr="004F0C24" w14:paraId="78DF0183" w14:textId="77777777" w:rsidTr="001D0E71">
        <w:trPr>
          <w:trHeight w:hRule="exact" w:val="510"/>
        </w:trPr>
        <w:tc>
          <w:tcPr>
            <w:tcW w:w="1078" w:type="pct"/>
            <w:noWrap/>
            <w:hideMark/>
          </w:tcPr>
          <w:p w14:paraId="1CEC887B" w14:textId="09F2D017" w:rsidR="009E0E93" w:rsidRPr="004F0C24" w:rsidRDefault="009E0E93" w:rsidP="00486F8E">
            <w:pPr>
              <w:rPr>
                <w:rFonts w:cs="Arial"/>
                <w:color w:val="000000"/>
                <w:sz w:val="24"/>
                <w:szCs w:val="24"/>
              </w:rPr>
            </w:pPr>
            <w:r w:rsidRPr="004F0C24">
              <w:rPr>
                <w:rFonts w:cs="Arial"/>
                <w:color w:val="000000"/>
                <w:sz w:val="24"/>
                <w:szCs w:val="24"/>
              </w:rPr>
              <w:t>Carryduff East</w:t>
            </w:r>
          </w:p>
        </w:tc>
        <w:tc>
          <w:tcPr>
            <w:tcW w:w="2231" w:type="pct"/>
            <w:noWrap/>
            <w:hideMark/>
          </w:tcPr>
          <w:p w14:paraId="393CA1D6" w14:textId="77777777" w:rsidR="009E0E93" w:rsidRPr="004F0C24" w:rsidRDefault="009E0E93" w:rsidP="00486F8E">
            <w:pPr>
              <w:rPr>
                <w:rFonts w:cs="Arial"/>
                <w:color w:val="000000"/>
                <w:sz w:val="24"/>
                <w:szCs w:val="24"/>
              </w:rPr>
            </w:pPr>
            <w:r w:rsidRPr="004F0C24">
              <w:rPr>
                <w:rFonts w:cs="Arial"/>
                <w:color w:val="000000"/>
                <w:sz w:val="24"/>
                <w:szCs w:val="24"/>
              </w:rPr>
              <w:t>Strangford / Belfast South</w:t>
            </w:r>
          </w:p>
        </w:tc>
        <w:tc>
          <w:tcPr>
            <w:tcW w:w="1692" w:type="pct"/>
            <w:noWrap/>
            <w:hideMark/>
          </w:tcPr>
          <w:p w14:paraId="66196FB3" w14:textId="77777777" w:rsidR="009E0E93" w:rsidRPr="004F0C24" w:rsidRDefault="009E0E93" w:rsidP="00486F8E">
            <w:pPr>
              <w:rPr>
                <w:rFonts w:cs="Arial"/>
                <w:sz w:val="24"/>
                <w:szCs w:val="24"/>
              </w:rPr>
            </w:pPr>
            <w:r w:rsidRPr="004F0C24">
              <w:rPr>
                <w:rFonts w:cs="Arial"/>
                <w:sz w:val="24"/>
                <w:szCs w:val="24"/>
              </w:rPr>
              <w:t>Belfast South &amp; Mid Down</w:t>
            </w:r>
          </w:p>
        </w:tc>
      </w:tr>
      <w:tr w:rsidR="008539E5" w:rsidRPr="004F0C24" w14:paraId="53E8070F" w14:textId="77777777" w:rsidTr="001D0E71">
        <w:trPr>
          <w:trHeight w:hRule="exact" w:val="567"/>
        </w:trPr>
        <w:tc>
          <w:tcPr>
            <w:tcW w:w="1078" w:type="pct"/>
            <w:noWrap/>
            <w:hideMark/>
          </w:tcPr>
          <w:p w14:paraId="1E49F67A" w14:textId="77777777" w:rsidR="009E0E93" w:rsidRPr="004F0C24" w:rsidRDefault="009E0E93" w:rsidP="00486F8E">
            <w:pPr>
              <w:rPr>
                <w:rFonts w:cs="Arial"/>
                <w:color w:val="000000"/>
                <w:sz w:val="24"/>
                <w:szCs w:val="24"/>
              </w:rPr>
            </w:pPr>
            <w:r w:rsidRPr="004F0C24">
              <w:rPr>
                <w:rFonts w:cs="Arial"/>
                <w:color w:val="000000"/>
                <w:sz w:val="24"/>
                <w:szCs w:val="24"/>
              </w:rPr>
              <w:lastRenderedPageBreak/>
              <w:t>Castlecaulfield</w:t>
            </w:r>
          </w:p>
        </w:tc>
        <w:tc>
          <w:tcPr>
            <w:tcW w:w="2231" w:type="pct"/>
            <w:noWrap/>
            <w:hideMark/>
          </w:tcPr>
          <w:p w14:paraId="168171C7" w14:textId="77777777" w:rsidR="009E0E93" w:rsidRPr="004F0C24" w:rsidRDefault="009E0E93" w:rsidP="00486F8E">
            <w:pPr>
              <w:rPr>
                <w:rFonts w:cs="Arial"/>
                <w:color w:val="000000"/>
                <w:sz w:val="24"/>
                <w:szCs w:val="24"/>
              </w:rPr>
            </w:pPr>
            <w:r w:rsidRPr="004F0C24">
              <w:rPr>
                <w:rFonts w:cs="Arial"/>
                <w:color w:val="000000"/>
                <w:sz w:val="24"/>
                <w:szCs w:val="24"/>
              </w:rPr>
              <w:t>Fermanagh &amp; South Tyrone / Mid Ulster</w:t>
            </w:r>
          </w:p>
        </w:tc>
        <w:tc>
          <w:tcPr>
            <w:tcW w:w="1692" w:type="pct"/>
            <w:noWrap/>
            <w:hideMark/>
          </w:tcPr>
          <w:p w14:paraId="7EF68F65" w14:textId="77777777" w:rsidR="009E0E93" w:rsidRPr="004F0C24" w:rsidRDefault="009E0E93" w:rsidP="00486F8E">
            <w:pPr>
              <w:rPr>
                <w:rFonts w:cs="Arial"/>
                <w:sz w:val="24"/>
                <w:szCs w:val="24"/>
              </w:rPr>
            </w:pPr>
            <w:r w:rsidRPr="004F0C24">
              <w:rPr>
                <w:rFonts w:cs="Arial"/>
                <w:sz w:val="24"/>
                <w:szCs w:val="24"/>
              </w:rPr>
              <w:t>Fermanagh &amp; South Tyrone</w:t>
            </w:r>
          </w:p>
        </w:tc>
      </w:tr>
      <w:tr w:rsidR="008539E5" w:rsidRPr="004F0C24" w14:paraId="0BA30ECD" w14:textId="77777777" w:rsidTr="001D0E71">
        <w:trPr>
          <w:trHeight w:hRule="exact" w:val="510"/>
        </w:trPr>
        <w:tc>
          <w:tcPr>
            <w:tcW w:w="1078" w:type="pct"/>
            <w:noWrap/>
            <w:hideMark/>
          </w:tcPr>
          <w:p w14:paraId="07639D8C" w14:textId="77777777" w:rsidR="009E0E93" w:rsidRPr="004F0C24" w:rsidRDefault="009E0E93" w:rsidP="00486F8E">
            <w:pPr>
              <w:rPr>
                <w:rFonts w:cs="Arial"/>
                <w:color w:val="000000"/>
                <w:sz w:val="24"/>
                <w:szCs w:val="24"/>
              </w:rPr>
            </w:pPr>
            <w:r w:rsidRPr="004F0C24">
              <w:rPr>
                <w:rFonts w:cs="Arial"/>
                <w:color w:val="000000"/>
                <w:sz w:val="24"/>
                <w:szCs w:val="24"/>
              </w:rPr>
              <w:t>Central</w:t>
            </w:r>
          </w:p>
        </w:tc>
        <w:tc>
          <w:tcPr>
            <w:tcW w:w="2231" w:type="pct"/>
            <w:noWrap/>
            <w:hideMark/>
          </w:tcPr>
          <w:p w14:paraId="139FC832" w14:textId="77777777" w:rsidR="009E0E93" w:rsidRPr="004F0C24" w:rsidRDefault="009E0E93" w:rsidP="00486F8E">
            <w:pPr>
              <w:rPr>
                <w:rFonts w:cs="Arial"/>
                <w:color w:val="000000"/>
                <w:sz w:val="24"/>
                <w:szCs w:val="24"/>
              </w:rPr>
            </w:pPr>
            <w:r w:rsidRPr="004F0C24">
              <w:rPr>
                <w:rFonts w:cs="Arial"/>
                <w:color w:val="000000"/>
                <w:sz w:val="24"/>
                <w:szCs w:val="24"/>
              </w:rPr>
              <w:t>Belfast South / Belfast West</w:t>
            </w:r>
          </w:p>
        </w:tc>
        <w:tc>
          <w:tcPr>
            <w:tcW w:w="1692" w:type="pct"/>
            <w:noWrap/>
            <w:hideMark/>
          </w:tcPr>
          <w:p w14:paraId="73CFF2D0" w14:textId="77777777" w:rsidR="009E0E93" w:rsidRPr="004F0C24" w:rsidRDefault="009E0E93" w:rsidP="00486F8E">
            <w:pPr>
              <w:rPr>
                <w:rFonts w:cs="Arial"/>
                <w:sz w:val="24"/>
                <w:szCs w:val="24"/>
              </w:rPr>
            </w:pPr>
            <w:r w:rsidRPr="004F0C24">
              <w:rPr>
                <w:rFonts w:cs="Arial"/>
                <w:sz w:val="24"/>
                <w:szCs w:val="24"/>
              </w:rPr>
              <w:t>Belfast South &amp; Mid Down</w:t>
            </w:r>
          </w:p>
        </w:tc>
      </w:tr>
      <w:tr w:rsidR="008539E5" w:rsidRPr="004F0C24" w14:paraId="56E552CD" w14:textId="77777777" w:rsidTr="001D0E71">
        <w:trPr>
          <w:trHeight w:hRule="exact" w:val="510"/>
        </w:trPr>
        <w:tc>
          <w:tcPr>
            <w:tcW w:w="1078" w:type="pct"/>
            <w:noWrap/>
            <w:hideMark/>
          </w:tcPr>
          <w:p w14:paraId="097B7E0E" w14:textId="77777777" w:rsidR="009E0E93" w:rsidRPr="004F0C24" w:rsidRDefault="009E0E93" w:rsidP="00486F8E">
            <w:pPr>
              <w:rPr>
                <w:rFonts w:cs="Arial"/>
                <w:color w:val="000000"/>
                <w:sz w:val="24"/>
                <w:szCs w:val="24"/>
              </w:rPr>
            </w:pPr>
            <w:r w:rsidRPr="004F0C24">
              <w:rPr>
                <w:rFonts w:cs="Arial"/>
                <w:color w:val="000000"/>
                <w:sz w:val="24"/>
                <w:szCs w:val="24"/>
              </w:rPr>
              <w:t>Claudy</w:t>
            </w:r>
          </w:p>
        </w:tc>
        <w:tc>
          <w:tcPr>
            <w:tcW w:w="2231" w:type="pct"/>
            <w:noWrap/>
            <w:hideMark/>
          </w:tcPr>
          <w:p w14:paraId="619F9FAC" w14:textId="77777777" w:rsidR="009E0E93" w:rsidRPr="004F0C24" w:rsidRDefault="009E0E93" w:rsidP="00486F8E">
            <w:pPr>
              <w:rPr>
                <w:rFonts w:cs="Arial"/>
                <w:color w:val="000000"/>
                <w:sz w:val="24"/>
                <w:szCs w:val="24"/>
              </w:rPr>
            </w:pPr>
            <w:r w:rsidRPr="004F0C24">
              <w:rPr>
                <w:rFonts w:cs="Arial"/>
                <w:color w:val="000000"/>
                <w:sz w:val="24"/>
                <w:szCs w:val="24"/>
              </w:rPr>
              <w:t>East Londonderry / Foyle</w:t>
            </w:r>
          </w:p>
        </w:tc>
        <w:tc>
          <w:tcPr>
            <w:tcW w:w="1692" w:type="pct"/>
            <w:noWrap/>
            <w:hideMark/>
          </w:tcPr>
          <w:p w14:paraId="43BD795A" w14:textId="77777777" w:rsidR="009E0E93" w:rsidRPr="004F0C24" w:rsidRDefault="009E0E93" w:rsidP="00486F8E">
            <w:pPr>
              <w:rPr>
                <w:rFonts w:cs="Arial"/>
                <w:sz w:val="24"/>
                <w:szCs w:val="24"/>
              </w:rPr>
            </w:pPr>
            <w:r w:rsidRPr="004F0C24">
              <w:rPr>
                <w:rFonts w:cs="Arial"/>
                <w:sz w:val="24"/>
                <w:szCs w:val="24"/>
              </w:rPr>
              <w:t>East Londonderry</w:t>
            </w:r>
          </w:p>
        </w:tc>
      </w:tr>
      <w:tr w:rsidR="008539E5" w:rsidRPr="004F0C24" w14:paraId="637CB356" w14:textId="77777777" w:rsidTr="001D0E71">
        <w:trPr>
          <w:trHeight w:hRule="exact" w:val="510"/>
        </w:trPr>
        <w:tc>
          <w:tcPr>
            <w:tcW w:w="1078" w:type="pct"/>
            <w:noWrap/>
            <w:hideMark/>
          </w:tcPr>
          <w:p w14:paraId="36A66BE6" w14:textId="77777777" w:rsidR="009E0E93" w:rsidRPr="004F0C24" w:rsidRDefault="009E0E93" w:rsidP="00486F8E">
            <w:pPr>
              <w:rPr>
                <w:rFonts w:cs="Arial"/>
                <w:color w:val="000000"/>
                <w:sz w:val="24"/>
                <w:szCs w:val="24"/>
              </w:rPr>
            </w:pPr>
            <w:r w:rsidRPr="004F0C24">
              <w:rPr>
                <w:rFonts w:cs="Arial"/>
                <w:color w:val="000000"/>
                <w:sz w:val="24"/>
                <w:szCs w:val="24"/>
              </w:rPr>
              <w:t>Cregagh</w:t>
            </w:r>
          </w:p>
        </w:tc>
        <w:tc>
          <w:tcPr>
            <w:tcW w:w="2231" w:type="pct"/>
            <w:noWrap/>
            <w:hideMark/>
          </w:tcPr>
          <w:p w14:paraId="29861FD6" w14:textId="77777777" w:rsidR="009E0E93" w:rsidRPr="004F0C24" w:rsidRDefault="009E0E93" w:rsidP="00486F8E">
            <w:pPr>
              <w:rPr>
                <w:rFonts w:cs="Arial"/>
                <w:color w:val="000000"/>
                <w:sz w:val="24"/>
                <w:szCs w:val="24"/>
              </w:rPr>
            </w:pPr>
            <w:r w:rsidRPr="004F0C24">
              <w:rPr>
                <w:rFonts w:cs="Arial"/>
                <w:color w:val="000000"/>
                <w:sz w:val="24"/>
                <w:szCs w:val="24"/>
              </w:rPr>
              <w:t>Belfast South / Belfast East</w:t>
            </w:r>
          </w:p>
        </w:tc>
        <w:tc>
          <w:tcPr>
            <w:tcW w:w="1692" w:type="pct"/>
            <w:noWrap/>
            <w:hideMark/>
          </w:tcPr>
          <w:p w14:paraId="198020F2" w14:textId="77777777" w:rsidR="009E0E93" w:rsidRPr="004F0C24" w:rsidRDefault="009E0E93" w:rsidP="00486F8E">
            <w:pPr>
              <w:rPr>
                <w:rFonts w:cs="Arial"/>
                <w:sz w:val="24"/>
                <w:szCs w:val="24"/>
              </w:rPr>
            </w:pPr>
            <w:r w:rsidRPr="004F0C24">
              <w:rPr>
                <w:rFonts w:cs="Arial"/>
                <w:sz w:val="24"/>
                <w:szCs w:val="24"/>
              </w:rPr>
              <w:t>Belfast East</w:t>
            </w:r>
          </w:p>
        </w:tc>
      </w:tr>
      <w:tr w:rsidR="008539E5" w:rsidRPr="004F0C24" w14:paraId="20CEEFFA" w14:textId="77777777" w:rsidTr="001D0E71">
        <w:trPr>
          <w:trHeight w:hRule="exact" w:val="567"/>
        </w:trPr>
        <w:tc>
          <w:tcPr>
            <w:tcW w:w="1078" w:type="pct"/>
            <w:noWrap/>
            <w:hideMark/>
          </w:tcPr>
          <w:p w14:paraId="41F8D8C3" w14:textId="25F4036B" w:rsidR="009E0E93" w:rsidRPr="004F0C24" w:rsidRDefault="009E0E93" w:rsidP="00486F8E">
            <w:pPr>
              <w:rPr>
                <w:rFonts w:cs="Arial"/>
                <w:color w:val="000000"/>
                <w:sz w:val="24"/>
                <w:szCs w:val="24"/>
              </w:rPr>
            </w:pPr>
            <w:r w:rsidRPr="004F0C24">
              <w:rPr>
                <w:rFonts w:cs="Arial"/>
                <w:color w:val="000000"/>
                <w:sz w:val="24"/>
                <w:szCs w:val="24"/>
              </w:rPr>
              <w:t>Crossgar &amp;</w:t>
            </w:r>
            <w:r w:rsidR="001D0E71">
              <w:rPr>
                <w:rFonts w:cs="Arial"/>
                <w:color w:val="000000"/>
                <w:sz w:val="24"/>
                <w:szCs w:val="24"/>
              </w:rPr>
              <w:t xml:space="preserve"> </w:t>
            </w:r>
            <w:r w:rsidRPr="004F0C24">
              <w:rPr>
                <w:rFonts w:cs="Arial"/>
                <w:color w:val="000000"/>
                <w:sz w:val="24"/>
                <w:szCs w:val="24"/>
              </w:rPr>
              <w:t>Killyleagh</w:t>
            </w:r>
          </w:p>
        </w:tc>
        <w:tc>
          <w:tcPr>
            <w:tcW w:w="2231" w:type="pct"/>
            <w:noWrap/>
            <w:hideMark/>
          </w:tcPr>
          <w:p w14:paraId="02A0879C" w14:textId="77777777" w:rsidR="009E0E93" w:rsidRPr="004F0C24" w:rsidRDefault="009E0E93" w:rsidP="00486F8E">
            <w:pPr>
              <w:rPr>
                <w:rFonts w:cs="Arial"/>
                <w:color w:val="000000"/>
                <w:sz w:val="24"/>
                <w:szCs w:val="24"/>
              </w:rPr>
            </w:pPr>
            <w:r w:rsidRPr="004F0C24">
              <w:rPr>
                <w:rFonts w:cs="Arial"/>
                <w:color w:val="000000"/>
                <w:sz w:val="24"/>
                <w:szCs w:val="24"/>
              </w:rPr>
              <w:t>South Down / Strangford</w:t>
            </w:r>
          </w:p>
        </w:tc>
        <w:tc>
          <w:tcPr>
            <w:tcW w:w="1692" w:type="pct"/>
            <w:noWrap/>
            <w:hideMark/>
          </w:tcPr>
          <w:p w14:paraId="637F2C2F" w14:textId="77777777" w:rsidR="009E0E93" w:rsidRPr="004F0C24" w:rsidRDefault="009E0E93" w:rsidP="00486F8E">
            <w:pPr>
              <w:rPr>
                <w:rFonts w:cs="Arial"/>
                <w:sz w:val="24"/>
                <w:szCs w:val="24"/>
              </w:rPr>
            </w:pPr>
            <w:r w:rsidRPr="004F0C24">
              <w:rPr>
                <w:rFonts w:cs="Arial"/>
                <w:sz w:val="24"/>
                <w:szCs w:val="24"/>
              </w:rPr>
              <w:t>Strangford &amp; Quoile</w:t>
            </w:r>
          </w:p>
        </w:tc>
      </w:tr>
      <w:tr w:rsidR="008539E5" w:rsidRPr="004F0C24" w14:paraId="50C55B27" w14:textId="77777777" w:rsidTr="001D0E71">
        <w:trPr>
          <w:trHeight w:hRule="exact" w:val="510"/>
        </w:trPr>
        <w:tc>
          <w:tcPr>
            <w:tcW w:w="1078" w:type="pct"/>
            <w:noWrap/>
            <w:hideMark/>
          </w:tcPr>
          <w:p w14:paraId="3DD91FB0" w14:textId="77777777" w:rsidR="009E0E93" w:rsidRPr="004F0C24" w:rsidRDefault="009E0E93" w:rsidP="00486F8E">
            <w:pPr>
              <w:rPr>
                <w:rFonts w:cs="Arial"/>
                <w:color w:val="000000"/>
                <w:sz w:val="24"/>
                <w:szCs w:val="24"/>
              </w:rPr>
            </w:pPr>
            <w:r w:rsidRPr="004F0C24">
              <w:rPr>
                <w:rFonts w:cs="Arial"/>
                <w:color w:val="000000"/>
                <w:sz w:val="24"/>
                <w:szCs w:val="24"/>
              </w:rPr>
              <w:t>Damolly</w:t>
            </w:r>
          </w:p>
        </w:tc>
        <w:tc>
          <w:tcPr>
            <w:tcW w:w="2231" w:type="pct"/>
            <w:noWrap/>
            <w:hideMark/>
          </w:tcPr>
          <w:p w14:paraId="4DA182EC" w14:textId="77777777" w:rsidR="009E0E93" w:rsidRPr="004F0C24" w:rsidRDefault="009E0E93" w:rsidP="00486F8E">
            <w:pPr>
              <w:rPr>
                <w:rFonts w:cs="Arial"/>
                <w:color w:val="000000"/>
                <w:sz w:val="24"/>
                <w:szCs w:val="24"/>
              </w:rPr>
            </w:pPr>
            <w:r w:rsidRPr="004F0C24">
              <w:rPr>
                <w:rFonts w:cs="Arial"/>
                <w:color w:val="000000"/>
                <w:sz w:val="24"/>
                <w:szCs w:val="24"/>
              </w:rPr>
              <w:t>Newry &amp; Armagh / South Down</w:t>
            </w:r>
          </w:p>
        </w:tc>
        <w:tc>
          <w:tcPr>
            <w:tcW w:w="1692" w:type="pct"/>
            <w:noWrap/>
            <w:hideMark/>
          </w:tcPr>
          <w:p w14:paraId="4828655C" w14:textId="77777777" w:rsidR="009E0E93" w:rsidRPr="004F0C24" w:rsidRDefault="009E0E93" w:rsidP="00486F8E">
            <w:pPr>
              <w:rPr>
                <w:rFonts w:cs="Arial"/>
                <w:sz w:val="24"/>
                <w:szCs w:val="24"/>
              </w:rPr>
            </w:pPr>
            <w:r w:rsidRPr="004F0C24">
              <w:rPr>
                <w:rFonts w:cs="Arial"/>
                <w:sz w:val="24"/>
                <w:szCs w:val="24"/>
              </w:rPr>
              <w:t>Newry &amp; Armagh</w:t>
            </w:r>
          </w:p>
        </w:tc>
      </w:tr>
      <w:tr w:rsidR="008539E5" w:rsidRPr="004F0C24" w14:paraId="4A027458" w14:textId="77777777" w:rsidTr="001D0E71">
        <w:trPr>
          <w:trHeight w:hRule="exact" w:val="510"/>
        </w:trPr>
        <w:tc>
          <w:tcPr>
            <w:tcW w:w="1078" w:type="pct"/>
            <w:noWrap/>
            <w:hideMark/>
          </w:tcPr>
          <w:p w14:paraId="3E46D41D" w14:textId="77777777" w:rsidR="009E0E93" w:rsidRPr="004F0C24" w:rsidRDefault="009E0E93" w:rsidP="00486F8E">
            <w:pPr>
              <w:rPr>
                <w:rFonts w:cs="Arial"/>
                <w:color w:val="000000"/>
                <w:sz w:val="24"/>
                <w:szCs w:val="24"/>
              </w:rPr>
            </w:pPr>
            <w:r w:rsidRPr="004F0C24">
              <w:rPr>
                <w:rFonts w:cs="Arial"/>
                <w:color w:val="000000"/>
                <w:sz w:val="24"/>
                <w:szCs w:val="24"/>
              </w:rPr>
              <w:t>Derryaghy</w:t>
            </w:r>
          </w:p>
        </w:tc>
        <w:tc>
          <w:tcPr>
            <w:tcW w:w="2231" w:type="pct"/>
            <w:noWrap/>
            <w:hideMark/>
          </w:tcPr>
          <w:p w14:paraId="3E443A6C" w14:textId="77777777" w:rsidR="009E0E93" w:rsidRPr="004F0C24" w:rsidRDefault="009E0E93" w:rsidP="00486F8E">
            <w:pPr>
              <w:rPr>
                <w:rFonts w:cs="Arial"/>
                <w:color w:val="000000"/>
                <w:sz w:val="24"/>
                <w:szCs w:val="24"/>
              </w:rPr>
            </w:pPr>
            <w:r w:rsidRPr="004F0C24">
              <w:rPr>
                <w:rFonts w:cs="Arial"/>
                <w:color w:val="000000"/>
                <w:sz w:val="24"/>
                <w:szCs w:val="24"/>
              </w:rPr>
              <w:t>Lagan Valley / Belfast West</w:t>
            </w:r>
          </w:p>
        </w:tc>
        <w:tc>
          <w:tcPr>
            <w:tcW w:w="1692" w:type="pct"/>
            <w:noWrap/>
            <w:hideMark/>
          </w:tcPr>
          <w:p w14:paraId="5A820B90" w14:textId="77777777" w:rsidR="009E0E93" w:rsidRPr="004F0C24" w:rsidRDefault="009E0E93" w:rsidP="00486F8E">
            <w:pPr>
              <w:rPr>
                <w:rFonts w:cs="Arial"/>
                <w:sz w:val="24"/>
                <w:szCs w:val="24"/>
              </w:rPr>
            </w:pPr>
            <w:r w:rsidRPr="004F0C24">
              <w:rPr>
                <w:rFonts w:cs="Arial"/>
                <w:sz w:val="24"/>
                <w:szCs w:val="24"/>
              </w:rPr>
              <w:t>Belfast West</w:t>
            </w:r>
          </w:p>
        </w:tc>
      </w:tr>
      <w:tr w:rsidR="008539E5" w:rsidRPr="004F0C24" w14:paraId="62EADFF6" w14:textId="77777777" w:rsidTr="001D0E71">
        <w:trPr>
          <w:trHeight w:hRule="exact" w:val="510"/>
        </w:trPr>
        <w:tc>
          <w:tcPr>
            <w:tcW w:w="1078" w:type="pct"/>
            <w:noWrap/>
            <w:hideMark/>
          </w:tcPr>
          <w:p w14:paraId="5B36366C" w14:textId="77777777" w:rsidR="009E0E93" w:rsidRPr="004F0C24" w:rsidRDefault="009E0E93" w:rsidP="00486F8E">
            <w:pPr>
              <w:rPr>
                <w:rFonts w:cs="Arial"/>
                <w:color w:val="000000"/>
                <w:sz w:val="24"/>
                <w:szCs w:val="24"/>
              </w:rPr>
            </w:pPr>
            <w:r w:rsidRPr="004F0C24">
              <w:rPr>
                <w:rFonts w:cs="Arial"/>
                <w:color w:val="000000"/>
                <w:sz w:val="24"/>
                <w:szCs w:val="24"/>
              </w:rPr>
              <w:t>Derryboy</w:t>
            </w:r>
          </w:p>
        </w:tc>
        <w:tc>
          <w:tcPr>
            <w:tcW w:w="2231" w:type="pct"/>
            <w:noWrap/>
            <w:hideMark/>
          </w:tcPr>
          <w:p w14:paraId="49D2C100" w14:textId="77777777" w:rsidR="009E0E93" w:rsidRPr="004F0C24" w:rsidRDefault="009E0E93" w:rsidP="00486F8E">
            <w:pPr>
              <w:rPr>
                <w:rFonts w:cs="Arial"/>
                <w:color w:val="000000"/>
                <w:sz w:val="24"/>
                <w:szCs w:val="24"/>
              </w:rPr>
            </w:pPr>
            <w:r w:rsidRPr="004F0C24">
              <w:rPr>
                <w:rFonts w:cs="Arial"/>
                <w:color w:val="000000"/>
                <w:sz w:val="24"/>
                <w:szCs w:val="24"/>
              </w:rPr>
              <w:t>Strangford / South Down</w:t>
            </w:r>
          </w:p>
        </w:tc>
        <w:tc>
          <w:tcPr>
            <w:tcW w:w="1692" w:type="pct"/>
            <w:noWrap/>
            <w:hideMark/>
          </w:tcPr>
          <w:p w14:paraId="3542E8D4" w14:textId="77777777" w:rsidR="009E0E93" w:rsidRPr="004F0C24" w:rsidRDefault="009E0E93" w:rsidP="00486F8E">
            <w:pPr>
              <w:rPr>
                <w:rFonts w:cs="Arial"/>
                <w:sz w:val="24"/>
                <w:szCs w:val="24"/>
              </w:rPr>
            </w:pPr>
            <w:r w:rsidRPr="004F0C24">
              <w:rPr>
                <w:rFonts w:cs="Arial"/>
                <w:sz w:val="24"/>
                <w:szCs w:val="24"/>
              </w:rPr>
              <w:t>Strangford &amp; Quoile</w:t>
            </w:r>
          </w:p>
        </w:tc>
      </w:tr>
      <w:tr w:rsidR="008539E5" w:rsidRPr="004F0C24" w14:paraId="540F7E8B" w14:textId="77777777" w:rsidTr="001D0E71">
        <w:trPr>
          <w:trHeight w:hRule="exact" w:val="510"/>
        </w:trPr>
        <w:tc>
          <w:tcPr>
            <w:tcW w:w="1078" w:type="pct"/>
            <w:noWrap/>
            <w:hideMark/>
          </w:tcPr>
          <w:p w14:paraId="679EBD20" w14:textId="77777777" w:rsidR="009E0E93" w:rsidRPr="004F0C24" w:rsidRDefault="009E0E93" w:rsidP="00486F8E">
            <w:pPr>
              <w:rPr>
                <w:rFonts w:cs="Arial"/>
                <w:color w:val="000000"/>
                <w:sz w:val="24"/>
                <w:szCs w:val="24"/>
              </w:rPr>
            </w:pPr>
            <w:r w:rsidRPr="004F0C24">
              <w:rPr>
                <w:rFonts w:cs="Arial"/>
                <w:color w:val="000000"/>
                <w:sz w:val="24"/>
                <w:szCs w:val="24"/>
              </w:rPr>
              <w:t>Derryleckagh</w:t>
            </w:r>
          </w:p>
        </w:tc>
        <w:tc>
          <w:tcPr>
            <w:tcW w:w="2231" w:type="pct"/>
            <w:noWrap/>
            <w:hideMark/>
          </w:tcPr>
          <w:p w14:paraId="4FCA6FE2" w14:textId="77777777" w:rsidR="009E0E93" w:rsidRPr="004F0C24" w:rsidRDefault="009E0E93" w:rsidP="00486F8E">
            <w:pPr>
              <w:rPr>
                <w:rFonts w:cs="Arial"/>
                <w:color w:val="000000"/>
                <w:sz w:val="24"/>
                <w:szCs w:val="24"/>
              </w:rPr>
            </w:pPr>
            <w:r w:rsidRPr="004F0C24">
              <w:rPr>
                <w:rFonts w:cs="Arial"/>
                <w:color w:val="000000"/>
                <w:sz w:val="24"/>
                <w:szCs w:val="24"/>
              </w:rPr>
              <w:t>South Down / Newry &amp; Armagh</w:t>
            </w:r>
          </w:p>
        </w:tc>
        <w:tc>
          <w:tcPr>
            <w:tcW w:w="1692" w:type="pct"/>
            <w:noWrap/>
            <w:hideMark/>
          </w:tcPr>
          <w:p w14:paraId="2433033A" w14:textId="77777777" w:rsidR="009E0E93" w:rsidRPr="004F0C24" w:rsidRDefault="009E0E93" w:rsidP="00486F8E">
            <w:pPr>
              <w:rPr>
                <w:rFonts w:cs="Arial"/>
                <w:sz w:val="24"/>
                <w:szCs w:val="24"/>
              </w:rPr>
            </w:pPr>
            <w:r w:rsidRPr="004F0C24">
              <w:rPr>
                <w:rFonts w:cs="Arial"/>
                <w:sz w:val="24"/>
                <w:szCs w:val="24"/>
              </w:rPr>
              <w:t>South Down</w:t>
            </w:r>
          </w:p>
        </w:tc>
      </w:tr>
      <w:tr w:rsidR="008539E5" w:rsidRPr="004F0C24" w14:paraId="5C5206A0" w14:textId="77777777" w:rsidTr="001D0E71">
        <w:trPr>
          <w:trHeight w:hRule="exact" w:val="510"/>
        </w:trPr>
        <w:tc>
          <w:tcPr>
            <w:tcW w:w="1078" w:type="pct"/>
            <w:noWrap/>
            <w:hideMark/>
          </w:tcPr>
          <w:p w14:paraId="7176765B" w14:textId="77777777" w:rsidR="009E0E93" w:rsidRPr="004F0C24" w:rsidRDefault="009E0E93" w:rsidP="00486F8E">
            <w:pPr>
              <w:rPr>
                <w:rFonts w:cs="Arial"/>
                <w:color w:val="000000"/>
                <w:sz w:val="24"/>
                <w:szCs w:val="24"/>
              </w:rPr>
            </w:pPr>
            <w:r w:rsidRPr="004F0C24">
              <w:rPr>
                <w:rFonts w:cs="Arial"/>
                <w:color w:val="000000"/>
                <w:sz w:val="24"/>
                <w:szCs w:val="24"/>
              </w:rPr>
              <w:t>Donaghcloney</w:t>
            </w:r>
          </w:p>
        </w:tc>
        <w:tc>
          <w:tcPr>
            <w:tcW w:w="2231" w:type="pct"/>
            <w:noWrap/>
            <w:hideMark/>
          </w:tcPr>
          <w:p w14:paraId="68A7756C" w14:textId="77777777" w:rsidR="009E0E93" w:rsidRPr="004F0C24" w:rsidRDefault="009E0E93" w:rsidP="00486F8E">
            <w:pPr>
              <w:rPr>
                <w:rFonts w:cs="Arial"/>
                <w:color w:val="000000"/>
                <w:sz w:val="24"/>
                <w:szCs w:val="24"/>
              </w:rPr>
            </w:pPr>
            <w:r w:rsidRPr="004F0C24">
              <w:rPr>
                <w:rFonts w:cs="Arial"/>
                <w:color w:val="000000"/>
                <w:sz w:val="24"/>
                <w:szCs w:val="24"/>
              </w:rPr>
              <w:t>Upper Bann / Lagan Valley</w:t>
            </w:r>
          </w:p>
        </w:tc>
        <w:tc>
          <w:tcPr>
            <w:tcW w:w="1692" w:type="pct"/>
            <w:noWrap/>
            <w:hideMark/>
          </w:tcPr>
          <w:p w14:paraId="7B508D84" w14:textId="77777777" w:rsidR="009E0E93" w:rsidRPr="004F0C24" w:rsidRDefault="009E0E93" w:rsidP="00486F8E">
            <w:pPr>
              <w:rPr>
                <w:rFonts w:cs="Arial"/>
                <w:sz w:val="24"/>
                <w:szCs w:val="24"/>
              </w:rPr>
            </w:pPr>
            <w:r w:rsidRPr="004F0C24">
              <w:rPr>
                <w:rFonts w:cs="Arial"/>
                <w:sz w:val="24"/>
                <w:szCs w:val="24"/>
              </w:rPr>
              <w:t>Upper Bann</w:t>
            </w:r>
          </w:p>
        </w:tc>
      </w:tr>
      <w:tr w:rsidR="008539E5" w:rsidRPr="004F0C24" w14:paraId="5A9BC25D" w14:textId="77777777" w:rsidTr="001D0E71">
        <w:trPr>
          <w:trHeight w:hRule="exact" w:val="510"/>
        </w:trPr>
        <w:tc>
          <w:tcPr>
            <w:tcW w:w="1078" w:type="pct"/>
            <w:noWrap/>
            <w:hideMark/>
          </w:tcPr>
          <w:p w14:paraId="51D503C3" w14:textId="77777777" w:rsidR="009E0E93" w:rsidRPr="004F0C24" w:rsidRDefault="009E0E93" w:rsidP="00486F8E">
            <w:pPr>
              <w:rPr>
                <w:rFonts w:cs="Arial"/>
                <w:color w:val="000000"/>
                <w:sz w:val="24"/>
                <w:szCs w:val="24"/>
              </w:rPr>
            </w:pPr>
            <w:r w:rsidRPr="004F0C24">
              <w:rPr>
                <w:rFonts w:cs="Arial"/>
                <w:color w:val="000000"/>
                <w:sz w:val="24"/>
                <w:szCs w:val="24"/>
              </w:rPr>
              <w:t>Dromara</w:t>
            </w:r>
          </w:p>
        </w:tc>
        <w:tc>
          <w:tcPr>
            <w:tcW w:w="2231" w:type="pct"/>
            <w:noWrap/>
            <w:hideMark/>
          </w:tcPr>
          <w:p w14:paraId="73FE2F4C" w14:textId="77777777" w:rsidR="009E0E93" w:rsidRPr="004F0C24" w:rsidRDefault="009E0E93" w:rsidP="00486F8E">
            <w:pPr>
              <w:rPr>
                <w:rFonts w:cs="Arial"/>
                <w:color w:val="000000"/>
                <w:sz w:val="24"/>
                <w:szCs w:val="24"/>
              </w:rPr>
            </w:pPr>
            <w:r w:rsidRPr="004F0C24">
              <w:rPr>
                <w:rFonts w:cs="Arial"/>
                <w:color w:val="000000"/>
                <w:sz w:val="24"/>
                <w:szCs w:val="24"/>
              </w:rPr>
              <w:t>Lagan Valley / South Down</w:t>
            </w:r>
          </w:p>
        </w:tc>
        <w:tc>
          <w:tcPr>
            <w:tcW w:w="1692" w:type="pct"/>
            <w:noWrap/>
            <w:hideMark/>
          </w:tcPr>
          <w:p w14:paraId="7969602E" w14:textId="77777777" w:rsidR="009E0E93" w:rsidRPr="004F0C24" w:rsidRDefault="009E0E93" w:rsidP="00486F8E">
            <w:pPr>
              <w:rPr>
                <w:rFonts w:cs="Arial"/>
                <w:sz w:val="24"/>
                <w:szCs w:val="24"/>
              </w:rPr>
            </w:pPr>
            <w:r w:rsidRPr="004F0C24">
              <w:rPr>
                <w:rFonts w:cs="Arial"/>
                <w:sz w:val="24"/>
                <w:szCs w:val="24"/>
              </w:rPr>
              <w:t>Lagan Valley</w:t>
            </w:r>
          </w:p>
        </w:tc>
      </w:tr>
      <w:tr w:rsidR="008539E5" w:rsidRPr="004F0C24" w14:paraId="69E9ED64" w14:textId="77777777" w:rsidTr="001D0E71">
        <w:trPr>
          <w:trHeight w:hRule="exact" w:val="510"/>
        </w:trPr>
        <w:tc>
          <w:tcPr>
            <w:tcW w:w="1078" w:type="pct"/>
            <w:noWrap/>
            <w:hideMark/>
          </w:tcPr>
          <w:p w14:paraId="247C5B27" w14:textId="77777777" w:rsidR="009E0E93" w:rsidRPr="004F0C24" w:rsidRDefault="009E0E93" w:rsidP="00486F8E">
            <w:pPr>
              <w:rPr>
                <w:rFonts w:cs="Arial"/>
                <w:color w:val="000000"/>
                <w:sz w:val="24"/>
                <w:szCs w:val="24"/>
              </w:rPr>
            </w:pPr>
            <w:r w:rsidRPr="004F0C24">
              <w:rPr>
                <w:rFonts w:cs="Arial"/>
                <w:color w:val="000000"/>
                <w:sz w:val="24"/>
                <w:szCs w:val="24"/>
              </w:rPr>
              <w:t>Dunmurry</w:t>
            </w:r>
          </w:p>
        </w:tc>
        <w:tc>
          <w:tcPr>
            <w:tcW w:w="2231" w:type="pct"/>
            <w:noWrap/>
            <w:hideMark/>
          </w:tcPr>
          <w:p w14:paraId="51C1BA30" w14:textId="77777777" w:rsidR="009E0E93" w:rsidRPr="004F0C24" w:rsidRDefault="009E0E93" w:rsidP="00486F8E">
            <w:pPr>
              <w:rPr>
                <w:rFonts w:cs="Arial"/>
                <w:color w:val="000000"/>
                <w:sz w:val="24"/>
                <w:szCs w:val="24"/>
              </w:rPr>
            </w:pPr>
            <w:r w:rsidRPr="004F0C24">
              <w:rPr>
                <w:rFonts w:cs="Arial"/>
                <w:color w:val="000000"/>
                <w:sz w:val="24"/>
                <w:szCs w:val="24"/>
              </w:rPr>
              <w:t>Belfast West / Lagan Valley</w:t>
            </w:r>
          </w:p>
        </w:tc>
        <w:tc>
          <w:tcPr>
            <w:tcW w:w="1692" w:type="pct"/>
            <w:noWrap/>
            <w:hideMark/>
          </w:tcPr>
          <w:p w14:paraId="1010A72C" w14:textId="77777777" w:rsidR="009E0E93" w:rsidRPr="004F0C24" w:rsidRDefault="009E0E93" w:rsidP="00486F8E">
            <w:pPr>
              <w:rPr>
                <w:rFonts w:cs="Arial"/>
                <w:sz w:val="24"/>
                <w:szCs w:val="24"/>
              </w:rPr>
            </w:pPr>
            <w:r w:rsidRPr="004F0C24">
              <w:rPr>
                <w:rFonts w:cs="Arial"/>
                <w:sz w:val="24"/>
                <w:szCs w:val="24"/>
              </w:rPr>
              <w:t>Belfast West</w:t>
            </w:r>
          </w:p>
        </w:tc>
      </w:tr>
      <w:tr w:rsidR="008539E5" w:rsidRPr="004F0C24" w14:paraId="323A3363" w14:textId="77777777" w:rsidTr="001D0E71">
        <w:trPr>
          <w:trHeight w:hRule="exact" w:val="510"/>
        </w:trPr>
        <w:tc>
          <w:tcPr>
            <w:tcW w:w="1078" w:type="pct"/>
            <w:noWrap/>
            <w:hideMark/>
          </w:tcPr>
          <w:p w14:paraId="4E450E30" w14:textId="77777777" w:rsidR="009E0E93" w:rsidRPr="004F0C24" w:rsidRDefault="009E0E93" w:rsidP="00486F8E">
            <w:pPr>
              <w:rPr>
                <w:rFonts w:cs="Arial"/>
                <w:color w:val="000000"/>
                <w:sz w:val="24"/>
                <w:szCs w:val="24"/>
              </w:rPr>
            </w:pPr>
            <w:r w:rsidRPr="004F0C24">
              <w:rPr>
                <w:rFonts w:cs="Arial"/>
                <w:color w:val="000000"/>
                <w:sz w:val="24"/>
                <w:szCs w:val="24"/>
              </w:rPr>
              <w:t>Fairview</w:t>
            </w:r>
          </w:p>
        </w:tc>
        <w:tc>
          <w:tcPr>
            <w:tcW w:w="2231" w:type="pct"/>
            <w:noWrap/>
            <w:hideMark/>
          </w:tcPr>
          <w:p w14:paraId="4A3E20C0" w14:textId="77777777" w:rsidR="009E0E93" w:rsidRPr="004F0C24" w:rsidRDefault="009E0E93" w:rsidP="00486F8E">
            <w:pPr>
              <w:rPr>
                <w:rFonts w:cs="Arial"/>
                <w:color w:val="000000"/>
                <w:sz w:val="24"/>
                <w:szCs w:val="24"/>
              </w:rPr>
            </w:pPr>
            <w:r w:rsidRPr="004F0C24">
              <w:rPr>
                <w:rFonts w:cs="Arial"/>
                <w:color w:val="000000"/>
                <w:sz w:val="24"/>
                <w:szCs w:val="24"/>
              </w:rPr>
              <w:t>South Antrim / Belfast North</w:t>
            </w:r>
          </w:p>
        </w:tc>
        <w:tc>
          <w:tcPr>
            <w:tcW w:w="1692" w:type="pct"/>
            <w:noWrap/>
            <w:hideMark/>
          </w:tcPr>
          <w:p w14:paraId="4C7B535F" w14:textId="77777777" w:rsidR="009E0E93" w:rsidRPr="004F0C24" w:rsidRDefault="009E0E93" w:rsidP="00486F8E">
            <w:pPr>
              <w:rPr>
                <w:rFonts w:cs="Arial"/>
                <w:sz w:val="24"/>
                <w:szCs w:val="24"/>
              </w:rPr>
            </w:pPr>
            <w:r w:rsidRPr="004F0C24">
              <w:rPr>
                <w:rFonts w:cs="Arial"/>
                <w:sz w:val="24"/>
                <w:szCs w:val="24"/>
              </w:rPr>
              <w:t>South Antrim</w:t>
            </w:r>
          </w:p>
        </w:tc>
      </w:tr>
      <w:tr w:rsidR="008539E5" w:rsidRPr="004F0C24" w14:paraId="673FB719" w14:textId="77777777" w:rsidTr="001D0E71">
        <w:trPr>
          <w:trHeight w:hRule="exact" w:val="510"/>
        </w:trPr>
        <w:tc>
          <w:tcPr>
            <w:tcW w:w="1078" w:type="pct"/>
            <w:noWrap/>
            <w:hideMark/>
          </w:tcPr>
          <w:p w14:paraId="7DD22890" w14:textId="77777777" w:rsidR="009E0E93" w:rsidRPr="004F0C24" w:rsidRDefault="009E0E93" w:rsidP="00486F8E">
            <w:pPr>
              <w:rPr>
                <w:rFonts w:cs="Arial"/>
                <w:color w:val="000000"/>
                <w:sz w:val="24"/>
                <w:szCs w:val="24"/>
              </w:rPr>
            </w:pPr>
            <w:r w:rsidRPr="004F0C24">
              <w:rPr>
                <w:rFonts w:cs="Arial"/>
                <w:color w:val="000000"/>
                <w:sz w:val="24"/>
                <w:szCs w:val="24"/>
              </w:rPr>
              <w:t>Falls</w:t>
            </w:r>
          </w:p>
        </w:tc>
        <w:tc>
          <w:tcPr>
            <w:tcW w:w="2231" w:type="pct"/>
            <w:noWrap/>
            <w:hideMark/>
          </w:tcPr>
          <w:p w14:paraId="026B2715" w14:textId="77777777" w:rsidR="009E0E93" w:rsidRPr="004F0C24" w:rsidRDefault="009E0E93" w:rsidP="00486F8E">
            <w:pPr>
              <w:rPr>
                <w:rFonts w:cs="Arial"/>
                <w:color w:val="000000"/>
                <w:sz w:val="24"/>
                <w:szCs w:val="24"/>
              </w:rPr>
            </w:pPr>
            <w:r w:rsidRPr="004F0C24">
              <w:rPr>
                <w:rFonts w:cs="Arial"/>
                <w:color w:val="000000"/>
                <w:sz w:val="24"/>
                <w:szCs w:val="24"/>
              </w:rPr>
              <w:t>Belfast West / Belfast South</w:t>
            </w:r>
          </w:p>
        </w:tc>
        <w:tc>
          <w:tcPr>
            <w:tcW w:w="1692" w:type="pct"/>
            <w:noWrap/>
            <w:hideMark/>
          </w:tcPr>
          <w:p w14:paraId="63C71363" w14:textId="77777777" w:rsidR="009E0E93" w:rsidRPr="004F0C24" w:rsidRDefault="009E0E93" w:rsidP="00486F8E">
            <w:pPr>
              <w:rPr>
                <w:rFonts w:cs="Arial"/>
                <w:sz w:val="24"/>
                <w:szCs w:val="24"/>
              </w:rPr>
            </w:pPr>
            <w:r w:rsidRPr="004F0C24">
              <w:rPr>
                <w:rFonts w:cs="Arial"/>
                <w:sz w:val="24"/>
                <w:szCs w:val="24"/>
              </w:rPr>
              <w:t>Belfast West</w:t>
            </w:r>
          </w:p>
        </w:tc>
      </w:tr>
      <w:tr w:rsidR="008539E5" w:rsidRPr="004F0C24" w14:paraId="2EFA152A" w14:textId="77777777" w:rsidTr="001D0E71">
        <w:trPr>
          <w:trHeight w:hRule="exact" w:val="510"/>
        </w:trPr>
        <w:tc>
          <w:tcPr>
            <w:tcW w:w="1078" w:type="pct"/>
            <w:noWrap/>
            <w:hideMark/>
          </w:tcPr>
          <w:p w14:paraId="12602DC6" w14:textId="77777777" w:rsidR="009E0E93" w:rsidRPr="004F0C24" w:rsidRDefault="009E0E93" w:rsidP="00486F8E">
            <w:pPr>
              <w:rPr>
                <w:rFonts w:cs="Arial"/>
                <w:color w:val="000000"/>
                <w:sz w:val="24"/>
                <w:szCs w:val="24"/>
              </w:rPr>
            </w:pPr>
            <w:r w:rsidRPr="004F0C24">
              <w:rPr>
                <w:rFonts w:cs="Arial"/>
                <w:color w:val="000000"/>
                <w:sz w:val="24"/>
                <w:szCs w:val="24"/>
              </w:rPr>
              <w:t>Forth River</w:t>
            </w:r>
          </w:p>
        </w:tc>
        <w:tc>
          <w:tcPr>
            <w:tcW w:w="2231" w:type="pct"/>
            <w:noWrap/>
            <w:hideMark/>
          </w:tcPr>
          <w:p w14:paraId="0EC8C9CB" w14:textId="77777777" w:rsidR="009E0E93" w:rsidRPr="004F0C24" w:rsidRDefault="009E0E93" w:rsidP="00486F8E">
            <w:pPr>
              <w:rPr>
                <w:rFonts w:cs="Arial"/>
                <w:color w:val="000000"/>
                <w:sz w:val="24"/>
                <w:szCs w:val="24"/>
              </w:rPr>
            </w:pPr>
            <w:r w:rsidRPr="004F0C24">
              <w:rPr>
                <w:rFonts w:cs="Arial"/>
                <w:color w:val="000000"/>
                <w:sz w:val="24"/>
                <w:szCs w:val="24"/>
              </w:rPr>
              <w:t>Belfast West / Belfast North</w:t>
            </w:r>
          </w:p>
        </w:tc>
        <w:tc>
          <w:tcPr>
            <w:tcW w:w="1692" w:type="pct"/>
            <w:noWrap/>
            <w:hideMark/>
          </w:tcPr>
          <w:p w14:paraId="47F22173" w14:textId="77777777" w:rsidR="009E0E93" w:rsidRPr="004F0C24" w:rsidRDefault="009E0E93" w:rsidP="00486F8E">
            <w:pPr>
              <w:rPr>
                <w:rFonts w:cs="Arial"/>
                <w:sz w:val="24"/>
                <w:szCs w:val="24"/>
              </w:rPr>
            </w:pPr>
            <w:r w:rsidRPr="004F0C24">
              <w:rPr>
                <w:rFonts w:cs="Arial"/>
                <w:sz w:val="24"/>
                <w:szCs w:val="24"/>
              </w:rPr>
              <w:t>Belfast North</w:t>
            </w:r>
          </w:p>
        </w:tc>
      </w:tr>
      <w:tr w:rsidR="008539E5" w:rsidRPr="004F0C24" w14:paraId="6C17AE62" w14:textId="77777777" w:rsidTr="001D0E71">
        <w:trPr>
          <w:trHeight w:hRule="exact" w:val="510"/>
        </w:trPr>
        <w:tc>
          <w:tcPr>
            <w:tcW w:w="1078" w:type="pct"/>
            <w:noWrap/>
            <w:hideMark/>
          </w:tcPr>
          <w:p w14:paraId="4B0AC4AC" w14:textId="77777777" w:rsidR="009E0E93" w:rsidRPr="004F0C24" w:rsidRDefault="009E0E93" w:rsidP="00486F8E">
            <w:pPr>
              <w:rPr>
                <w:rFonts w:cs="Arial"/>
                <w:color w:val="000000"/>
                <w:sz w:val="24"/>
                <w:szCs w:val="24"/>
              </w:rPr>
            </w:pPr>
            <w:r w:rsidRPr="004F0C24">
              <w:rPr>
                <w:rFonts w:cs="Arial"/>
                <w:color w:val="000000"/>
                <w:sz w:val="24"/>
                <w:szCs w:val="24"/>
              </w:rPr>
              <w:t>Garnerville</w:t>
            </w:r>
          </w:p>
        </w:tc>
        <w:tc>
          <w:tcPr>
            <w:tcW w:w="2231" w:type="pct"/>
            <w:noWrap/>
            <w:hideMark/>
          </w:tcPr>
          <w:p w14:paraId="7727E135" w14:textId="77777777" w:rsidR="009E0E93" w:rsidRPr="004F0C24" w:rsidRDefault="009E0E93" w:rsidP="00486F8E">
            <w:pPr>
              <w:rPr>
                <w:rFonts w:cs="Arial"/>
                <w:color w:val="000000"/>
                <w:sz w:val="24"/>
                <w:szCs w:val="24"/>
              </w:rPr>
            </w:pPr>
            <w:r w:rsidRPr="004F0C24">
              <w:rPr>
                <w:rFonts w:cs="Arial"/>
                <w:color w:val="000000"/>
                <w:sz w:val="24"/>
                <w:szCs w:val="24"/>
              </w:rPr>
              <w:t>Belfast East / North Down</w:t>
            </w:r>
          </w:p>
        </w:tc>
        <w:tc>
          <w:tcPr>
            <w:tcW w:w="1692" w:type="pct"/>
            <w:noWrap/>
            <w:hideMark/>
          </w:tcPr>
          <w:p w14:paraId="4FF7AF94" w14:textId="77777777" w:rsidR="009E0E93" w:rsidRPr="004F0C24" w:rsidRDefault="009E0E93" w:rsidP="00486F8E">
            <w:pPr>
              <w:rPr>
                <w:rFonts w:cs="Arial"/>
                <w:sz w:val="24"/>
                <w:szCs w:val="24"/>
              </w:rPr>
            </w:pPr>
            <w:r w:rsidRPr="004F0C24">
              <w:rPr>
                <w:rFonts w:cs="Arial"/>
                <w:sz w:val="24"/>
                <w:szCs w:val="24"/>
              </w:rPr>
              <w:t>North Down</w:t>
            </w:r>
          </w:p>
        </w:tc>
      </w:tr>
      <w:tr w:rsidR="008539E5" w:rsidRPr="004F0C24" w14:paraId="3A18D170" w14:textId="77777777" w:rsidTr="001D0E71">
        <w:trPr>
          <w:trHeight w:hRule="exact" w:val="510"/>
        </w:trPr>
        <w:tc>
          <w:tcPr>
            <w:tcW w:w="1078" w:type="pct"/>
            <w:noWrap/>
            <w:hideMark/>
          </w:tcPr>
          <w:p w14:paraId="6389DBD6" w14:textId="77777777" w:rsidR="009E0E93" w:rsidRPr="004F0C24" w:rsidRDefault="009E0E93" w:rsidP="00486F8E">
            <w:pPr>
              <w:rPr>
                <w:rFonts w:cs="Arial"/>
                <w:color w:val="000000"/>
                <w:sz w:val="24"/>
                <w:szCs w:val="24"/>
              </w:rPr>
            </w:pPr>
            <w:r w:rsidRPr="004F0C24">
              <w:rPr>
                <w:rFonts w:cs="Arial"/>
                <w:color w:val="000000"/>
                <w:sz w:val="24"/>
                <w:szCs w:val="24"/>
              </w:rPr>
              <w:t>Glen</w:t>
            </w:r>
          </w:p>
        </w:tc>
        <w:tc>
          <w:tcPr>
            <w:tcW w:w="2231" w:type="pct"/>
            <w:noWrap/>
            <w:hideMark/>
          </w:tcPr>
          <w:p w14:paraId="3AC392DC" w14:textId="77777777" w:rsidR="009E0E93" w:rsidRPr="004F0C24" w:rsidRDefault="009E0E93" w:rsidP="00486F8E">
            <w:pPr>
              <w:rPr>
                <w:rFonts w:cs="Arial"/>
                <w:color w:val="000000"/>
                <w:sz w:val="24"/>
                <w:szCs w:val="24"/>
              </w:rPr>
            </w:pPr>
            <w:r w:rsidRPr="004F0C24">
              <w:rPr>
                <w:rFonts w:cs="Arial"/>
                <w:color w:val="000000"/>
                <w:sz w:val="24"/>
                <w:szCs w:val="24"/>
              </w:rPr>
              <w:t>Strangford / North Down</w:t>
            </w:r>
          </w:p>
        </w:tc>
        <w:tc>
          <w:tcPr>
            <w:tcW w:w="1692" w:type="pct"/>
            <w:noWrap/>
            <w:hideMark/>
          </w:tcPr>
          <w:p w14:paraId="7BE5CDE5" w14:textId="77777777" w:rsidR="009E0E93" w:rsidRPr="004F0C24" w:rsidRDefault="009E0E93" w:rsidP="00486F8E">
            <w:pPr>
              <w:rPr>
                <w:rFonts w:cs="Arial"/>
                <w:sz w:val="24"/>
                <w:szCs w:val="24"/>
              </w:rPr>
            </w:pPr>
            <w:r w:rsidRPr="004F0C24">
              <w:rPr>
                <w:rFonts w:cs="Arial"/>
                <w:sz w:val="24"/>
                <w:szCs w:val="24"/>
              </w:rPr>
              <w:t>Strangford &amp; Quoile</w:t>
            </w:r>
          </w:p>
        </w:tc>
      </w:tr>
      <w:tr w:rsidR="008539E5" w:rsidRPr="004F0C24" w14:paraId="717B930A" w14:textId="77777777" w:rsidTr="001D0E71">
        <w:trPr>
          <w:trHeight w:hRule="exact" w:val="510"/>
        </w:trPr>
        <w:tc>
          <w:tcPr>
            <w:tcW w:w="1078" w:type="pct"/>
            <w:noWrap/>
            <w:hideMark/>
          </w:tcPr>
          <w:p w14:paraId="65278A48" w14:textId="77777777" w:rsidR="009E0E93" w:rsidRPr="004F0C24" w:rsidRDefault="009E0E93" w:rsidP="00486F8E">
            <w:pPr>
              <w:rPr>
                <w:rFonts w:cs="Arial"/>
                <w:color w:val="000000"/>
                <w:sz w:val="24"/>
                <w:szCs w:val="24"/>
              </w:rPr>
            </w:pPr>
            <w:r w:rsidRPr="004F0C24">
              <w:rPr>
                <w:rFonts w:cs="Arial"/>
                <w:color w:val="000000"/>
                <w:sz w:val="24"/>
                <w:szCs w:val="24"/>
              </w:rPr>
              <w:t>Glenwhirry</w:t>
            </w:r>
          </w:p>
        </w:tc>
        <w:tc>
          <w:tcPr>
            <w:tcW w:w="2231" w:type="pct"/>
            <w:noWrap/>
            <w:hideMark/>
          </w:tcPr>
          <w:p w14:paraId="38F0C8C5" w14:textId="77777777" w:rsidR="009E0E93" w:rsidRPr="004F0C24" w:rsidRDefault="009E0E93" w:rsidP="00486F8E">
            <w:pPr>
              <w:rPr>
                <w:rFonts w:cs="Arial"/>
                <w:color w:val="000000"/>
                <w:sz w:val="24"/>
                <w:szCs w:val="24"/>
              </w:rPr>
            </w:pPr>
            <w:r w:rsidRPr="004F0C24">
              <w:rPr>
                <w:rFonts w:cs="Arial"/>
                <w:color w:val="000000"/>
                <w:sz w:val="24"/>
                <w:szCs w:val="24"/>
              </w:rPr>
              <w:t>North Antrim / East Antrim</w:t>
            </w:r>
          </w:p>
        </w:tc>
        <w:tc>
          <w:tcPr>
            <w:tcW w:w="1692" w:type="pct"/>
            <w:noWrap/>
            <w:hideMark/>
          </w:tcPr>
          <w:p w14:paraId="0852F487" w14:textId="77777777" w:rsidR="009E0E93" w:rsidRPr="004F0C24" w:rsidRDefault="009E0E93" w:rsidP="00486F8E">
            <w:pPr>
              <w:rPr>
                <w:rFonts w:cs="Arial"/>
                <w:sz w:val="24"/>
                <w:szCs w:val="24"/>
              </w:rPr>
            </w:pPr>
            <w:r w:rsidRPr="004F0C24">
              <w:rPr>
                <w:rFonts w:cs="Arial"/>
                <w:sz w:val="24"/>
                <w:szCs w:val="24"/>
              </w:rPr>
              <w:t>East Antrim</w:t>
            </w:r>
          </w:p>
        </w:tc>
      </w:tr>
      <w:tr w:rsidR="008539E5" w:rsidRPr="004F0C24" w14:paraId="25F6BDC1" w14:textId="77777777" w:rsidTr="001D0E71">
        <w:trPr>
          <w:trHeight w:hRule="exact" w:val="510"/>
        </w:trPr>
        <w:tc>
          <w:tcPr>
            <w:tcW w:w="1078" w:type="pct"/>
            <w:noWrap/>
            <w:hideMark/>
          </w:tcPr>
          <w:p w14:paraId="2CC4E916" w14:textId="77777777" w:rsidR="009E0E93" w:rsidRPr="004F0C24" w:rsidRDefault="009E0E93" w:rsidP="00486F8E">
            <w:pPr>
              <w:rPr>
                <w:rFonts w:cs="Arial"/>
                <w:color w:val="000000"/>
                <w:sz w:val="24"/>
                <w:szCs w:val="24"/>
              </w:rPr>
            </w:pPr>
            <w:r w:rsidRPr="004F0C24">
              <w:rPr>
                <w:rFonts w:cs="Arial"/>
                <w:color w:val="000000"/>
                <w:sz w:val="24"/>
                <w:szCs w:val="24"/>
              </w:rPr>
              <w:t>Gransha</w:t>
            </w:r>
          </w:p>
        </w:tc>
        <w:tc>
          <w:tcPr>
            <w:tcW w:w="2231" w:type="pct"/>
            <w:noWrap/>
            <w:hideMark/>
          </w:tcPr>
          <w:p w14:paraId="192EAD9D" w14:textId="77777777" w:rsidR="009E0E93" w:rsidRPr="004F0C24" w:rsidRDefault="009E0E93" w:rsidP="00486F8E">
            <w:pPr>
              <w:rPr>
                <w:rFonts w:cs="Arial"/>
                <w:color w:val="000000"/>
                <w:sz w:val="24"/>
                <w:szCs w:val="24"/>
              </w:rPr>
            </w:pPr>
            <w:r w:rsidRPr="004F0C24">
              <w:rPr>
                <w:rFonts w:cs="Arial"/>
                <w:color w:val="000000"/>
                <w:sz w:val="24"/>
                <w:szCs w:val="24"/>
              </w:rPr>
              <w:t>Lagan Valley / South Down</w:t>
            </w:r>
          </w:p>
        </w:tc>
        <w:tc>
          <w:tcPr>
            <w:tcW w:w="1692" w:type="pct"/>
            <w:noWrap/>
            <w:hideMark/>
          </w:tcPr>
          <w:p w14:paraId="2EC7117D" w14:textId="77777777" w:rsidR="009E0E93" w:rsidRPr="004F0C24" w:rsidRDefault="009E0E93" w:rsidP="00486F8E">
            <w:pPr>
              <w:rPr>
                <w:rFonts w:cs="Arial"/>
                <w:sz w:val="24"/>
                <w:szCs w:val="24"/>
              </w:rPr>
            </w:pPr>
            <w:r w:rsidRPr="004F0C24">
              <w:rPr>
                <w:rFonts w:cs="Arial"/>
                <w:sz w:val="24"/>
                <w:szCs w:val="24"/>
              </w:rPr>
              <w:t>South Down</w:t>
            </w:r>
          </w:p>
        </w:tc>
      </w:tr>
      <w:tr w:rsidR="008539E5" w:rsidRPr="004F0C24" w14:paraId="413E2ACF" w14:textId="77777777" w:rsidTr="001D0E71">
        <w:trPr>
          <w:trHeight w:hRule="exact" w:val="510"/>
        </w:trPr>
        <w:tc>
          <w:tcPr>
            <w:tcW w:w="1078" w:type="pct"/>
            <w:noWrap/>
            <w:hideMark/>
          </w:tcPr>
          <w:p w14:paraId="05DA6AAF" w14:textId="77777777" w:rsidR="009E0E93" w:rsidRPr="004F0C24" w:rsidRDefault="009E0E93" w:rsidP="00486F8E">
            <w:pPr>
              <w:rPr>
                <w:rFonts w:cs="Arial"/>
                <w:color w:val="000000"/>
                <w:sz w:val="24"/>
                <w:szCs w:val="24"/>
              </w:rPr>
            </w:pPr>
            <w:r w:rsidRPr="004F0C24">
              <w:rPr>
                <w:rFonts w:cs="Arial"/>
                <w:color w:val="000000"/>
                <w:sz w:val="24"/>
                <w:szCs w:val="24"/>
              </w:rPr>
              <w:t>Hightown</w:t>
            </w:r>
          </w:p>
        </w:tc>
        <w:tc>
          <w:tcPr>
            <w:tcW w:w="2231" w:type="pct"/>
            <w:noWrap/>
            <w:hideMark/>
          </w:tcPr>
          <w:p w14:paraId="273B7FB0" w14:textId="77777777" w:rsidR="009E0E93" w:rsidRPr="004F0C24" w:rsidRDefault="009E0E93" w:rsidP="00486F8E">
            <w:pPr>
              <w:rPr>
                <w:rFonts w:cs="Arial"/>
                <w:color w:val="000000"/>
                <w:sz w:val="24"/>
                <w:szCs w:val="24"/>
              </w:rPr>
            </w:pPr>
            <w:r w:rsidRPr="004F0C24">
              <w:rPr>
                <w:rFonts w:cs="Arial"/>
                <w:color w:val="000000"/>
                <w:sz w:val="24"/>
                <w:szCs w:val="24"/>
              </w:rPr>
              <w:t>South Antrim / Belfast North</w:t>
            </w:r>
          </w:p>
        </w:tc>
        <w:tc>
          <w:tcPr>
            <w:tcW w:w="1692" w:type="pct"/>
            <w:noWrap/>
            <w:hideMark/>
          </w:tcPr>
          <w:p w14:paraId="309E3AAF" w14:textId="77777777" w:rsidR="009E0E93" w:rsidRPr="004F0C24" w:rsidRDefault="009E0E93" w:rsidP="00486F8E">
            <w:pPr>
              <w:rPr>
                <w:rFonts w:cs="Arial"/>
                <w:sz w:val="24"/>
                <w:szCs w:val="24"/>
              </w:rPr>
            </w:pPr>
            <w:r w:rsidRPr="004F0C24">
              <w:rPr>
                <w:rFonts w:cs="Arial"/>
                <w:sz w:val="24"/>
                <w:szCs w:val="24"/>
              </w:rPr>
              <w:t>Belfast North</w:t>
            </w:r>
          </w:p>
        </w:tc>
      </w:tr>
      <w:tr w:rsidR="008539E5" w:rsidRPr="004F0C24" w14:paraId="149B12CF" w14:textId="77777777" w:rsidTr="001D0E71">
        <w:trPr>
          <w:trHeight w:hRule="exact" w:val="510"/>
        </w:trPr>
        <w:tc>
          <w:tcPr>
            <w:tcW w:w="1078" w:type="pct"/>
            <w:noWrap/>
            <w:hideMark/>
          </w:tcPr>
          <w:p w14:paraId="08FD1BDF" w14:textId="77777777" w:rsidR="009E0E93" w:rsidRPr="004F0C24" w:rsidRDefault="009E0E93" w:rsidP="00486F8E">
            <w:pPr>
              <w:rPr>
                <w:rFonts w:cs="Arial"/>
                <w:color w:val="000000"/>
                <w:sz w:val="24"/>
                <w:szCs w:val="24"/>
              </w:rPr>
            </w:pPr>
            <w:r w:rsidRPr="004F0C24">
              <w:rPr>
                <w:rFonts w:cs="Arial"/>
                <w:color w:val="000000"/>
                <w:sz w:val="24"/>
                <w:szCs w:val="24"/>
              </w:rPr>
              <w:t>Hillfoot</w:t>
            </w:r>
          </w:p>
        </w:tc>
        <w:tc>
          <w:tcPr>
            <w:tcW w:w="2231" w:type="pct"/>
            <w:noWrap/>
            <w:hideMark/>
          </w:tcPr>
          <w:p w14:paraId="7122F73A" w14:textId="77777777" w:rsidR="009E0E93" w:rsidRPr="004F0C24" w:rsidRDefault="009E0E93" w:rsidP="00486F8E">
            <w:pPr>
              <w:rPr>
                <w:rFonts w:cs="Arial"/>
                <w:color w:val="000000"/>
                <w:sz w:val="24"/>
                <w:szCs w:val="24"/>
              </w:rPr>
            </w:pPr>
            <w:r w:rsidRPr="004F0C24">
              <w:rPr>
                <w:rFonts w:cs="Arial"/>
                <w:color w:val="000000"/>
                <w:sz w:val="24"/>
                <w:szCs w:val="24"/>
              </w:rPr>
              <w:t>Belfast South / Belfast East</w:t>
            </w:r>
          </w:p>
        </w:tc>
        <w:tc>
          <w:tcPr>
            <w:tcW w:w="1692" w:type="pct"/>
            <w:noWrap/>
            <w:hideMark/>
          </w:tcPr>
          <w:p w14:paraId="65735545" w14:textId="77777777" w:rsidR="009E0E93" w:rsidRPr="004F0C24" w:rsidRDefault="009E0E93" w:rsidP="00486F8E">
            <w:pPr>
              <w:rPr>
                <w:rFonts w:cs="Arial"/>
                <w:sz w:val="24"/>
                <w:szCs w:val="24"/>
              </w:rPr>
            </w:pPr>
            <w:r w:rsidRPr="004F0C24">
              <w:rPr>
                <w:rFonts w:cs="Arial"/>
                <w:sz w:val="24"/>
                <w:szCs w:val="24"/>
              </w:rPr>
              <w:t>Belfast East</w:t>
            </w:r>
          </w:p>
        </w:tc>
      </w:tr>
      <w:tr w:rsidR="008539E5" w:rsidRPr="004F0C24" w14:paraId="17AC5D89" w14:textId="77777777" w:rsidTr="001D0E71">
        <w:trPr>
          <w:trHeight w:hRule="exact" w:val="510"/>
        </w:trPr>
        <w:tc>
          <w:tcPr>
            <w:tcW w:w="1078" w:type="pct"/>
            <w:noWrap/>
            <w:hideMark/>
          </w:tcPr>
          <w:p w14:paraId="1C2D4167" w14:textId="77777777" w:rsidR="009E0E93" w:rsidRPr="004F0C24" w:rsidRDefault="009E0E93" w:rsidP="00486F8E">
            <w:pPr>
              <w:rPr>
                <w:rFonts w:cs="Arial"/>
                <w:color w:val="000000"/>
                <w:sz w:val="24"/>
                <w:szCs w:val="24"/>
              </w:rPr>
            </w:pPr>
            <w:r w:rsidRPr="004F0C24">
              <w:rPr>
                <w:rFonts w:cs="Arial"/>
                <w:color w:val="000000"/>
                <w:sz w:val="24"/>
                <w:szCs w:val="24"/>
              </w:rPr>
              <w:t>Jordanstown</w:t>
            </w:r>
          </w:p>
        </w:tc>
        <w:tc>
          <w:tcPr>
            <w:tcW w:w="2231" w:type="pct"/>
            <w:noWrap/>
            <w:hideMark/>
          </w:tcPr>
          <w:p w14:paraId="0F32DAB9" w14:textId="77777777" w:rsidR="009E0E93" w:rsidRPr="004F0C24" w:rsidRDefault="009E0E93" w:rsidP="00486F8E">
            <w:pPr>
              <w:rPr>
                <w:rFonts w:cs="Arial"/>
                <w:color w:val="000000"/>
                <w:sz w:val="24"/>
                <w:szCs w:val="24"/>
              </w:rPr>
            </w:pPr>
            <w:r w:rsidRPr="004F0C24">
              <w:rPr>
                <w:rFonts w:cs="Arial"/>
                <w:color w:val="000000"/>
                <w:sz w:val="24"/>
                <w:szCs w:val="24"/>
              </w:rPr>
              <w:t>South Antrim / East Antrim</w:t>
            </w:r>
          </w:p>
        </w:tc>
        <w:tc>
          <w:tcPr>
            <w:tcW w:w="1692" w:type="pct"/>
            <w:noWrap/>
            <w:hideMark/>
          </w:tcPr>
          <w:p w14:paraId="2CFD9791" w14:textId="77777777" w:rsidR="009E0E93" w:rsidRPr="004F0C24" w:rsidRDefault="009E0E93" w:rsidP="00486F8E">
            <w:pPr>
              <w:rPr>
                <w:rFonts w:cs="Arial"/>
                <w:sz w:val="24"/>
                <w:szCs w:val="24"/>
              </w:rPr>
            </w:pPr>
            <w:r w:rsidRPr="004F0C24">
              <w:rPr>
                <w:rFonts w:cs="Arial"/>
                <w:sz w:val="24"/>
                <w:szCs w:val="24"/>
              </w:rPr>
              <w:t>East Antrim</w:t>
            </w:r>
          </w:p>
        </w:tc>
      </w:tr>
      <w:tr w:rsidR="008539E5" w:rsidRPr="004F0C24" w14:paraId="30AF8CE8" w14:textId="77777777" w:rsidTr="001D0E71">
        <w:trPr>
          <w:trHeight w:hRule="exact" w:val="510"/>
        </w:trPr>
        <w:tc>
          <w:tcPr>
            <w:tcW w:w="1078" w:type="pct"/>
            <w:noWrap/>
            <w:hideMark/>
          </w:tcPr>
          <w:p w14:paraId="4A8D0BAA" w14:textId="77777777" w:rsidR="009E0E93" w:rsidRPr="004F0C24" w:rsidRDefault="009E0E93" w:rsidP="00486F8E">
            <w:pPr>
              <w:rPr>
                <w:rFonts w:cs="Arial"/>
                <w:color w:val="000000"/>
                <w:sz w:val="24"/>
                <w:szCs w:val="24"/>
              </w:rPr>
            </w:pPr>
            <w:r w:rsidRPr="004F0C24">
              <w:rPr>
                <w:rFonts w:cs="Arial"/>
                <w:color w:val="000000"/>
                <w:sz w:val="24"/>
                <w:szCs w:val="24"/>
              </w:rPr>
              <w:lastRenderedPageBreak/>
              <w:t>Killyman</w:t>
            </w:r>
          </w:p>
        </w:tc>
        <w:tc>
          <w:tcPr>
            <w:tcW w:w="2231" w:type="pct"/>
            <w:noWrap/>
            <w:hideMark/>
          </w:tcPr>
          <w:p w14:paraId="200549C2" w14:textId="77777777" w:rsidR="009E0E93" w:rsidRPr="004F0C24" w:rsidRDefault="009E0E93" w:rsidP="00486F8E">
            <w:pPr>
              <w:rPr>
                <w:rFonts w:cs="Arial"/>
                <w:color w:val="000000"/>
                <w:sz w:val="24"/>
                <w:szCs w:val="24"/>
              </w:rPr>
            </w:pPr>
            <w:r w:rsidRPr="004F0C24">
              <w:rPr>
                <w:rFonts w:cs="Arial"/>
                <w:color w:val="000000"/>
                <w:sz w:val="24"/>
                <w:szCs w:val="24"/>
              </w:rPr>
              <w:t>Fermanagh &amp; South Tyrone / Mid Ulster</w:t>
            </w:r>
          </w:p>
        </w:tc>
        <w:tc>
          <w:tcPr>
            <w:tcW w:w="1692" w:type="pct"/>
            <w:noWrap/>
            <w:hideMark/>
          </w:tcPr>
          <w:p w14:paraId="05EB5885" w14:textId="77777777" w:rsidR="009E0E93" w:rsidRPr="004F0C24" w:rsidRDefault="009E0E93" w:rsidP="00486F8E">
            <w:pPr>
              <w:rPr>
                <w:rFonts w:cs="Arial"/>
                <w:sz w:val="24"/>
                <w:szCs w:val="24"/>
              </w:rPr>
            </w:pPr>
            <w:r w:rsidRPr="004F0C24">
              <w:rPr>
                <w:rFonts w:cs="Arial"/>
                <w:sz w:val="24"/>
                <w:szCs w:val="24"/>
              </w:rPr>
              <w:t>Mid Ulster</w:t>
            </w:r>
          </w:p>
        </w:tc>
      </w:tr>
      <w:tr w:rsidR="008539E5" w:rsidRPr="004F0C24" w14:paraId="3960D6F6" w14:textId="77777777" w:rsidTr="001D0E71">
        <w:trPr>
          <w:trHeight w:hRule="exact" w:val="510"/>
        </w:trPr>
        <w:tc>
          <w:tcPr>
            <w:tcW w:w="1078" w:type="pct"/>
            <w:noWrap/>
            <w:hideMark/>
          </w:tcPr>
          <w:p w14:paraId="59BD68A9" w14:textId="77777777" w:rsidR="009E0E93" w:rsidRPr="004F0C24" w:rsidRDefault="009E0E93" w:rsidP="00486F8E">
            <w:pPr>
              <w:rPr>
                <w:rFonts w:cs="Arial"/>
                <w:color w:val="000000"/>
                <w:sz w:val="24"/>
                <w:szCs w:val="24"/>
              </w:rPr>
            </w:pPr>
            <w:r w:rsidRPr="004F0C24">
              <w:rPr>
                <w:rFonts w:cs="Arial"/>
                <w:color w:val="000000"/>
                <w:sz w:val="24"/>
                <w:szCs w:val="24"/>
              </w:rPr>
              <w:t>Killymeal</w:t>
            </w:r>
          </w:p>
        </w:tc>
        <w:tc>
          <w:tcPr>
            <w:tcW w:w="2231" w:type="pct"/>
            <w:noWrap/>
            <w:hideMark/>
          </w:tcPr>
          <w:p w14:paraId="52650711" w14:textId="77777777" w:rsidR="009E0E93" w:rsidRPr="004F0C24" w:rsidRDefault="009E0E93" w:rsidP="00486F8E">
            <w:pPr>
              <w:rPr>
                <w:rFonts w:cs="Arial"/>
                <w:color w:val="000000"/>
                <w:sz w:val="24"/>
                <w:szCs w:val="24"/>
              </w:rPr>
            </w:pPr>
            <w:r w:rsidRPr="004F0C24">
              <w:rPr>
                <w:rFonts w:cs="Arial"/>
                <w:color w:val="000000"/>
                <w:sz w:val="24"/>
                <w:szCs w:val="24"/>
              </w:rPr>
              <w:t>Fermanagh &amp; South Tyrone / Mid Ulster</w:t>
            </w:r>
          </w:p>
        </w:tc>
        <w:tc>
          <w:tcPr>
            <w:tcW w:w="1692" w:type="pct"/>
            <w:noWrap/>
            <w:hideMark/>
          </w:tcPr>
          <w:p w14:paraId="08CCF1B1" w14:textId="77777777" w:rsidR="009E0E93" w:rsidRPr="004F0C24" w:rsidRDefault="009E0E93" w:rsidP="00486F8E">
            <w:pPr>
              <w:rPr>
                <w:rFonts w:cs="Arial"/>
                <w:sz w:val="24"/>
                <w:szCs w:val="24"/>
              </w:rPr>
            </w:pPr>
            <w:r w:rsidRPr="004F0C24">
              <w:rPr>
                <w:rFonts w:cs="Arial"/>
                <w:sz w:val="24"/>
                <w:szCs w:val="24"/>
              </w:rPr>
              <w:t>Mid Ulster</w:t>
            </w:r>
          </w:p>
        </w:tc>
      </w:tr>
      <w:tr w:rsidR="008539E5" w:rsidRPr="004F0C24" w14:paraId="64665FDD" w14:textId="77777777" w:rsidTr="001D0E71">
        <w:trPr>
          <w:trHeight w:hRule="exact" w:val="510"/>
        </w:trPr>
        <w:tc>
          <w:tcPr>
            <w:tcW w:w="1078" w:type="pct"/>
            <w:noWrap/>
            <w:hideMark/>
          </w:tcPr>
          <w:p w14:paraId="53237608" w14:textId="77777777" w:rsidR="009E0E93" w:rsidRPr="004F0C24" w:rsidRDefault="009E0E93" w:rsidP="00486F8E">
            <w:pPr>
              <w:rPr>
                <w:rFonts w:cs="Arial"/>
                <w:color w:val="000000"/>
                <w:sz w:val="24"/>
                <w:szCs w:val="24"/>
              </w:rPr>
            </w:pPr>
            <w:r w:rsidRPr="004F0C24">
              <w:rPr>
                <w:rFonts w:cs="Arial"/>
                <w:color w:val="000000"/>
                <w:sz w:val="24"/>
                <w:szCs w:val="24"/>
              </w:rPr>
              <w:t>Knockbracken</w:t>
            </w:r>
          </w:p>
        </w:tc>
        <w:tc>
          <w:tcPr>
            <w:tcW w:w="2231" w:type="pct"/>
            <w:noWrap/>
            <w:hideMark/>
          </w:tcPr>
          <w:p w14:paraId="1273E282" w14:textId="77777777" w:rsidR="009E0E93" w:rsidRPr="004F0C24" w:rsidRDefault="009E0E93" w:rsidP="00486F8E">
            <w:pPr>
              <w:rPr>
                <w:rFonts w:cs="Arial"/>
                <w:color w:val="000000"/>
                <w:sz w:val="24"/>
                <w:szCs w:val="24"/>
              </w:rPr>
            </w:pPr>
            <w:r w:rsidRPr="004F0C24">
              <w:rPr>
                <w:rFonts w:cs="Arial"/>
                <w:color w:val="000000"/>
                <w:sz w:val="24"/>
                <w:szCs w:val="24"/>
              </w:rPr>
              <w:t>Belfast South / Strangford</w:t>
            </w:r>
          </w:p>
        </w:tc>
        <w:tc>
          <w:tcPr>
            <w:tcW w:w="1692" w:type="pct"/>
            <w:noWrap/>
            <w:hideMark/>
          </w:tcPr>
          <w:p w14:paraId="02C5414A" w14:textId="77777777" w:rsidR="009E0E93" w:rsidRPr="004F0C24" w:rsidRDefault="009E0E93" w:rsidP="00486F8E">
            <w:pPr>
              <w:rPr>
                <w:rFonts w:cs="Arial"/>
                <w:sz w:val="24"/>
                <w:szCs w:val="24"/>
              </w:rPr>
            </w:pPr>
            <w:r w:rsidRPr="004F0C24">
              <w:rPr>
                <w:rFonts w:cs="Arial"/>
                <w:sz w:val="24"/>
                <w:szCs w:val="24"/>
              </w:rPr>
              <w:t>Belfast South &amp; Mid Down</w:t>
            </w:r>
          </w:p>
        </w:tc>
      </w:tr>
      <w:tr w:rsidR="008539E5" w:rsidRPr="004F0C24" w14:paraId="2CA19058" w14:textId="77777777" w:rsidTr="001D0E71">
        <w:trPr>
          <w:trHeight w:hRule="exact" w:val="567"/>
        </w:trPr>
        <w:tc>
          <w:tcPr>
            <w:tcW w:w="1078" w:type="pct"/>
            <w:noWrap/>
            <w:hideMark/>
          </w:tcPr>
          <w:p w14:paraId="46789307" w14:textId="77777777" w:rsidR="009E0E93" w:rsidRPr="004F0C24" w:rsidRDefault="009E0E93" w:rsidP="00486F8E">
            <w:pPr>
              <w:rPr>
                <w:rFonts w:cs="Arial"/>
                <w:color w:val="000000"/>
                <w:sz w:val="24"/>
                <w:szCs w:val="24"/>
              </w:rPr>
            </w:pPr>
            <w:r w:rsidRPr="004F0C24">
              <w:rPr>
                <w:rFonts w:cs="Arial"/>
                <w:color w:val="000000"/>
                <w:sz w:val="24"/>
                <w:szCs w:val="24"/>
              </w:rPr>
              <w:t>Loughbrickland</w:t>
            </w:r>
          </w:p>
        </w:tc>
        <w:tc>
          <w:tcPr>
            <w:tcW w:w="2231" w:type="pct"/>
            <w:noWrap/>
            <w:hideMark/>
          </w:tcPr>
          <w:p w14:paraId="1B8E1325" w14:textId="77777777" w:rsidR="001D0E71" w:rsidRDefault="009E0E93" w:rsidP="00486F8E">
            <w:pPr>
              <w:rPr>
                <w:rFonts w:cs="Arial"/>
                <w:color w:val="000000"/>
                <w:sz w:val="24"/>
                <w:szCs w:val="24"/>
              </w:rPr>
            </w:pPr>
            <w:r w:rsidRPr="004F0C24">
              <w:rPr>
                <w:rFonts w:cs="Arial"/>
                <w:color w:val="000000"/>
                <w:sz w:val="24"/>
                <w:szCs w:val="24"/>
              </w:rPr>
              <w:t>South Down/Upper Bann/</w:t>
            </w:r>
          </w:p>
          <w:p w14:paraId="1AAD5A0C" w14:textId="348132BB" w:rsidR="009E0E93" w:rsidRPr="004F0C24" w:rsidRDefault="009E0E93" w:rsidP="00486F8E">
            <w:pPr>
              <w:rPr>
                <w:rFonts w:cs="Arial"/>
                <w:color w:val="000000"/>
                <w:sz w:val="24"/>
                <w:szCs w:val="24"/>
              </w:rPr>
            </w:pPr>
            <w:r w:rsidRPr="004F0C24">
              <w:rPr>
                <w:rFonts w:cs="Arial"/>
                <w:color w:val="000000"/>
                <w:sz w:val="24"/>
                <w:szCs w:val="24"/>
              </w:rPr>
              <w:t>Newry &amp; Armagh</w:t>
            </w:r>
          </w:p>
        </w:tc>
        <w:tc>
          <w:tcPr>
            <w:tcW w:w="1692" w:type="pct"/>
            <w:noWrap/>
            <w:hideMark/>
          </w:tcPr>
          <w:p w14:paraId="0764446C" w14:textId="77777777" w:rsidR="009E0E93" w:rsidRPr="004F0C24" w:rsidRDefault="009E0E93" w:rsidP="00486F8E">
            <w:pPr>
              <w:rPr>
                <w:rFonts w:cs="Arial"/>
                <w:sz w:val="24"/>
                <w:szCs w:val="24"/>
              </w:rPr>
            </w:pPr>
            <w:r w:rsidRPr="004F0C24">
              <w:rPr>
                <w:rFonts w:cs="Arial"/>
                <w:sz w:val="24"/>
                <w:szCs w:val="24"/>
              </w:rPr>
              <w:t>South Down</w:t>
            </w:r>
          </w:p>
        </w:tc>
      </w:tr>
      <w:tr w:rsidR="008539E5" w:rsidRPr="004F0C24" w14:paraId="223C10EC" w14:textId="77777777" w:rsidTr="001D0E71">
        <w:trPr>
          <w:trHeight w:hRule="exact" w:val="567"/>
        </w:trPr>
        <w:tc>
          <w:tcPr>
            <w:tcW w:w="1078" w:type="pct"/>
            <w:noWrap/>
            <w:hideMark/>
          </w:tcPr>
          <w:p w14:paraId="4D2B40C8" w14:textId="77777777" w:rsidR="009E0E93" w:rsidRPr="004F0C24" w:rsidRDefault="009E0E93" w:rsidP="00486F8E">
            <w:pPr>
              <w:rPr>
                <w:rFonts w:cs="Arial"/>
                <w:color w:val="000000"/>
                <w:sz w:val="24"/>
                <w:szCs w:val="24"/>
              </w:rPr>
            </w:pPr>
            <w:r w:rsidRPr="004F0C24">
              <w:rPr>
                <w:rFonts w:cs="Arial"/>
                <w:color w:val="000000"/>
                <w:sz w:val="24"/>
                <w:szCs w:val="24"/>
              </w:rPr>
              <w:t>Loughgall</w:t>
            </w:r>
          </w:p>
        </w:tc>
        <w:tc>
          <w:tcPr>
            <w:tcW w:w="2231" w:type="pct"/>
            <w:noWrap/>
            <w:hideMark/>
          </w:tcPr>
          <w:p w14:paraId="02A01928" w14:textId="77777777" w:rsidR="001D0E71" w:rsidRDefault="009E0E93" w:rsidP="00486F8E">
            <w:pPr>
              <w:rPr>
                <w:rFonts w:cs="Arial"/>
                <w:color w:val="000000"/>
                <w:sz w:val="24"/>
                <w:szCs w:val="24"/>
              </w:rPr>
            </w:pPr>
            <w:r w:rsidRPr="004F0C24">
              <w:rPr>
                <w:rFonts w:cs="Arial"/>
                <w:color w:val="000000"/>
                <w:sz w:val="24"/>
                <w:szCs w:val="24"/>
              </w:rPr>
              <w:t>Newry &amp; Armagh/</w:t>
            </w:r>
          </w:p>
          <w:p w14:paraId="0F611712" w14:textId="52F1BA7E" w:rsidR="009E0E93" w:rsidRPr="004F0C24" w:rsidRDefault="009E0E93" w:rsidP="00486F8E">
            <w:pPr>
              <w:rPr>
                <w:rFonts w:cs="Arial"/>
                <w:color w:val="000000"/>
                <w:sz w:val="24"/>
                <w:szCs w:val="24"/>
              </w:rPr>
            </w:pPr>
            <w:r w:rsidRPr="004F0C24">
              <w:rPr>
                <w:rFonts w:cs="Arial"/>
                <w:color w:val="000000"/>
                <w:sz w:val="24"/>
                <w:szCs w:val="24"/>
              </w:rPr>
              <w:t>Fermanagh &amp; South Tyrone</w:t>
            </w:r>
          </w:p>
        </w:tc>
        <w:tc>
          <w:tcPr>
            <w:tcW w:w="1692" w:type="pct"/>
            <w:noWrap/>
            <w:hideMark/>
          </w:tcPr>
          <w:p w14:paraId="1ABEBBEC" w14:textId="77777777" w:rsidR="009E0E93" w:rsidRPr="004F0C24" w:rsidRDefault="009E0E93" w:rsidP="00486F8E">
            <w:pPr>
              <w:rPr>
                <w:rFonts w:cs="Arial"/>
                <w:sz w:val="24"/>
                <w:szCs w:val="24"/>
              </w:rPr>
            </w:pPr>
            <w:r w:rsidRPr="004F0C24">
              <w:rPr>
                <w:rFonts w:cs="Arial"/>
                <w:sz w:val="24"/>
                <w:szCs w:val="24"/>
              </w:rPr>
              <w:t>Fermanagh &amp; South Tyrone</w:t>
            </w:r>
          </w:p>
        </w:tc>
      </w:tr>
      <w:tr w:rsidR="008539E5" w:rsidRPr="004F0C24" w14:paraId="2F41D012" w14:textId="77777777" w:rsidTr="001D0E71">
        <w:trPr>
          <w:trHeight w:hRule="exact" w:val="567"/>
        </w:trPr>
        <w:tc>
          <w:tcPr>
            <w:tcW w:w="1078" w:type="pct"/>
            <w:noWrap/>
            <w:hideMark/>
          </w:tcPr>
          <w:p w14:paraId="7561EC72" w14:textId="77777777" w:rsidR="009E0E93" w:rsidRPr="004F0C24" w:rsidRDefault="009E0E93" w:rsidP="00486F8E">
            <w:pPr>
              <w:rPr>
                <w:rFonts w:cs="Arial"/>
                <w:color w:val="000000"/>
                <w:sz w:val="24"/>
                <w:szCs w:val="24"/>
              </w:rPr>
            </w:pPr>
            <w:r w:rsidRPr="004F0C24">
              <w:rPr>
                <w:rFonts w:cs="Arial"/>
                <w:color w:val="000000"/>
                <w:sz w:val="24"/>
                <w:szCs w:val="24"/>
              </w:rPr>
              <w:t>Loughries</w:t>
            </w:r>
          </w:p>
        </w:tc>
        <w:tc>
          <w:tcPr>
            <w:tcW w:w="2231" w:type="pct"/>
            <w:noWrap/>
            <w:hideMark/>
          </w:tcPr>
          <w:p w14:paraId="48B8D2E4" w14:textId="77777777" w:rsidR="009E0E93" w:rsidRPr="004F0C24" w:rsidRDefault="009E0E93" w:rsidP="00486F8E">
            <w:pPr>
              <w:rPr>
                <w:rFonts w:cs="Arial"/>
                <w:color w:val="000000"/>
                <w:sz w:val="24"/>
                <w:szCs w:val="24"/>
              </w:rPr>
            </w:pPr>
            <w:r w:rsidRPr="004F0C24">
              <w:rPr>
                <w:rFonts w:cs="Arial"/>
                <w:color w:val="000000"/>
                <w:sz w:val="24"/>
                <w:szCs w:val="24"/>
              </w:rPr>
              <w:t>Strangford / North Down</w:t>
            </w:r>
          </w:p>
        </w:tc>
        <w:tc>
          <w:tcPr>
            <w:tcW w:w="1692" w:type="pct"/>
            <w:noWrap/>
            <w:hideMark/>
          </w:tcPr>
          <w:p w14:paraId="19C5F228" w14:textId="77777777" w:rsidR="001D0E71" w:rsidRDefault="009E0E93" w:rsidP="00486F8E">
            <w:pPr>
              <w:rPr>
                <w:rFonts w:cs="Arial"/>
                <w:color w:val="000000"/>
                <w:sz w:val="24"/>
                <w:szCs w:val="24"/>
              </w:rPr>
            </w:pPr>
            <w:r w:rsidRPr="004F0C24">
              <w:rPr>
                <w:rFonts w:cs="Arial"/>
                <w:color w:val="000000"/>
                <w:sz w:val="24"/>
                <w:szCs w:val="24"/>
              </w:rPr>
              <w:t>Strangford &amp; Quoile/</w:t>
            </w:r>
          </w:p>
          <w:p w14:paraId="757F49DE" w14:textId="59E7A00D" w:rsidR="009E0E93" w:rsidRPr="004F0C24" w:rsidRDefault="009E0E93" w:rsidP="00486F8E">
            <w:pPr>
              <w:rPr>
                <w:rFonts w:cs="Arial"/>
                <w:color w:val="000000"/>
                <w:sz w:val="24"/>
                <w:szCs w:val="24"/>
              </w:rPr>
            </w:pPr>
            <w:r w:rsidRPr="004F0C24">
              <w:rPr>
                <w:rFonts w:cs="Arial"/>
                <w:color w:val="000000"/>
                <w:sz w:val="24"/>
                <w:szCs w:val="24"/>
              </w:rPr>
              <w:t>North Down</w:t>
            </w:r>
          </w:p>
        </w:tc>
      </w:tr>
      <w:tr w:rsidR="008539E5" w:rsidRPr="004F0C24" w14:paraId="723F43B4" w14:textId="77777777" w:rsidTr="001D0E71">
        <w:trPr>
          <w:trHeight w:hRule="exact" w:val="510"/>
        </w:trPr>
        <w:tc>
          <w:tcPr>
            <w:tcW w:w="1078" w:type="pct"/>
            <w:noWrap/>
            <w:hideMark/>
          </w:tcPr>
          <w:p w14:paraId="0AD81749" w14:textId="77777777" w:rsidR="009E0E93" w:rsidRPr="004F0C24" w:rsidRDefault="009E0E93" w:rsidP="00486F8E">
            <w:pPr>
              <w:rPr>
                <w:rFonts w:cs="Arial"/>
                <w:color w:val="000000"/>
                <w:sz w:val="24"/>
                <w:szCs w:val="24"/>
              </w:rPr>
            </w:pPr>
            <w:r w:rsidRPr="004F0C24">
              <w:rPr>
                <w:rFonts w:cs="Arial"/>
                <w:color w:val="000000"/>
                <w:sz w:val="24"/>
                <w:szCs w:val="24"/>
              </w:rPr>
              <w:t>Mahon</w:t>
            </w:r>
          </w:p>
        </w:tc>
        <w:tc>
          <w:tcPr>
            <w:tcW w:w="2231" w:type="pct"/>
            <w:noWrap/>
            <w:hideMark/>
          </w:tcPr>
          <w:p w14:paraId="1F020FB5" w14:textId="77777777" w:rsidR="009E0E93" w:rsidRPr="004F0C24" w:rsidRDefault="009E0E93" w:rsidP="00486F8E">
            <w:pPr>
              <w:rPr>
                <w:rFonts w:cs="Arial"/>
                <w:color w:val="000000"/>
                <w:sz w:val="24"/>
                <w:szCs w:val="24"/>
              </w:rPr>
            </w:pPr>
            <w:r w:rsidRPr="004F0C24">
              <w:rPr>
                <w:rFonts w:cs="Arial"/>
                <w:color w:val="000000"/>
                <w:sz w:val="24"/>
                <w:szCs w:val="24"/>
              </w:rPr>
              <w:t>Upper Bann / Newry &amp; Armagh</w:t>
            </w:r>
          </w:p>
        </w:tc>
        <w:tc>
          <w:tcPr>
            <w:tcW w:w="1692" w:type="pct"/>
            <w:noWrap/>
            <w:hideMark/>
          </w:tcPr>
          <w:p w14:paraId="2D215178" w14:textId="77777777" w:rsidR="009E0E93" w:rsidRPr="004F0C24" w:rsidRDefault="009E0E93" w:rsidP="00486F8E">
            <w:pPr>
              <w:rPr>
                <w:rFonts w:cs="Arial"/>
                <w:sz w:val="24"/>
                <w:szCs w:val="24"/>
              </w:rPr>
            </w:pPr>
            <w:r w:rsidRPr="004F0C24">
              <w:rPr>
                <w:rFonts w:cs="Arial"/>
                <w:sz w:val="24"/>
                <w:szCs w:val="24"/>
              </w:rPr>
              <w:t>Upper Bann</w:t>
            </w:r>
          </w:p>
        </w:tc>
      </w:tr>
      <w:tr w:rsidR="008539E5" w:rsidRPr="004F0C24" w14:paraId="2608F91F" w14:textId="77777777" w:rsidTr="001D0E71">
        <w:trPr>
          <w:trHeight w:hRule="exact" w:val="510"/>
        </w:trPr>
        <w:tc>
          <w:tcPr>
            <w:tcW w:w="1078" w:type="pct"/>
            <w:noWrap/>
            <w:hideMark/>
          </w:tcPr>
          <w:p w14:paraId="00154BCD" w14:textId="77777777" w:rsidR="009E0E93" w:rsidRPr="004F0C24" w:rsidRDefault="009E0E93" w:rsidP="00486F8E">
            <w:pPr>
              <w:rPr>
                <w:rFonts w:cs="Arial"/>
                <w:color w:val="000000"/>
                <w:sz w:val="24"/>
                <w:szCs w:val="24"/>
              </w:rPr>
            </w:pPr>
            <w:r w:rsidRPr="004F0C24">
              <w:rPr>
                <w:rFonts w:cs="Arial"/>
                <w:color w:val="000000"/>
                <w:sz w:val="24"/>
                <w:szCs w:val="24"/>
              </w:rPr>
              <w:t>Mayobridge</w:t>
            </w:r>
          </w:p>
        </w:tc>
        <w:tc>
          <w:tcPr>
            <w:tcW w:w="2231" w:type="pct"/>
            <w:noWrap/>
            <w:hideMark/>
          </w:tcPr>
          <w:p w14:paraId="4C09B13E" w14:textId="77777777" w:rsidR="009E0E93" w:rsidRPr="004F0C24" w:rsidRDefault="009E0E93" w:rsidP="00486F8E">
            <w:pPr>
              <w:rPr>
                <w:rFonts w:cs="Arial"/>
                <w:color w:val="000000"/>
                <w:sz w:val="24"/>
                <w:szCs w:val="24"/>
              </w:rPr>
            </w:pPr>
            <w:r w:rsidRPr="004F0C24">
              <w:rPr>
                <w:rFonts w:cs="Arial"/>
                <w:color w:val="000000"/>
                <w:sz w:val="24"/>
                <w:szCs w:val="24"/>
              </w:rPr>
              <w:t>South Down / Newry &amp; Armagh</w:t>
            </w:r>
          </w:p>
        </w:tc>
        <w:tc>
          <w:tcPr>
            <w:tcW w:w="1692" w:type="pct"/>
            <w:noWrap/>
            <w:hideMark/>
          </w:tcPr>
          <w:p w14:paraId="2AE17317" w14:textId="77777777" w:rsidR="009E0E93" w:rsidRPr="004F0C24" w:rsidRDefault="009E0E93" w:rsidP="00486F8E">
            <w:pPr>
              <w:rPr>
                <w:rFonts w:cs="Arial"/>
                <w:sz w:val="24"/>
                <w:szCs w:val="24"/>
              </w:rPr>
            </w:pPr>
            <w:r w:rsidRPr="004F0C24">
              <w:rPr>
                <w:rFonts w:cs="Arial"/>
                <w:sz w:val="24"/>
                <w:szCs w:val="24"/>
              </w:rPr>
              <w:t>South Down</w:t>
            </w:r>
          </w:p>
        </w:tc>
      </w:tr>
      <w:tr w:rsidR="008539E5" w:rsidRPr="004F0C24" w14:paraId="0111541D" w14:textId="77777777" w:rsidTr="001D0E71">
        <w:trPr>
          <w:trHeight w:hRule="exact" w:val="510"/>
        </w:trPr>
        <w:tc>
          <w:tcPr>
            <w:tcW w:w="1078" w:type="pct"/>
            <w:noWrap/>
            <w:hideMark/>
          </w:tcPr>
          <w:p w14:paraId="4149E3D7" w14:textId="77777777" w:rsidR="009E0E93" w:rsidRPr="004F0C24" w:rsidRDefault="009E0E93" w:rsidP="00486F8E">
            <w:pPr>
              <w:rPr>
                <w:rFonts w:cs="Arial"/>
                <w:color w:val="000000"/>
                <w:sz w:val="24"/>
                <w:szCs w:val="24"/>
              </w:rPr>
            </w:pPr>
            <w:r w:rsidRPr="004F0C24">
              <w:rPr>
                <w:rFonts w:cs="Arial"/>
                <w:color w:val="000000"/>
                <w:sz w:val="24"/>
                <w:szCs w:val="24"/>
              </w:rPr>
              <w:t>Merok</w:t>
            </w:r>
          </w:p>
        </w:tc>
        <w:tc>
          <w:tcPr>
            <w:tcW w:w="2231" w:type="pct"/>
            <w:noWrap/>
            <w:hideMark/>
          </w:tcPr>
          <w:p w14:paraId="4AB6972E" w14:textId="77777777" w:rsidR="009E0E93" w:rsidRPr="004F0C24" w:rsidRDefault="009E0E93" w:rsidP="00486F8E">
            <w:pPr>
              <w:rPr>
                <w:rFonts w:cs="Arial"/>
                <w:color w:val="000000"/>
                <w:sz w:val="24"/>
                <w:szCs w:val="24"/>
              </w:rPr>
            </w:pPr>
            <w:r w:rsidRPr="004F0C24">
              <w:rPr>
                <w:rFonts w:cs="Arial"/>
                <w:color w:val="000000"/>
                <w:sz w:val="24"/>
                <w:szCs w:val="24"/>
              </w:rPr>
              <w:t>Belfast East / Belfast South</w:t>
            </w:r>
          </w:p>
        </w:tc>
        <w:tc>
          <w:tcPr>
            <w:tcW w:w="1692" w:type="pct"/>
            <w:noWrap/>
            <w:hideMark/>
          </w:tcPr>
          <w:p w14:paraId="59D2A503" w14:textId="77777777" w:rsidR="009E0E93" w:rsidRPr="004F0C24" w:rsidRDefault="009E0E93" w:rsidP="00486F8E">
            <w:pPr>
              <w:rPr>
                <w:rFonts w:cs="Arial"/>
                <w:sz w:val="24"/>
                <w:szCs w:val="24"/>
              </w:rPr>
            </w:pPr>
            <w:r w:rsidRPr="004F0C24">
              <w:rPr>
                <w:rFonts w:cs="Arial"/>
                <w:sz w:val="24"/>
                <w:szCs w:val="24"/>
              </w:rPr>
              <w:t>Belfast East</w:t>
            </w:r>
          </w:p>
        </w:tc>
      </w:tr>
      <w:tr w:rsidR="008539E5" w:rsidRPr="004F0C24" w14:paraId="1FC4E157" w14:textId="77777777" w:rsidTr="001D0E71">
        <w:trPr>
          <w:trHeight w:hRule="exact" w:val="510"/>
        </w:trPr>
        <w:tc>
          <w:tcPr>
            <w:tcW w:w="1078" w:type="pct"/>
            <w:noWrap/>
            <w:hideMark/>
          </w:tcPr>
          <w:p w14:paraId="10D47EDB" w14:textId="77777777" w:rsidR="009E0E93" w:rsidRPr="004F0C24" w:rsidRDefault="009E0E93" w:rsidP="00486F8E">
            <w:pPr>
              <w:rPr>
                <w:rFonts w:cs="Arial"/>
                <w:color w:val="000000"/>
                <w:sz w:val="24"/>
                <w:szCs w:val="24"/>
              </w:rPr>
            </w:pPr>
            <w:r w:rsidRPr="004F0C24">
              <w:rPr>
                <w:rFonts w:cs="Arial"/>
                <w:color w:val="000000"/>
                <w:sz w:val="24"/>
                <w:szCs w:val="24"/>
              </w:rPr>
              <w:t>Shankill</w:t>
            </w:r>
          </w:p>
        </w:tc>
        <w:tc>
          <w:tcPr>
            <w:tcW w:w="2231" w:type="pct"/>
            <w:noWrap/>
            <w:hideMark/>
          </w:tcPr>
          <w:p w14:paraId="43135261" w14:textId="77777777" w:rsidR="009E0E93" w:rsidRPr="004F0C24" w:rsidRDefault="009E0E93" w:rsidP="00486F8E">
            <w:pPr>
              <w:rPr>
                <w:rFonts w:cs="Arial"/>
                <w:color w:val="000000"/>
                <w:sz w:val="24"/>
                <w:szCs w:val="24"/>
              </w:rPr>
            </w:pPr>
            <w:r w:rsidRPr="004F0C24">
              <w:rPr>
                <w:rFonts w:cs="Arial"/>
                <w:color w:val="000000"/>
                <w:sz w:val="24"/>
                <w:szCs w:val="24"/>
              </w:rPr>
              <w:t>Belfast West / Belfast North</w:t>
            </w:r>
          </w:p>
        </w:tc>
        <w:tc>
          <w:tcPr>
            <w:tcW w:w="1692" w:type="pct"/>
            <w:noWrap/>
            <w:hideMark/>
          </w:tcPr>
          <w:p w14:paraId="574C28C5" w14:textId="77777777" w:rsidR="009E0E93" w:rsidRPr="004F0C24" w:rsidRDefault="009E0E93" w:rsidP="00486F8E">
            <w:pPr>
              <w:rPr>
                <w:rFonts w:cs="Arial"/>
                <w:sz w:val="24"/>
                <w:szCs w:val="24"/>
              </w:rPr>
            </w:pPr>
            <w:r w:rsidRPr="004F0C24">
              <w:rPr>
                <w:rFonts w:cs="Arial"/>
                <w:sz w:val="24"/>
                <w:szCs w:val="24"/>
              </w:rPr>
              <w:t>Belfast West</w:t>
            </w:r>
          </w:p>
        </w:tc>
      </w:tr>
      <w:tr w:rsidR="008539E5" w:rsidRPr="004F0C24" w14:paraId="114BEDCB" w14:textId="77777777" w:rsidTr="001D0E71">
        <w:trPr>
          <w:trHeight w:hRule="exact" w:val="510"/>
        </w:trPr>
        <w:tc>
          <w:tcPr>
            <w:tcW w:w="1078" w:type="pct"/>
            <w:noWrap/>
            <w:hideMark/>
          </w:tcPr>
          <w:p w14:paraId="5F057CED" w14:textId="77777777" w:rsidR="009E0E93" w:rsidRPr="004F0C24" w:rsidRDefault="009E0E93" w:rsidP="00486F8E">
            <w:pPr>
              <w:rPr>
                <w:rFonts w:cs="Arial"/>
                <w:color w:val="000000"/>
                <w:sz w:val="24"/>
                <w:szCs w:val="24"/>
              </w:rPr>
            </w:pPr>
            <w:r w:rsidRPr="004F0C24">
              <w:rPr>
                <w:rFonts w:cs="Arial"/>
                <w:color w:val="000000"/>
                <w:sz w:val="24"/>
                <w:szCs w:val="24"/>
              </w:rPr>
              <w:t>Slemish</w:t>
            </w:r>
          </w:p>
        </w:tc>
        <w:tc>
          <w:tcPr>
            <w:tcW w:w="2231" w:type="pct"/>
            <w:noWrap/>
            <w:hideMark/>
          </w:tcPr>
          <w:p w14:paraId="70968462" w14:textId="77777777" w:rsidR="009E0E93" w:rsidRPr="004F0C24" w:rsidRDefault="009E0E93" w:rsidP="00486F8E">
            <w:pPr>
              <w:rPr>
                <w:rFonts w:cs="Arial"/>
                <w:color w:val="000000"/>
                <w:sz w:val="24"/>
                <w:szCs w:val="24"/>
              </w:rPr>
            </w:pPr>
            <w:r w:rsidRPr="004F0C24">
              <w:rPr>
                <w:rFonts w:cs="Arial"/>
                <w:color w:val="000000"/>
                <w:sz w:val="24"/>
                <w:szCs w:val="24"/>
              </w:rPr>
              <w:t>North Antrim / East Antrim</w:t>
            </w:r>
          </w:p>
        </w:tc>
        <w:tc>
          <w:tcPr>
            <w:tcW w:w="1692" w:type="pct"/>
            <w:noWrap/>
            <w:hideMark/>
          </w:tcPr>
          <w:p w14:paraId="5961A035" w14:textId="77777777" w:rsidR="009E0E93" w:rsidRPr="004F0C24" w:rsidRDefault="009E0E93" w:rsidP="00486F8E">
            <w:pPr>
              <w:rPr>
                <w:rFonts w:cs="Arial"/>
                <w:sz w:val="24"/>
                <w:szCs w:val="24"/>
              </w:rPr>
            </w:pPr>
            <w:r w:rsidRPr="004F0C24">
              <w:rPr>
                <w:rFonts w:cs="Arial"/>
                <w:sz w:val="24"/>
                <w:szCs w:val="24"/>
              </w:rPr>
              <w:t>East Antrim</w:t>
            </w:r>
          </w:p>
        </w:tc>
      </w:tr>
      <w:tr w:rsidR="008539E5" w:rsidRPr="004F0C24" w14:paraId="68842E93" w14:textId="77777777" w:rsidTr="001D0E71">
        <w:trPr>
          <w:trHeight w:hRule="exact" w:val="510"/>
        </w:trPr>
        <w:tc>
          <w:tcPr>
            <w:tcW w:w="1078" w:type="pct"/>
            <w:noWrap/>
            <w:hideMark/>
          </w:tcPr>
          <w:p w14:paraId="28EE44BD" w14:textId="77777777" w:rsidR="009E0E93" w:rsidRPr="004F0C24" w:rsidRDefault="009E0E93" w:rsidP="00486F8E">
            <w:pPr>
              <w:rPr>
                <w:rFonts w:cs="Arial"/>
                <w:color w:val="000000"/>
                <w:sz w:val="24"/>
                <w:szCs w:val="24"/>
              </w:rPr>
            </w:pPr>
            <w:r w:rsidRPr="004F0C24">
              <w:rPr>
                <w:rFonts w:cs="Arial"/>
                <w:color w:val="000000"/>
                <w:sz w:val="24"/>
                <w:szCs w:val="24"/>
              </w:rPr>
              <w:t>Slievekirk</w:t>
            </w:r>
          </w:p>
        </w:tc>
        <w:tc>
          <w:tcPr>
            <w:tcW w:w="2231" w:type="pct"/>
            <w:noWrap/>
            <w:hideMark/>
          </w:tcPr>
          <w:p w14:paraId="57CFBEC8" w14:textId="77777777" w:rsidR="009E0E93" w:rsidRPr="004F0C24" w:rsidRDefault="009E0E93" w:rsidP="00486F8E">
            <w:pPr>
              <w:rPr>
                <w:rFonts w:cs="Arial"/>
                <w:color w:val="000000"/>
                <w:sz w:val="24"/>
                <w:szCs w:val="24"/>
              </w:rPr>
            </w:pPr>
            <w:r w:rsidRPr="004F0C24">
              <w:rPr>
                <w:rFonts w:cs="Arial"/>
                <w:color w:val="000000"/>
                <w:sz w:val="24"/>
                <w:szCs w:val="24"/>
              </w:rPr>
              <w:t>Foyle / West Tyrone</w:t>
            </w:r>
          </w:p>
        </w:tc>
        <w:tc>
          <w:tcPr>
            <w:tcW w:w="1692" w:type="pct"/>
            <w:noWrap/>
            <w:hideMark/>
          </w:tcPr>
          <w:p w14:paraId="57D6DA5E" w14:textId="77777777" w:rsidR="009E0E93" w:rsidRPr="004F0C24" w:rsidRDefault="009E0E93" w:rsidP="00486F8E">
            <w:pPr>
              <w:rPr>
                <w:rFonts w:cs="Arial"/>
                <w:sz w:val="24"/>
                <w:szCs w:val="24"/>
              </w:rPr>
            </w:pPr>
            <w:r w:rsidRPr="004F0C24">
              <w:rPr>
                <w:rFonts w:cs="Arial"/>
                <w:sz w:val="24"/>
                <w:szCs w:val="24"/>
              </w:rPr>
              <w:t>Foyle</w:t>
            </w:r>
          </w:p>
        </w:tc>
      </w:tr>
      <w:tr w:rsidR="008539E5" w:rsidRPr="004F0C24" w14:paraId="6D8E2F3D" w14:textId="77777777" w:rsidTr="001D0E71">
        <w:trPr>
          <w:trHeight w:hRule="exact" w:val="510"/>
        </w:trPr>
        <w:tc>
          <w:tcPr>
            <w:tcW w:w="1078" w:type="pct"/>
            <w:noWrap/>
            <w:hideMark/>
          </w:tcPr>
          <w:p w14:paraId="31FBA2DB" w14:textId="77777777" w:rsidR="009E0E93" w:rsidRPr="004F0C24" w:rsidRDefault="009E0E93" w:rsidP="00486F8E">
            <w:pPr>
              <w:rPr>
                <w:rFonts w:cs="Arial"/>
                <w:color w:val="000000"/>
                <w:sz w:val="24"/>
                <w:szCs w:val="24"/>
              </w:rPr>
            </w:pPr>
            <w:r w:rsidRPr="004F0C24">
              <w:rPr>
                <w:rFonts w:cs="Arial"/>
                <w:color w:val="000000"/>
                <w:sz w:val="24"/>
                <w:szCs w:val="24"/>
              </w:rPr>
              <w:t>St Patricks</w:t>
            </w:r>
          </w:p>
        </w:tc>
        <w:tc>
          <w:tcPr>
            <w:tcW w:w="2231" w:type="pct"/>
            <w:noWrap/>
            <w:hideMark/>
          </w:tcPr>
          <w:p w14:paraId="1DA38327" w14:textId="77777777" w:rsidR="009E0E93" w:rsidRPr="004F0C24" w:rsidRDefault="009E0E93" w:rsidP="00486F8E">
            <w:pPr>
              <w:rPr>
                <w:rFonts w:cs="Arial"/>
                <w:color w:val="000000"/>
                <w:sz w:val="24"/>
                <w:szCs w:val="24"/>
              </w:rPr>
            </w:pPr>
            <w:r w:rsidRPr="004F0C24">
              <w:rPr>
                <w:rFonts w:cs="Arial"/>
                <w:color w:val="000000"/>
                <w:sz w:val="24"/>
                <w:szCs w:val="24"/>
              </w:rPr>
              <w:t>Newry &amp; Armagh / South Down</w:t>
            </w:r>
          </w:p>
        </w:tc>
        <w:tc>
          <w:tcPr>
            <w:tcW w:w="1692" w:type="pct"/>
            <w:noWrap/>
            <w:hideMark/>
          </w:tcPr>
          <w:p w14:paraId="24EB2F9C" w14:textId="77777777" w:rsidR="009E0E93" w:rsidRPr="004F0C24" w:rsidRDefault="009E0E93" w:rsidP="00486F8E">
            <w:pPr>
              <w:rPr>
                <w:rFonts w:cs="Arial"/>
                <w:sz w:val="24"/>
                <w:szCs w:val="24"/>
              </w:rPr>
            </w:pPr>
            <w:r w:rsidRPr="004F0C24">
              <w:rPr>
                <w:rFonts w:cs="Arial"/>
                <w:sz w:val="24"/>
                <w:szCs w:val="24"/>
              </w:rPr>
              <w:t>Newry &amp; Armagh</w:t>
            </w:r>
          </w:p>
        </w:tc>
      </w:tr>
      <w:tr w:rsidR="008539E5" w:rsidRPr="004F0C24" w14:paraId="734A555B" w14:textId="77777777" w:rsidTr="001D0E71">
        <w:trPr>
          <w:trHeight w:hRule="exact" w:val="567"/>
        </w:trPr>
        <w:tc>
          <w:tcPr>
            <w:tcW w:w="1078" w:type="pct"/>
            <w:noWrap/>
            <w:hideMark/>
          </w:tcPr>
          <w:p w14:paraId="02B72083" w14:textId="27D563FA" w:rsidR="009E0E93" w:rsidRPr="004F0C24" w:rsidRDefault="003E6663" w:rsidP="00486F8E">
            <w:pPr>
              <w:rPr>
                <w:rFonts w:cs="Arial"/>
                <w:color w:val="000000"/>
                <w:sz w:val="24"/>
                <w:szCs w:val="24"/>
              </w:rPr>
            </w:pPr>
            <w:r>
              <w:rPr>
                <w:rFonts w:cs="Arial"/>
                <w:color w:val="000000"/>
                <w:sz w:val="24"/>
                <w:szCs w:val="24"/>
              </w:rPr>
              <w:t>Ston</w:t>
            </w:r>
            <w:r w:rsidR="009E0E93" w:rsidRPr="004F0C24">
              <w:rPr>
                <w:rFonts w:cs="Arial"/>
                <w:color w:val="000000"/>
                <w:sz w:val="24"/>
                <w:szCs w:val="24"/>
              </w:rPr>
              <w:t>yford</w:t>
            </w:r>
          </w:p>
        </w:tc>
        <w:tc>
          <w:tcPr>
            <w:tcW w:w="2231" w:type="pct"/>
            <w:noWrap/>
            <w:hideMark/>
          </w:tcPr>
          <w:p w14:paraId="0A254AB6" w14:textId="77777777" w:rsidR="001D0E71" w:rsidRDefault="001D0E71" w:rsidP="00486F8E">
            <w:pPr>
              <w:rPr>
                <w:rFonts w:cs="Arial"/>
                <w:color w:val="000000"/>
                <w:sz w:val="24"/>
                <w:szCs w:val="24"/>
              </w:rPr>
            </w:pPr>
            <w:r>
              <w:rPr>
                <w:rFonts w:cs="Arial"/>
                <w:color w:val="000000"/>
                <w:sz w:val="24"/>
                <w:szCs w:val="24"/>
              </w:rPr>
              <w:t>South Antrim / Belfast West /</w:t>
            </w:r>
          </w:p>
          <w:p w14:paraId="4667040D" w14:textId="1E8C5F00" w:rsidR="009E0E93" w:rsidRPr="004F0C24" w:rsidRDefault="009E0E93" w:rsidP="00486F8E">
            <w:pPr>
              <w:rPr>
                <w:rFonts w:cs="Arial"/>
                <w:color w:val="000000"/>
                <w:sz w:val="24"/>
                <w:szCs w:val="24"/>
              </w:rPr>
            </w:pPr>
            <w:r w:rsidRPr="004F0C24">
              <w:rPr>
                <w:rFonts w:cs="Arial"/>
                <w:color w:val="000000"/>
                <w:sz w:val="24"/>
                <w:szCs w:val="24"/>
              </w:rPr>
              <w:t>Lagan Valley</w:t>
            </w:r>
          </w:p>
        </w:tc>
        <w:tc>
          <w:tcPr>
            <w:tcW w:w="1692" w:type="pct"/>
            <w:noWrap/>
            <w:hideMark/>
          </w:tcPr>
          <w:p w14:paraId="791344FB" w14:textId="77777777" w:rsidR="009E0E93" w:rsidRPr="004F0C24" w:rsidRDefault="009E0E93" w:rsidP="00486F8E">
            <w:pPr>
              <w:rPr>
                <w:rFonts w:cs="Arial"/>
                <w:sz w:val="24"/>
                <w:szCs w:val="24"/>
              </w:rPr>
            </w:pPr>
            <w:r w:rsidRPr="004F0C24">
              <w:rPr>
                <w:rFonts w:cs="Arial"/>
                <w:sz w:val="24"/>
                <w:szCs w:val="24"/>
              </w:rPr>
              <w:t>South Antrim</w:t>
            </w:r>
          </w:p>
        </w:tc>
      </w:tr>
      <w:tr w:rsidR="008539E5" w:rsidRPr="004F0C24" w14:paraId="1A3295F9" w14:textId="77777777" w:rsidTr="001D0E71">
        <w:trPr>
          <w:trHeight w:hRule="exact" w:val="567"/>
        </w:trPr>
        <w:tc>
          <w:tcPr>
            <w:tcW w:w="1078" w:type="pct"/>
            <w:noWrap/>
            <w:hideMark/>
          </w:tcPr>
          <w:p w14:paraId="05B96DC9" w14:textId="53AFD513" w:rsidR="009E0E93" w:rsidRPr="004F0C24" w:rsidRDefault="009E0E93" w:rsidP="00486F8E">
            <w:pPr>
              <w:rPr>
                <w:rFonts w:cs="Arial"/>
                <w:color w:val="000000"/>
                <w:sz w:val="24"/>
                <w:szCs w:val="24"/>
              </w:rPr>
            </w:pPr>
            <w:r w:rsidRPr="004F0C24">
              <w:rPr>
                <w:rFonts w:cs="Arial"/>
                <w:color w:val="000000"/>
                <w:sz w:val="24"/>
                <w:szCs w:val="24"/>
              </w:rPr>
              <w:t>The Birches</w:t>
            </w:r>
          </w:p>
        </w:tc>
        <w:tc>
          <w:tcPr>
            <w:tcW w:w="2231" w:type="pct"/>
            <w:noWrap/>
            <w:hideMark/>
          </w:tcPr>
          <w:p w14:paraId="5B8403ED" w14:textId="77777777" w:rsidR="001D0E71" w:rsidRDefault="009E0E93" w:rsidP="00486F8E">
            <w:pPr>
              <w:rPr>
                <w:rFonts w:cs="Arial"/>
                <w:color w:val="000000"/>
                <w:sz w:val="24"/>
                <w:szCs w:val="24"/>
              </w:rPr>
            </w:pPr>
            <w:r w:rsidRPr="004F0C24">
              <w:rPr>
                <w:rFonts w:cs="Arial"/>
                <w:color w:val="000000"/>
                <w:sz w:val="24"/>
                <w:szCs w:val="24"/>
              </w:rPr>
              <w:t>Upper Bann /</w:t>
            </w:r>
          </w:p>
          <w:p w14:paraId="35B576E3" w14:textId="3AFD23DD" w:rsidR="009E0E93" w:rsidRPr="004F0C24" w:rsidRDefault="009E0E93" w:rsidP="00486F8E">
            <w:pPr>
              <w:rPr>
                <w:rFonts w:cs="Arial"/>
                <w:color w:val="000000"/>
                <w:sz w:val="24"/>
                <w:szCs w:val="24"/>
              </w:rPr>
            </w:pPr>
            <w:r w:rsidRPr="004F0C24">
              <w:rPr>
                <w:rFonts w:cs="Arial"/>
                <w:color w:val="000000"/>
                <w:sz w:val="24"/>
                <w:szCs w:val="24"/>
              </w:rPr>
              <w:t>Fermanagh &amp; South Tyrone</w:t>
            </w:r>
          </w:p>
        </w:tc>
        <w:tc>
          <w:tcPr>
            <w:tcW w:w="1692" w:type="pct"/>
            <w:noWrap/>
            <w:hideMark/>
          </w:tcPr>
          <w:p w14:paraId="0D9EA528" w14:textId="77777777" w:rsidR="009E0E93" w:rsidRPr="004F0C24" w:rsidRDefault="009E0E93" w:rsidP="00486F8E">
            <w:pPr>
              <w:rPr>
                <w:rFonts w:cs="Arial"/>
                <w:sz w:val="24"/>
                <w:szCs w:val="24"/>
              </w:rPr>
            </w:pPr>
            <w:r w:rsidRPr="004F0C24">
              <w:rPr>
                <w:rFonts w:cs="Arial"/>
                <w:sz w:val="24"/>
                <w:szCs w:val="24"/>
              </w:rPr>
              <w:t>Upper Bann</w:t>
            </w:r>
          </w:p>
        </w:tc>
      </w:tr>
      <w:tr w:rsidR="008539E5" w:rsidRPr="004F0C24" w14:paraId="732ECF46" w14:textId="77777777" w:rsidTr="001D0E71">
        <w:trPr>
          <w:trHeight w:hRule="exact" w:val="510"/>
        </w:trPr>
        <w:tc>
          <w:tcPr>
            <w:tcW w:w="1078" w:type="pct"/>
            <w:noWrap/>
            <w:hideMark/>
          </w:tcPr>
          <w:p w14:paraId="21B02BE7" w14:textId="77777777" w:rsidR="009E0E93" w:rsidRPr="004F0C24" w:rsidRDefault="009E0E93" w:rsidP="00486F8E">
            <w:pPr>
              <w:rPr>
                <w:rFonts w:cs="Arial"/>
                <w:color w:val="000000"/>
                <w:sz w:val="24"/>
                <w:szCs w:val="24"/>
              </w:rPr>
            </w:pPr>
            <w:r w:rsidRPr="004F0C24">
              <w:rPr>
                <w:rFonts w:cs="Arial"/>
                <w:color w:val="000000"/>
                <w:sz w:val="24"/>
                <w:szCs w:val="24"/>
              </w:rPr>
              <w:t>Torr Head &amp; Rathlin</w:t>
            </w:r>
          </w:p>
        </w:tc>
        <w:tc>
          <w:tcPr>
            <w:tcW w:w="2231" w:type="pct"/>
            <w:noWrap/>
            <w:hideMark/>
          </w:tcPr>
          <w:p w14:paraId="7E910A77" w14:textId="77777777" w:rsidR="009E0E93" w:rsidRPr="004F0C24" w:rsidRDefault="009E0E93" w:rsidP="00486F8E">
            <w:pPr>
              <w:rPr>
                <w:rFonts w:cs="Arial"/>
                <w:color w:val="000000"/>
                <w:sz w:val="24"/>
                <w:szCs w:val="24"/>
              </w:rPr>
            </w:pPr>
            <w:r w:rsidRPr="004F0C24">
              <w:rPr>
                <w:rFonts w:cs="Arial"/>
                <w:color w:val="000000"/>
                <w:sz w:val="24"/>
                <w:szCs w:val="24"/>
              </w:rPr>
              <w:t>North Antrim / East Antrim</w:t>
            </w:r>
          </w:p>
        </w:tc>
        <w:tc>
          <w:tcPr>
            <w:tcW w:w="1692" w:type="pct"/>
            <w:noWrap/>
            <w:hideMark/>
          </w:tcPr>
          <w:p w14:paraId="1D4B775C" w14:textId="77777777" w:rsidR="009E0E93" w:rsidRPr="004F0C24" w:rsidRDefault="009E0E93" w:rsidP="00486F8E">
            <w:pPr>
              <w:rPr>
                <w:rFonts w:cs="Arial"/>
                <w:sz w:val="24"/>
                <w:szCs w:val="24"/>
              </w:rPr>
            </w:pPr>
            <w:r w:rsidRPr="004F0C24">
              <w:rPr>
                <w:rFonts w:cs="Arial"/>
                <w:sz w:val="24"/>
                <w:szCs w:val="24"/>
              </w:rPr>
              <w:t>North Antrim</w:t>
            </w:r>
          </w:p>
        </w:tc>
      </w:tr>
      <w:tr w:rsidR="008539E5" w:rsidRPr="004F0C24" w14:paraId="65C94A61" w14:textId="77777777" w:rsidTr="001D0E71">
        <w:trPr>
          <w:trHeight w:hRule="exact" w:val="510"/>
        </w:trPr>
        <w:tc>
          <w:tcPr>
            <w:tcW w:w="1078" w:type="pct"/>
            <w:noWrap/>
            <w:hideMark/>
          </w:tcPr>
          <w:p w14:paraId="65D29BE0" w14:textId="77777777" w:rsidR="009E0E93" w:rsidRPr="004F0C24" w:rsidRDefault="009E0E93" w:rsidP="00486F8E">
            <w:pPr>
              <w:rPr>
                <w:rFonts w:cs="Arial"/>
                <w:color w:val="000000"/>
                <w:sz w:val="24"/>
                <w:szCs w:val="24"/>
              </w:rPr>
            </w:pPr>
            <w:r w:rsidRPr="004F0C24">
              <w:rPr>
                <w:rFonts w:cs="Arial"/>
                <w:color w:val="000000"/>
                <w:sz w:val="24"/>
                <w:szCs w:val="24"/>
              </w:rPr>
              <w:t>Woodstock</w:t>
            </w:r>
          </w:p>
        </w:tc>
        <w:tc>
          <w:tcPr>
            <w:tcW w:w="2231" w:type="pct"/>
            <w:noWrap/>
            <w:hideMark/>
          </w:tcPr>
          <w:p w14:paraId="5BB2CC7F" w14:textId="77777777" w:rsidR="009E0E93" w:rsidRPr="004F0C24" w:rsidRDefault="009E0E93" w:rsidP="00486F8E">
            <w:pPr>
              <w:rPr>
                <w:rFonts w:cs="Arial"/>
                <w:color w:val="000000"/>
                <w:sz w:val="24"/>
                <w:szCs w:val="24"/>
              </w:rPr>
            </w:pPr>
            <w:r w:rsidRPr="004F0C24">
              <w:rPr>
                <w:rFonts w:cs="Arial"/>
                <w:color w:val="000000"/>
                <w:sz w:val="24"/>
                <w:szCs w:val="24"/>
              </w:rPr>
              <w:t>Belfast South / Belfast East</w:t>
            </w:r>
          </w:p>
        </w:tc>
        <w:tc>
          <w:tcPr>
            <w:tcW w:w="1692" w:type="pct"/>
            <w:noWrap/>
            <w:hideMark/>
          </w:tcPr>
          <w:p w14:paraId="755C0218" w14:textId="77777777" w:rsidR="009E0E93" w:rsidRPr="004F0C24" w:rsidRDefault="009E0E93" w:rsidP="00486F8E">
            <w:pPr>
              <w:rPr>
                <w:rFonts w:cs="Arial"/>
                <w:sz w:val="24"/>
                <w:szCs w:val="24"/>
              </w:rPr>
            </w:pPr>
            <w:r w:rsidRPr="004F0C24">
              <w:rPr>
                <w:rFonts w:cs="Arial"/>
                <w:sz w:val="24"/>
                <w:szCs w:val="24"/>
              </w:rPr>
              <w:t>Belfast East</w:t>
            </w:r>
          </w:p>
        </w:tc>
      </w:tr>
      <w:tr w:rsidR="008539E5" w:rsidRPr="004F0C24" w14:paraId="3D3A5D82" w14:textId="77777777" w:rsidTr="001D0E71">
        <w:trPr>
          <w:trHeight w:hRule="exact" w:val="510"/>
        </w:trPr>
        <w:tc>
          <w:tcPr>
            <w:tcW w:w="1078" w:type="pct"/>
            <w:noWrap/>
            <w:hideMark/>
          </w:tcPr>
          <w:p w14:paraId="76374839" w14:textId="77777777" w:rsidR="009E0E93" w:rsidRPr="004F0C24" w:rsidRDefault="009E0E93" w:rsidP="00486F8E">
            <w:pPr>
              <w:rPr>
                <w:rFonts w:cs="Arial"/>
                <w:color w:val="000000"/>
                <w:sz w:val="24"/>
                <w:szCs w:val="24"/>
              </w:rPr>
            </w:pPr>
            <w:r w:rsidRPr="004F0C24">
              <w:rPr>
                <w:rFonts w:cs="Arial"/>
                <w:color w:val="000000"/>
                <w:sz w:val="24"/>
                <w:szCs w:val="24"/>
              </w:rPr>
              <w:t>Woodvale</w:t>
            </w:r>
          </w:p>
        </w:tc>
        <w:tc>
          <w:tcPr>
            <w:tcW w:w="2231" w:type="pct"/>
            <w:noWrap/>
            <w:hideMark/>
          </w:tcPr>
          <w:p w14:paraId="41DA9C82" w14:textId="77777777" w:rsidR="009E0E93" w:rsidRPr="004F0C24" w:rsidRDefault="009E0E93" w:rsidP="00486F8E">
            <w:pPr>
              <w:rPr>
                <w:rFonts w:cs="Arial"/>
                <w:color w:val="000000"/>
                <w:sz w:val="24"/>
                <w:szCs w:val="24"/>
              </w:rPr>
            </w:pPr>
            <w:r w:rsidRPr="004F0C24">
              <w:rPr>
                <w:rFonts w:cs="Arial"/>
                <w:color w:val="000000"/>
                <w:sz w:val="24"/>
                <w:szCs w:val="24"/>
              </w:rPr>
              <w:t>Belfast North / Belfast West</w:t>
            </w:r>
          </w:p>
        </w:tc>
        <w:tc>
          <w:tcPr>
            <w:tcW w:w="1692" w:type="pct"/>
            <w:noWrap/>
            <w:hideMark/>
          </w:tcPr>
          <w:p w14:paraId="7AB2ECFB" w14:textId="77777777" w:rsidR="009E0E93" w:rsidRPr="004F0C24" w:rsidRDefault="009E0E93" w:rsidP="00486F8E">
            <w:pPr>
              <w:rPr>
                <w:rFonts w:cs="Arial"/>
                <w:sz w:val="24"/>
                <w:szCs w:val="24"/>
              </w:rPr>
            </w:pPr>
            <w:r w:rsidRPr="004F0C24">
              <w:rPr>
                <w:rFonts w:cs="Arial"/>
                <w:sz w:val="24"/>
                <w:szCs w:val="24"/>
              </w:rPr>
              <w:t>Belfast West</w:t>
            </w:r>
          </w:p>
        </w:tc>
      </w:tr>
    </w:tbl>
    <w:p w14:paraId="6BA6FC11" w14:textId="77777777" w:rsidR="00757200" w:rsidRPr="004F0C24" w:rsidRDefault="00757200"/>
    <w:p w14:paraId="00210DAB" w14:textId="77777777" w:rsidR="00757200" w:rsidRPr="004F0C24" w:rsidRDefault="00757200"/>
    <w:p w14:paraId="0F160568" w14:textId="77777777" w:rsidR="00757200" w:rsidRPr="004F0C24" w:rsidRDefault="00757200"/>
    <w:p w14:paraId="5ADA27AB" w14:textId="77777777" w:rsidR="00757200" w:rsidRPr="004F0C24" w:rsidRDefault="00757200"/>
    <w:p w14:paraId="11C7FE08" w14:textId="77777777" w:rsidR="00D80055" w:rsidRPr="004F0C24" w:rsidRDefault="00D80055">
      <w:pPr>
        <w:rPr>
          <w:rFonts w:eastAsia="Cambria" w:cstheme="majorBidi"/>
          <w:b/>
          <w:color w:val="2F5496" w:themeColor="accent1" w:themeShade="BF"/>
          <w:sz w:val="48"/>
          <w:szCs w:val="32"/>
        </w:rPr>
      </w:pPr>
      <w:bookmarkStart w:id="78" w:name="_Toc82095278"/>
      <w:r w:rsidRPr="004F0C24">
        <w:rPr>
          <w:rFonts w:eastAsia="Cambria"/>
        </w:rPr>
        <w:br w:type="page"/>
      </w:r>
    </w:p>
    <w:p w14:paraId="093471BB" w14:textId="7C883E39" w:rsidR="00275211" w:rsidRPr="004F0C24" w:rsidRDefault="00275211" w:rsidP="00275211">
      <w:pPr>
        <w:pStyle w:val="Heading1"/>
        <w:rPr>
          <w:rFonts w:eastAsia="Cambria"/>
          <w:lang w:eastAsia="en-US"/>
        </w:rPr>
      </w:pPr>
      <w:bookmarkStart w:id="79" w:name="_Toc85475717"/>
      <w:r w:rsidRPr="004F0C24">
        <w:rPr>
          <w:rFonts w:eastAsia="Cambria"/>
          <w:lang w:eastAsia="en-US"/>
        </w:rPr>
        <w:lastRenderedPageBreak/>
        <w:t>Appendix D:</w:t>
      </w:r>
      <w:bookmarkEnd w:id="79"/>
      <w:r w:rsidRPr="004F0C24">
        <w:rPr>
          <w:rFonts w:eastAsia="Cambria"/>
          <w:lang w:eastAsia="en-US"/>
        </w:rPr>
        <w:t xml:space="preserve"> </w:t>
      </w:r>
    </w:p>
    <w:p w14:paraId="3BFBBC8D" w14:textId="77777777" w:rsidR="00275211" w:rsidRPr="004F0C24" w:rsidRDefault="00275211" w:rsidP="00275211">
      <w:pPr>
        <w:pStyle w:val="Heading1"/>
        <w:rPr>
          <w:rFonts w:eastAsia="Cambria"/>
          <w:lang w:eastAsia="en-US"/>
        </w:rPr>
      </w:pPr>
      <w:bookmarkStart w:id="80" w:name="_Toc85475718"/>
      <w:r w:rsidRPr="004F0C24">
        <w:rPr>
          <w:rFonts w:eastAsia="Cambria"/>
          <w:bCs/>
        </w:rPr>
        <w:t>Composition of the Proposed Constituencies</w:t>
      </w:r>
      <w:bookmarkEnd w:id="78"/>
      <w:bookmarkEnd w:id="80"/>
    </w:p>
    <w:p w14:paraId="437D4ED6" w14:textId="77777777" w:rsidR="00275211" w:rsidRPr="004F0C24" w:rsidRDefault="00275211" w:rsidP="00275211">
      <w:pPr>
        <w:rPr>
          <w:rFonts w:eastAsia="Cambria"/>
          <w:b/>
          <w:bCs/>
          <w:color w:val="44546A" w:themeColor="text2"/>
        </w:rPr>
      </w:pPr>
    </w:p>
    <w:p w14:paraId="39463D16" w14:textId="77777777" w:rsidR="00275211" w:rsidRPr="004F0C24" w:rsidRDefault="00275211" w:rsidP="002D1F27">
      <w:pPr>
        <w:pStyle w:val="Heading20"/>
        <w:rPr>
          <w:rFonts w:eastAsia="Cambria"/>
        </w:rPr>
      </w:pPr>
      <w:r w:rsidRPr="004F0C24">
        <w:rPr>
          <w:rFonts w:eastAsia="Cambria"/>
        </w:rPr>
        <w:t>Belfast East Borough Constituency</w:t>
      </w:r>
    </w:p>
    <w:p w14:paraId="56A24A8F" w14:textId="77777777" w:rsidR="00275211" w:rsidRPr="004F0C24" w:rsidRDefault="00275211" w:rsidP="00275211">
      <w:pPr>
        <w:rPr>
          <w:rFonts w:eastAsia="Cambria" w:cs="Arial"/>
          <w:b/>
          <w:bCs/>
          <w:color w:val="44546A" w:themeColor="text2"/>
        </w:rPr>
      </w:pPr>
      <w:r w:rsidRPr="004F0C24">
        <w:rPr>
          <w:rFonts w:eastAsia="Cambria" w:cs="Arial"/>
          <w:b/>
          <w:bCs/>
          <w:color w:val="44546A" w:themeColor="text2"/>
        </w:rPr>
        <w:t>Total constituency electorate – 70,076</w:t>
      </w:r>
    </w:p>
    <w:p w14:paraId="2B133A6D" w14:textId="77777777" w:rsidR="00275211" w:rsidRPr="004F0C24" w:rsidRDefault="00275211" w:rsidP="00275211">
      <w:pPr>
        <w:rPr>
          <w:rFonts w:eastAsia="Cambria"/>
          <w:b/>
          <w:bCs/>
          <w:color w:val="44546A" w:themeColor="text2"/>
        </w:rPr>
      </w:pPr>
    </w:p>
    <w:tbl>
      <w:tblPr>
        <w:tblW w:w="10820" w:type="dxa"/>
        <w:tblCellMar>
          <w:left w:w="0" w:type="dxa"/>
          <w:right w:w="0" w:type="dxa"/>
        </w:tblCellMar>
        <w:tblLook w:val="0420" w:firstRow="1" w:lastRow="0" w:firstColumn="0" w:lastColumn="0" w:noHBand="0" w:noVBand="1"/>
      </w:tblPr>
      <w:tblGrid>
        <w:gridCol w:w="2946"/>
        <w:gridCol w:w="2290"/>
        <w:gridCol w:w="465"/>
        <w:gridCol w:w="2829"/>
        <w:gridCol w:w="2290"/>
      </w:tblGrid>
      <w:tr w:rsidR="00275211" w:rsidRPr="004F0C24" w14:paraId="5C99BF21" w14:textId="77777777" w:rsidTr="008B1930">
        <w:trPr>
          <w:trHeight w:hRule="exact" w:val="454"/>
        </w:trPr>
        <w:tc>
          <w:tcPr>
            <w:tcW w:w="3400"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1BB51F59" w14:textId="77777777" w:rsidR="00275211" w:rsidRPr="004F0C24" w:rsidRDefault="00275211" w:rsidP="005755F4">
            <w:pPr>
              <w:pStyle w:val="ListParagraph"/>
              <w:rPr>
                <w:b/>
                <w:color w:val="FFFFFF" w:themeColor="background1"/>
                <w:sz w:val="28"/>
                <w:szCs w:val="36"/>
              </w:rPr>
            </w:pPr>
            <w:r w:rsidRPr="004F0C24">
              <w:rPr>
                <w:b/>
                <w:color w:val="FFFFFF" w:themeColor="background1"/>
                <w:sz w:val="28"/>
              </w:rPr>
              <w:t>Ward name</w:t>
            </w:r>
          </w:p>
        </w:tc>
        <w:tc>
          <w:tcPr>
            <w:tcW w:w="1720"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0E805235" w14:textId="77777777" w:rsidR="00275211" w:rsidRPr="004F0C24" w:rsidRDefault="00275211" w:rsidP="005755F4">
            <w:pPr>
              <w:pStyle w:val="ListParagraph"/>
              <w:rPr>
                <w:b/>
                <w:color w:val="FFFFFF" w:themeColor="background1"/>
                <w:sz w:val="28"/>
                <w:szCs w:val="36"/>
              </w:rPr>
            </w:pPr>
            <w:r w:rsidRPr="004F0C24">
              <w:rPr>
                <w:b/>
                <w:color w:val="FFFFFF" w:themeColor="background1"/>
                <w:sz w:val="28"/>
              </w:rPr>
              <w:t>Electorate</w:t>
            </w:r>
          </w:p>
        </w:tc>
        <w:tc>
          <w:tcPr>
            <w:tcW w:w="580"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6BDE698F" w14:textId="77777777" w:rsidR="00275211" w:rsidRPr="004F0C24" w:rsidRDefault="00275211" w:rsidP="005755F4">
            <w:pPr>
              <w:pStyle w:val="ListParagraph"/>
              <w:rPr>
                <w:b/>
                <w:color w:val="FFFFFF" w:themeColor="background1"/>
                <w:sz w:val="28"/>
                <w:szCs w:val="36"/>
              </w:rPr>
            </w:pPr>
          </w:p>
        </w:tc>
        <w:tc>
          <w:tcPr>
            <w:tcW w:w="3400"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4E847687" w14:textId="77777777" w:rsidR="00275211" w:rsidRPr="004F0C24" w:rsidRDefault="00275211" w:rsidP="005755F4">
            <w:pPr>
              <w:pStyle w:val="ListParagraph"/>
              <w:rPr>
                <w:b/>
                <w:color w:val="FFFFFF" w:themeColor="background1"/>
                <w:sz w:val="28"/>
                <w:szCs w:val="36"/>
              </w:rPr>
            </w:pPr>
            <w:r w:rsidRPr="004F0C24">
              <w:rPr>
                <w:b/>
                <w:color w:val="FFFFFF" w:themeColor="background1"/>
                <w:sz w:val="28"/>
              </w:rPr>
              <w:t>Ward name</w:t>
            </w:r>
          </w:p>
        </w:tc>
        <w:tc>
          <w:tcPr>
            <w:tcW w:w="1720"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4AC40251" w14:textId="77777777" w:rsidR="00275211" w:rsidRPr="004F0C24" w:rsidRDefault="00275211" w:rsidP="005755F4">
            <w:pPr>
              <w:pStyle w:val="ListParagraph"/>
              <w:rPr>
                <w:b/>
                <w:color w:val="FFFFFF" w:themeColor="background1"/>
                <w:sz w:val="28"/>
                <w:szCs w:val="36"/>
              </w:rPr>
            </w:pPr>
            <w:r w:rsidRPr="004F0C24">
              <w:rPr>
                <w:b/>
                <w:color w:val="FFFFFF" w:themeColor="background1"/>
                <w:sz w:val="28"/>
              </w:rPr>
              <w:t>Electorate</w:t>
            </w:r>
          </w:p>
        </w:tc>
      </w:tr>
      <w:tr w:rsidR="00275211" w:rsidRPr="004F0C24" w14:paraId="7D93FE1A" w14:textId="77777777" w:rsidTr="008539E5">
        <w:trPr>
          <w:trHeight w:hRule="exact" w:val="454"/>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11464FCD" w14:textId="77777777" w:rsidR="00275211" w:rsidRPr="004F0C24" w:rsidRDefault="00275211" w:rsidP="005755F4">
            <w:pPr>
              <w:pStyle w:val="ListParagraph"/>
              <w:rPr>
                <w:sz w:val="36"/>
                <w:szCs w:val="36"/>
              </w:rPr>
            </w:pPr>
            <w:r w:rsidRPr="004F0C24">
              <w:rPr>
                <w:color w:val="000000"/>
              </w:rPr>
              <w:t>Ballyhanwood</w:t>
            </w:r>
          </w:p>
        </w:tc>
        <w:tc>
          <w:tcPr>
            <w:tcW w:w="1720" w:type="dxa"/>
            <w:tcBorders>
              <w:top w:val="nil"/>
              <w:left w:val="nil"/>
              <w:bottom w:val="nil"/>
              <w:right w:val="nil"/>
            </w:tcBorders>
            <w:shd w:val="clear" w:color="auto" w:fill="auto"/>
            <w:tcMar>
              <w:top w:w="15" w:type="dxa"/>
              <w:left w:w="108" w:type="dxa"/>
              <w:bottom w:w="0" w:type="dxa"/>
              <w:right w:w="108" w:type="dxa"/>
            </w:tcMar>
            <w:vAlign w:val="bottom"/>
            <w:hideMark/>
          </w:tcPr>
          <w:p w14:paraId="517013C9" w14:textId="77777777" w:rsidR="00275211" w:rsidRPr="004F0C24" w:rsidRDefault="00275211" w:rsidP="005755F4">
            <w:pPr>
              <w:pStyle w:val="ListParagraph"/>
              <w:rPr>
                <w:sz w:val="36"/>
                <w:szCs w:val="36"/>
              </w:rPr>
            </w:pPr>
            <w:r w:rsidRPr="004F0C24">
              <w:rPr>
                <w:color w:val="000000" w:themeColor="dark1"/>
              </w:rPr>
              <w:t>2355</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53B3D538" w14:textId="77777777" w:rsidR="00275211" w:rsidRPr="004F0C24" w:rsidRDefault="00275211" w:rsidP="005755F4">
            <w:pPr>
              <w:pStyle w:val="ListParagraph"/>
              <w:rPr>
                <w:sz w:val="36"/>
                <w:szCs w:val="36"/>
              </w:rPr>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35079EF5" w14:textId="77777777" w:rsidR="00275211" w:rsidRPr="004F0C24" w:rsidRDefault="00275211" w:rsidP="005755F4">
            <w:pPr>
              <w:pStyle w:val="ListParagraph"/>
              <w:rPr>
                <w:sz w:val="36"/>
                <w:szCs w:val="36"/>
              </w:rPr>
            </w:pPr>
            <w:r w:rsidRPr="004F0C24">
              <w:rPr>
                <w:color w:val="000000"/>
              </w:rPr>
              <w:t>Graham's Bridge</w:t>
            </w:r>
          </w:p>
        </w:tc>
        <w:tc>
          <w:tcPr>
            <w:tcW w:w="1720" w:type="dxa"/>
            <w:tcBorders>
              <w:top w:val="nil"/>
              <w:left w:val="nil"/>
              <w:bottom w:val="nil"/>
              <w:right w:val="nil"/>
            </w:tcBorders>
            <w:shd w:val="clear" w:color="auto" w:fill="auto"/>
            <w:tcMar>
              <w:top w:w="15" w:type="dxa"/>
              <w:left w:w="108" w:type="dxa"/>
              <w:bottom w:w="0" w:type="dxa"/>
              <w:right w:w="108" w:type="dxa"/>
            </w:tcMar>
            <w:vAlign w:val="bottom"/>
            <w:hideMark/>
          </w:tcPr>
          <w:p w14:paraId="006A0023" w14:textId="77777777" w:rsidR="00275211" w:rsidRPr="004F0C24" w:rsidRDefault="00275211" w:rsidP="005755F4">
            <w:pPr>
              <w:pStyle w:val="ListParagraph"/>
              <w:rPr>
                <w:sz w:val="36"/>
                <w:szCs w:val="36"/>
              </w:rPr>
            </w:pPr>
            <w:r w:rsidRPr="004F0C24">
              <w:rPr>
                <w:color w:val="000000" w:themeColor="dark1"/>
              </w:rPr>
              <w:t>2206</w:t>
            </w:r>
          </w:p>
        </w:tc>
      </w:tr>
      <w:tr w:rsidR="00275211" w:rsidRPr="004F0C24" w14:paraId="74A835CD" w14:textId="77777777" w:rsidTr="008539E5">
        <w:trPr>
          <w:trHeight w:hRule="exact" w:val="454"/>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31881EEA" w14:textId="77777777" w:rsidR="00275211" w:rsidRPr="004F0C24" w:rsidRDefault="00275211" w:rsidP="005755F4">
            <w:pPr>
              <w:pStyle w:val="ListParagraph"/>
              <w:rPr>
                <w:sz w:val="36"/>
                <w:szCs w:val="36"/>
              </w:rPr>
            </w:pPr>
            <w:r w:rsidRPr="004F0C24">
              <w:rPr>
                <w:color w:val="000000"/>
              </w:rPr>
              <w:t>Ballymacarrett</w:t>
            </w:r>
          </w:p>
        </w:tc>
        <w:tc>
          <w:tcPr>
            <w:tcW w:w="1720" w:type="dxa"/>
            <w:tcBorders>
              <w:top w:val="nil"/>
              <w:left w:val="nil"/>
              <w:bottom w:val="nil"/>
              <w:right w:val="nil"/>
            </w:tcBorders>
            <w:shd w:val="clear" w:color="auto" w:fill="auto"/>
            <w:tcMar>
              <w:top w:w="15" w:type="dxa"/>
              <w:left w:w="108" w:type="dxa"/>
              <w:bottom w:w="0" w:type="dxa"/>
              <w:right w:w="108" w:type="dxa"/>
            </w:tcMar>
            <w:vAlign w:val="bottom"/>
            <w:hideMark/>
          </w:tcPr>
          <w:p w14:paraId="4E16B56C" w14:textId="77777777" w:rsidR="00275211" w:rsidRPr="004F0C24" w:rsidRDefault="00275211" w:rsidP="005755F4">
            <w:pPr>
              <w:pStyle w:val="ListParagraph"/>
              <w:rPr>
                <w:sz w:val="36"/>
                <w:szCs w:val="36"/>
              </w:rPr>
            </w:pPr>
            <w:r w:rsidRPr="004F0C24">
              <w:rPr>
                <w:color w:val="000000" w:themeColor="dark1"/>
              </w:rPr>
              <w:t>3641</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583AD5D6" w14:textId="77777777" w:rsidR="00275211" w:rsidRPr="004F0C24" w:rsidRDefault="00275211" w:rsidP="005755F4">
            <w:pPr>
              <w:pStyle w:val="ListParagraph"/>
              <w:rPr>
                <w:sz w:val="36"/>
                <w:szCs w:val="36"/>
              </w:rPr>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642A5845" w14:textId="77777777" w:rsidR="00275211" w:rsidRPr="004F0C24" w:rsidRDefault="00275211" w:rsidP="005755F4">
            <w:pPr>
              <w:pStyle w:val="ListParagraph"/>
              <w:rPr>
                <w:sz w:val="36"/>
                <w:szCs w:val="36"/>
              </w:rPr>
            </w:pPr>
            <w:r w:rsidRPr="004F0C24">
              <w:rPr>
                <w:color w:val="000000"/>
              </w:rPr>
              <w:t>Hillfoot</w:t>
            </w:r>
          </w:p>
        </w:tc>
        <w:tc>
          <w:tcPr>
            <w:tcW w:w="1720" w:type="dxa"/>
            <w:tcBorders>
              <w:top w:val="nil"/>
              <w:left w:val="nil"/>
              <w:bottom w:val="nil"/>
              <w:right w:val="nil"/>
            </w:tcBorders>
            <w:shd w:val="clear" w:color="auto" w:fill="auto"/>
            <w:tcMar>
              <w:top w:w="15" w:type="dxa"/>
              <w:left w:w="108" w:type="dxa"/>
              <w:bottom w:w="0" w:type="dxa"/>
              <w:right w:w="108" w:type="dxa"/>
            </w:tcMar>
            <w:vAlign w:val="bottom"/>
            <w:hideMark/>
          </w:tcPr>
          <w:p w14:paraId="47892DA0" w14:textId="77777777" w:rsidR="00275211" w:rsidRPr="004F0C24" w:rsidRDefault="00275211" w:rsidP="005755F4">
            <w:pPr>
              <w:pStyle w:val="ListParagraph"/>
              <w:rPr>
                <w:sz w:val="36"/>
                <w:szCs w:val="36"/>
              </w:rPr>
            </w:pPr>
            <w:r w:rsidRPr="004F0C24">
              <w:rPr>
                <w:color w:val="000000" w:themeColor="dark1"/>
              </w:rPr>
              <w:t>3602</w:t>
            </w:r>
          </w:p>
        </w:tc>
      </w:tr>
      <w:tr w:rsidR="00275211" w:rsidRPr="004F0C24" w14:paraId="23F7FECC" w14:textId="77777777" w:rsidTr="008539E5">
        <w:trPr>
          <w:trHeight w:hRule="exact" w:val="454"/>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74250224" w14:textId="77777777" w:rsidR="00275211" w:rsidRPr="004F0C24" w:rsidRDefault="00275211" w:rsidP="005755F4">
            <w:pPr>
              <w:pStyle w:val="ListParagraph"/>
              <w:rPr>
                <w:sz w:val="36"/>
                <w:szCs w:val="36"/>
              </w:rPr>
            </w:pPr>
            <w:r w:rsidRPr="004F0C24">
              <w:rPr>
                <w:color w:val="000000"/>
              </w:rPr>
              <w:t>Beersbridge</w:t>
            </w:r>
          </w:p>
        </w:tc>
        <w:tc>
          <w:tcPr>
            <w:tcW w:w="1720" w:type="dxa"/>
            <w:tcBorders>
              <w:top w:val="nil"/>
              <w:left w:val="nil"/>
              <w:bottom w:val="nil"/>
              <w:right w:val="nil"/>
            </w:tcBorders>
            <w:shd w:val="clear" w:color="auto" w:fill="auto"/>
            <w:tcMar>
              <w:top w:w="15" w:type="dxa"/>
              <w:left w:w="108" w:type="dxa"/>
              <w:bottom w:w="0" w:type="dxa"/>
              <w:right w:w="108" w:type="dxa"/>
            </w:tcMar>
            <w:vAlign w:val="bottom"/>
            <w:hideMark/>
          </w:tcPr>
          <w:p w14:paraId="4AD004E8" w14:textId="77777777" w:rsidR="00275211" w:rsidRPr="004F0C24" w:rsidRDefault="00275211" w:rsidP="005755F4">
            <w:pPr>
              <w:pStyle w:val="ListParagraph"/>
              <w:rPr>
                <w:sz w:val="36"/>
                <w:szCs w:val="36"/>
              </w:rPr>
            </w:pPr>
            <w:r w:rsidRPr="004F0C24">
              <w:rPr>
                <w:color w:val="000000" w:themeColor="dark1"/>
              </w:rPr>
              <w:t>3644</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29590C6D" w14:textId="77777777" w:rsidR="00275211" w:rsidRPr="004F0C24" w:rsidRDefault="00275211" w:rsidP="005755F4">
            <w:pPr>
              <w:pStyle w:val="ListParagraph"/>
              <w:rPr>
                <w:sz w:val="36"/>
                <w:szCs w:val="36"/>
              </w:rPr>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583E8AC3" w14:textId="77777777" w:rsidR="00275211" w:rsidRPr="004F0C24" w:rsidRDefault="00275211" w:rsidP="005755F4">
            <w:pPr>
              <w:pStyle w:val="ListParagraph"/>
              <w:rPr>
                <w:sz w:val="36"/>
                <w:szCs w:val="36"/>
              </w:rPr>
            </w:pPr>
            <w:r w:rsidRPr="004F0C24">
              <w:rPr>
                <w:color w:val="000000"/>
              </w:rPr>
              <w:t>Knock</w:t>
            </w:r>
          </w:p>
        </w:tc>
        <w:tc>
          <w:tcPr>
            <w:tcW w:w="1720" w:type="dxa"/>
            <w:tcBorders>
              <w:top w:val="nil"/>
              <w:left w:val="nil"/>
              <w:bottom w:val="nil"/>
              <w:right w:val="nil"/>
            </w:tcBorders>
            <w:shd w:val="clear" w:color="auto" w:fill="auto"/>
            <w:tcMar>
              <w:top w:w="15" w:type="dxa"/>
              <w:left w:w="108" w:type="dxa"/>
              <w:bottom w:w="0" w:type="dxa"/>
              <w:right w:w="108" w:type="dxa"/>
            </w:tcMar>
            <w:vAlign w:val="bottom"/>
            <w:hideMark/>
          </w:tcPr>
          <w:p w14:paraId="725E3A85" w14:textId="77777777" w:rsidR="00275211" w:rsidRPr="004F0C24" w:rsidRDefault="00275211" w:rsidP="005755F4">
            <w:pPr>
              <w:pStyle w:val="ListParagraph"/>
              <w:rPr>
                <w:sz w:val="36"/>
                <w:szCs w:val="36"/>
              </w:rPr>
            </w:pPr>
            <w:r w:rsidRPr="004F0C24">
              <w:rPr>
                <w:color w:val="000000" w:themeColor="dark1"/>
              </w:rPr>
              <w:t>3825</w:t>
            </w:r>
          </w:p>
        </w:tc>
      </w:tr>
      <w:tr w:rsidR="00275211" w:rsidRPr="004F0C24" w14:paraId="684B8229" w14:textId="77777777" w:rsidTr="008539E5">
        <w:trPr>
          <w:trHeight w:hRule="exact" w:val="454"/>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7BF6A2F6" w14:textId="77777777" w:rsidR="00275211" w:rsidRPr="004F0C24" w:rsidRDefault="00275211" w:rsidP="005755F4">
            <w:pPr>
              <w:pStyle w:val="ListParagraph"/>
              <w:rPr>
                <w:sz w:val="36"/>
                <w:szCs w:val="36"/>
              </w:rPr>
            </w:pPr>
            <w:r w:rsidRPr="004F0C24">
              <w:rPr>
                <w:color w:val="000000"/>
              </w:rPr>
              <w:t>Belmont</w:t>
            </w:r>
          </w:p>
        </w:tc>
        <w:tc>
          <w:tcPr>
            <w:tcW w:w="1720" w:type="dxa"/>
            <w:tcBorders>
              <w:top w:val="nil"/>
              <w:left w:val="nil"/>
              <w:bottom w:val="nil"/>
              <w:right w:val="nil"/>
            </w:tcBorders>
            <w:shd w:val="clear" w:color="auto" w:fill="auto"/>
            <w:tcMar>
              <w:top w:w="15" w:type="dxa"/>
              <w:left w:w="108" w:type="dxa"/>
              <w:bottom w:w="0" w:type="dxa"/>
              <w:right w:w="108" w:type="dxa"/>
            </w:tcMar>
            <w:vAlign w:val="bottom"/>
            <w:hideMark/>
          </w:tcPr>
          <w:p w14:paraId="3FD6A2D1" w14:textId="77777777" w:rsidR="00275211" w:rsidRPr="004F0C24" w:rsidRDefault="00275211" w:rsidP="005755F4">
            <w:pPr>
              <w:pStyle w:val="ListParagraph"/>
              <w:rPr>
                <w:sz w:val="36"/>
                <w:szCs w:val="36"/>
              </w:rPr>
            </w:pPr>
            <w:r w:rsidRPr="004F0C24">
              <w:rPr>
                <w:color w:val="000000" w:themeColor="dark1"/>
              </w:rPr>
              <w:t>3594</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2830F1B0" w14:textId="77777777" w:rsidR="00275211" w:rsidRPr="004F0C24" w:rsidRDefault="00275211" w:rsidP="005755F4">
            <w:pPr>
              <w:pStyle w:val="ListParagraph"/>
              <w:rPr>
                <w:sz w:val="36"/>
                <w:szCs w:val="36"/>
              </w:rPr>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78B4A488" w14:textId="77777777" w:rsidR="00275211" w:rsidRPr="004F0C24" w:rsidRDefault="00275211" w:rsidP="005755F4">
            <w:pPr>
              <w:pStyle w:val="ListParagraph"/>
              <w:rPr>
                <w:sz w:val="36"/>
                <w:szCs w:val="36"/>
              </w:rPr>
            </w:pPr>
            <w:r w:rsidRPr="004F0C24">
              <w:rPr>
                <w:color w:val="000000"/>
              </w:rPr>
              <w:t>Merok</w:t>
            </w:r>
          </w:p>
        </w:tc>
        <w:tc>
          <w:tcPr>
            <w:tcW w:w="1720" w:type="dxa"/>
            <w:tcBorders>
              <w:top w:val="nil"/>
              <w:left w:val="nil"/>
              <w:bottom w:val="nil"/>
              <w:right w:val="nil"/>
            </w:tcBorders>
            <w:shd w:val="clear" w:color="auto" w:fill="auto"/>
            <w:tcMar>
              <w:top w:w="15" w:type="dxa"/>
              <w:left w:w="108" w:type="dxa"/>
              <w:bottom w:w="0" w:type="dxa"/>
              <w:right w:w="108" w:type="dxa"/>
            </w:tcMar>
            <w:vAlign w:val="bottom"/>
            <w:hideMark/>
          </w:tcPr>
          <w:p w14:paraId="4518ED11" w14:textId="77777777" w:rsidR="00275211" w:rsidRPr="004F0C24" w:rsidRDefault="00275211" w:rsidP="005755F4">
            <w:pPr>
              <w:pStyle w:val="ListParagraph"/>
              <w:rPr>
                <w:sz w:val="36"/>
                <w:szCs w:val="36"/>
              </w:rPr>
            </w:pPr>
            <w:r w:rsidRPr="004F0C24">
              <w:rPr>
                <w:color w:val="000000" w:themeColor="dark1"/>
              </w:rPr>
              <w:t>3148</w:t>
            </w:r>
          </w:p>
        </w:tc>
      </w:tr>
      <w:tr w:rsidR="00275211" w:rsidRPr="004F0C24" w14:paraId="10E13620" w14:textId="77777777" w:rsidTr="008539E5">
        <w:trPr>
          <w:trHeight w:hRule="exact" w:val="454"/>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33CD48B2" w14:textId="77777777" w:rsidR="00275211" w:rsidRPr="004F0C24" w:rsidRDefault="00275211" w:rsidP="005755F4">
            <w:pPr>
              <w:pStyle w:val="ListParagraph"/>
              <w:rPr>
                <w:sz w:val="36"/>
                <w:szCs w:val="36"/>
              </w:rPr>
            </w:pPr>
            <w:r w:rsidRPr="004F0C24">
              <w:rPr>
                <w:color w:val="000000"/>
              </w:rPr>
              <w:t>Bloomfield</w:t>
            </w:r>
          </w:p>
        </w:tc>
        <w:tc>
          <w:tcPr>
            <w:tcW w:w="1720" w:type="dxa"/>
            <w:tcBorders>
              <w:top w:val="nil"/>
              <w:left w:val="nil"/>
              <w:bottom w:val="nil"/>
              <w:right w:val="nil"/>
            </w:tcBorders>
            <w:shd w:val="clear" w:color="auto" w:fill="auto"/>
            <w:tcMar>
              <w:top w:w="15" w:type="dxa"/>
              <w:left w:w="108" w:type="dxa"/>
              <w:bottom w:w="0" w:type="dxa"/>
              <w:right w:w="108" w:type="dxa"/>
            </w:tcMar>
            <w:vAlign w:val="bottom"/>
            <w:hideMark/>
          </w:tcPr>
          <w:p w14:paraId="656A9A6C" w14:textId="77777777" w:rsidR="00275211" w:rsidRPr="004F0C24" w:rsidRDefault="00275211" w:rsidP="005755F4">
            <w:pPr>
              <w:pStyle w:val="ListParagraph"/>
              <w:rPr>
                <w:sz w:val="36"/>
                <w:szCs w:val="36"/>
              </w:rPr>
            </w:pPr>
            <w:r w:rsidRPr="004F0C24">
              <w:rPr>
                <w:color w:val="000000" w:themeColor="dark1"/>
              </w:rPr>
              <w:t>3596</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45B2FF32" w14:textId="77777777" w:rsidR="00275211" w:rsidRPr="004F0C24" w:rsidRDefault="00275211" w:rsidP="005755F4">
            <w:pPr>
              <w:pStyle w:val="ListParagraph"/>
              <w:rPr>
                <w:sz w:val="36"/>
                <w:szCs w:val="36"/>
              </w:rPr>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7EF4F275" w14:textId="77777777" w:rsidR="00275211" w:rsidRPr="004F0C24" w:rsidRDefault="00275211" w:rsidP="005755F4">
            <w:pPr>
              <w:pStyle w:val="ListParagraph"/>
              <w:rPr>
                <w:sz w:val="36"/>
                <w:szCs w:val="36"/>
              </w:rPr>
            </w:pPr>
            <w:r w:rsidRPr="004F0C24">
              <w:rPr>
                <w:color w:val="000000"/>
              </w:rPr>
              <w:t>Orangefield</w:t>
            </w:r>
          </w:p>
        </w:tc>
        <w:tc>
          <w:tcPr>
            <w:tcW w:w="1720" w:type="dxa"/>
            <w:tcBorders>
              <w:top w:val="nil"/>
              <w:left w:val="nil"/>
              <w:bottom w:val="nil"/>
              <w:right w:val="nil"/>
            </w:tcBorders>
            <w:shd w:val="clear" w:color="auto" w:fill="auto"/>
            <w:tcMar>
              <w:top w:w="15" w:type="dxa"/>
              <w:left w:w="108" w:type="dxa"/>
              <w:bottom w:w="0" w:type="dxa"/>
              <w:right w:w="108" w:type="dxa"/>
            </w:tcMar>
            <w:vAlign w:val="bottom"/>
            <w:hideMark/>
          </w:tcPr>
          <w:p w14:paraId="160675C8" w14:textId="77777777" w:rsidR="00275211" w:rsidRPr="004F0C24" w:rsidRDefault="00275211" w:rsidP="005755F4">
            <w:pPr>
              <w:pStyle w:val="ListParagraph"/>
              <w:rPr>
                <w:sz w:val="36"/>
                <w:szCs w:val="36"/>
              </w:rPr>
            </w:pPr>
            <w:r w:rsidRPr="004F0C24">
              <w:rPr>
                <w:color w:val="000000" w:themeColor="dark1"/>
              </w:rPr>
              <w:t>3470</w:t>
            </w:r>
          </w:p>
        </w:tc>
      </w:tr>
      <w:tr w:rsidR="00275211" w:rsidRPr="004F0C24" w14:paraId="02E302FA" w14:textId="77777777" w:rsidTr="008539E5">
        <w:trPr>
          <w:trHeight w:hRule="exact" w:val="454"/>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2AE63382" w14:textId="77777777" w:rsidR="00275211" w:rsidRPr="004F0C24" w:rsidRDefault="00275211" w:rsidP="005755F4">
            <w:pPr>
              <w:pStyle w:val="ListParagraph"/>
              <w:rPr>
                <w:sz w:val="36"/>
                <w:szCs w:val="36"/>
              </w:rPr>
            </w:pPr>
            <w:r w:rsidRPr="004F0C24">
              <w:rPr>
                <w:color w:val="000000"/>
              </w:rPr>
              <w:t>Carrowreagh</w:t>
            </w:r>
          </w:p>
        </w:tc>
        <w:tc>
          <w:tcPr>
            <w:tcW w:w="1720" w:type="dxa"/>
            <w:tcBorders>
              <w:top w:val="nil"/>
              <w:left w:val="nil"/>
              <w:bottom w:val="nil"/>
              <w:right w:val="nil"/>
            </w:tcBorders>
            <w:shd w:val="clear" w:color="auto" w:fill="auto"/>
            <w:tcMar>
              <w:top w:w="15" w:type="dxa"/>
              <w:left w:w="108" w:type="dxa"/>
              <w:bottom w:w="0" w:type="dxa"/>
              <w:right w:w="108" w:type="dxa"/>
            </w:tcMar>
            <w:vAlign w:val="bottom"/>
            <w:hideMark/>
          </w:tcPr>
          <w:p w14:paraId="5C52B973" w14:textId="77777777" w:rsidR="00275211" w:rsidRPr="004F0C24" w:rsidRDefault="00275211" w:rsidP="005755F4">
            <w:pPr>
              <w:pStyle w:val="ListParagraph"/>
              <w:rPr>
                <w:sz w:val="36"/>
                <w:szCs w:val="36"/>
              </w:rPr>
            </w:pPr>
            <w:r w:rsidRPr="004F0C24">
              <w:rPr>
                <w:color w:val="000000" w:themeColor="dark1"/>
              </w:rPr>
              <w:t>3819</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6CA14598" w14:textId="77777777" w:rsidR="00275211" w:rsidRPr="004F0C24" w:rsidRDefault="00275211" w:rsidP="005755F4">
            <w:pPr>
              <w:pStyle w:val="ListParagraph"/>
              <w:rPr>
                <w:sz w:val="36"/>
                <w:szCs w:val="36"/>
              </w:rPr>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01F7C9BD" w14:textId="77777777" w:rsidR="00275211" w:rsidRPr="004F0C24" w:rsidRDefault="00275211" w:rsidP="005755F4">
            <w:pPr>
              <w:pStyle w:val="ListParagraph"/>
              <w:rPr>
                <w:sz w:val="36"/>
                <w:szCs w:val="36"/>
              </w:rPr>
            </w:pPr>
            <w:r w:rsidRPr="004F0C24">
              <w:rPr>
                <w:color w:val="000000"/>
              </w:rPr>
              <w:t>Sandown</w:t>
            </w:r>
          </w:p>
        </w:tc>
        <w:tc>
          <w:tcPr>
            <w:tcW w:w="1720" w:type="dxa"/>
            <w:tcBorders>
              <w:top w:val="nil"/>
              <w:left w:val="nil"/>
              <w:bottom w:val="nil"/>
              <w:right w:val="nil"/>
            </w:tcBorders>
            <w:shd w:val="clear" w:color="auto" w:fill="auto"/>
            <w:tcMar>
              <w:top w:w="15" w:type="dxa"/>
              <w:left w:w="108" w:type="dxa"/>
              <w:bottom w:w="0" w:type="dxa"/>
              <w:right w:w="108" w:type="dxa"/>
            </w:tcMar>
            <w:vAlign w:val="bottom"/>
            <w:hideMark/>
          </w:tcPr>
          <w:p w14:paraId="1A031255" w14:textId="77777777" w:rsidR="00275211" w:rsidRPr="004F0C24" w:rsidRDefault="00275211" w:rsidP="005755F4">
            <w:pPr>
              <w:pStyle w:val="ListParagraph"/>
              <w:rPr>
                <w:sz w:val="36"/>
                <w:szCs w:val="36"/>
              </w:rPr>
            </w:pPr>
            <w:r w:rsidRPr="004F0C24">
              <w:rPr>
                <w:color w:val="000000" w:themeColor="dark1"/>
              </w:rPr>
              <w:t>3238</w:t>
            </w:r>
          </w:p>
        </w:tc>
      </w:tr>
      <w:tr w:rsidR="00275211" w:rsidRPr="004F0C24" w14:paraId="0627276D" w14:textId="77777777" w:rsidTr="008539E5">
        <w:trPr>
          <w:trHeight w:hRule="exact" w:val="454"/>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59F5EEDC" w14:textId="77777777" w:rsidR="00275211" w:rsidRPr="004F0C24" w:rsidRDefault="00275211" w:rsidP="005755F4">
            <w:pPr>
              <w:pStyle w:val="ListParagraph"/>
              <w:rPr>
                <w:sz w:val="36"/>
                <w:szCs w:val="36"/>
              </w:rPr>
            </w:pPr>
            <w:r w:rsidRPr="004F0C24">
              <w:rPr>
                <w:color w:val="000000"/>
              </w:rPr>
              <w:t>Connswater</w:t>
            </w:r>
          </w:p>
        </w:tc>
        <w:tc>
          <w:tcPr>
            <w:tcW w:w="1720" w:type="dxa"/>
            <w:tcBorders>
              <w:top w:val="nil"/>
              <w:left w:val="nil"/>
              <w:bottom w:val="nil"/>
              <w:right w:val="nil"/>
            </w:tcBorders>
            <w:shd w:val="clear" w:color="auto" w:fill="auto"/>
            <w:tcMar>
              <w:top w:w="15" w:type="dxa"/>
              <w:left w:w="108" w:type="dxa"/>
              <w:bottom w:w="0" w:type="dxa"/>
              <w:right w:w="108" w:type="dxa"/>
            </w:tcMar>
            <w:vAlign w:val="bottom"/>
            <w:hideMark/>
          </w:tcPr>
          <w:p w14:paraId="4AD9570C" w14:textId="77777777" w:rsidR="00275211" w:rsidRPr="004F0C24" w:rsidRDefault="00275211" w:rsidP="005755F4">
            <w:pPr>
              <w:pStyle w:val="ListParagraph"/>
              <w:rPr>
                <w:sz w:val="36"/>
                <w:szCs w:val="36"/>
              </w:rPr>
            </w:pPr>
            <w:r w:rsidRPr="004F0C24">
              <w:rPr>
                <w:color w:val="000000" w:themeColor="dark1"/>
              </w:rPr>
              <w:t>3730</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0EED5223" w14:textId="77777777" w:rsidR="00275211" w:rsidRPr="004F0C24" w:rsidRDefault="00275211" w:rsidP="005755F4">
            <w:pPr>
              <w:pStyle w:val="ListParagraph"/>
              <w:rPr>
                <w:sz w:val="36"/>
                <w:szCs w:val="36"/>
              </w:rPr>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4174B5F9" w14:textId="77777777" w:rsidR="00275211" w:rsidRPr="004F0C24" w:rsidRDefault="00275211" w:rsidP="005755F4">
            <w:pPr>
              <w:pStyle w:val="ListParagraph"/>
              <w:rPr>
                <w:sz w:val="36"/>
                <w:szCs w:val="36"/>
              </w:rPr>
            </w:pPr>
            <w:r w:rsidRPr="004F0C24">
              <w:rPr>
                <w:color w:val="000000"/>
              </w:rPr>
              <w:t>Shandon</w:t>
            </w:r>
          </w:p>
        </w:tc>
        <w:tc>
          <w:tcPr>
            <w:tcW w:w="1720" w:type="dxa"/>
            <w:tcBorders>
              <w:top w:val="nil"/>
              <w:left w:val="nil"/>
              <w:bottom w:val="nil"/>
              <w:right w:val="nil"/>
            </w:tcBorders>
            <w:shd w:val="clear" w:color="auto" w:fill="auto"/>
            <w:tcMar>
              <w:top w:w="15" w:type="dxa"/>
              <w:left w:w="108" w:type="dxa"/>
              <w:bottom w:w="0" w:type="dxa"/>
              <w:right w:w="108" w:type="dxa"/>
            </w:tcMar>
            <w:vAlign w:val="bottom"/>
            <w:hideMark/>
          </w:tcPr>
          <w:p w14:paraId="3575E035" w14:textId="77777777" w:rsidR="00275211" w:rsidRPr="004F0C24" w:rsidRDefault="00275211" w:rsidP="005755F4">
            <w:pPr>
              <w:pStyle w:val="ListParagraph"/>
              <w:rPr>
                <w:sz w:val="36"/>
                <w:szCs w:val="36"/>
              </w:rPr>
            </w:pPr>
            <w:r w:rsidRPr="004F0C24">
              <w:rPr>
                <w:color w:val="000000" w:themeColor="dark1"/>
              </w:rPr>
              <w:t>3927</w:t>
            </w:r>
          </w:p>
        </w:tc>
      </w:tr>
      <w:tr w:rsidR="00275211" w:rsidRPr="004F0C24" w14:paraId="0D28F606" w14:textId="77777777" w:rsidTr="008539E5">
        <w:trPr>
          <w:trHeight w:hRule="exact" w:val="454"/>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27202FBB" w14:textId="77777777" w:rsidR="00275211" w:rsidRPr="004F0C24" w:rsidRDefault="00275211" w:rsidP="005755F4">
            <w:pPr>
              <w:pStyle w:val="ListParagraph"/>
              <w:rPr>
                <w:sz w:val="36"/>
                <w:szCs w:val="36"/>
              </w:rPr>
            </w:pPr>
            <w:r w:rsidRPr="004F0C24">
              <w:rPr>
                <w:color w:val="000000"/>
              </w:rPr>
              <w:t>Cregagh</w:t>
            </w:r>
          </w:p>
        </w:tc>
        <w:tc>
          <w:tcPr>
            <w:tcW w:w="1720" w:type="dxa"/>
            <w:tcBorders>
              <w:top w:val="nil"/>
              <w:left w:val="nil"/>
              <w:bottom w:val="nil"/>
              <w:right w:val="nil"/>
            </w:tcBorders>
            <w:shd w:val="clear" w:color="auto" w:fill="auto"/>
            <w:tcMar>
              <w:top w:w="15" w:type="dxa"/>
              <w:left w:w="108" w:type="dxa"/>
              <w:bottom w:w="0" w:type="dxa"/>
              <w:right w:w="108" w:type="dxa"/>
            </w:tcMar>
            <w:vAlign w:val="bottom"/>
            <w:hideMark/>
          </w:tcPr>
          <w:p w14:paraId="18D3D614" w14:textId="77777777" w:rsidR="00275211" w:rsidRPr="004F0C24" w:rsidRDefault="00275211" w:rsidP="005755F4">
            <w:pPr>
              <w:pStyle w:val="ListParagraph"/>
              <w:rPr>
                <w:sz w:val="36"/>
                <w:szCs w:val="36"/>
              </w:rPr>
            </w:pPr>
            <w:r w:rsidRPr="004F0C24">
              <w:rPr>
                <w:color w:val="000000" w:themeColor="dark1"/>
              </w:rPr>
              <w:t>3340</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11C87923" w14:textId="77777777" w:rsidR="00275211" w:rsidRPr="004F0C24" w:rsidRDefault="00275211" w:rsidP="005755F4">
            <w:pPr>
              <w:pStyle w:val="ListParagraph"/>
              <w:rPr>
                <w:sz w:val="36"/>
                <w:szCs w:val="36"/>
              </w:rPr>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52DBEC36" w14:textId="77777777" w:rsidR="00275211" w:rsidRPr="004F0C24" w:rsidRDefault="00275211" w:rsidP="005755F4">
            <w:pPr>
              <w:pStyle w:val="ListParagraph"/>
              <w:rPr>
                <w:sz w:val="36"/>
                <w:szCs w:val="36"/>
              </w:rPr>
            </w:pPr>
            <w:r w:rsidRPr="004F0C24">
              <w:rPr>
                <w:color w:val="000000"/>
              </w:rPr>
              <w:t>Stormont</w:t>
            </w:r>
          </w:p>
        </w:tc>
        <w:tc>
          <w:tcPr>
            <w:tcW w:w="1720" w:type="dxa"/>
            <w:tcBorders>
              <w:top w:val="nil"/>
              <w:left w:val="nil"/>
              <w:bottom w:val="nil"/>
              <w:right w:val="nil"/>
            </w:tcBorders>
            <w:shd w:val="clear" w:color="auto" w:fill="auto"/>
            <w:tcMar>
              <w:top w:w="15" w:type="dxa"/>
              <w:left w:w="108" w:type="dxa"/>
              <w:bottom w:w="0" w:type="dxa"/>
              <w:right w:w="108" w:type="dxa"/>
            </w:tcMar>
            <w:vAlign w:val="bottom"/>
            <w:hideMark/>
          </w:tcPr>
          <w:p w14:paraId="5A01ABCE" w14:textId="77777777" w:rsidR="00275211" w:rsidRPr="004F0C24" w:rsidRDefault="00275211" w:rsidP="005755F4">
            <w:pPr>
              <w:pStyle w:val="ListParagraph"/>
              <w:rPr>
                <w:sz w:val="36"/>
                <w:szCs w:val="36"/>
              </w:rPr>
            </w:pPr>
            <w:r w:rsidRPr="004F0C24">
              <w:rPr>
                <w:color w:val="000000" w:themeColor="dark1"/>
              </w:rPr>
              <w:t>3773</w:t>
            </w:r>
          </w:p>
        </w:tc>
      </w:tr>
      <w:tr w:rsidR="00275211" w:rsidRPr="004F0C24" w14:paraId="4B5A471A" w14:textId="77777777" w:rsidTr="008539E5">
        <w:trPr>
          <w:trHeight w:hRule="exact" w:val="454"/>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77730524" w14:textId="77777777" w:rsidR="00275211" w:rsidRPr="004F0C24" w:rsidRDefault="00275211" w:rsidP="005755F4">
            <w:pPr>
              <w:pStyle w:val="ListParagraph"/>
              <w:rPr>
                <w:sz w:val="36"/>
                <w:szCs w:val="36"/>
              </w:rPr>
            </w:pPr>
            <w:r w:rsidRPr="004F0C24">
              <w:rPr>
                <w:color w:val="000000"/>
              </w:rPr>
              <w:t>Dundonald</w:t>
            </w:r>
          </w:p>
        </w:tc>
        <w:tc>
          <w:tcPr>
            <w:tcW w:w="1720" w:type="dxa"/>
            <w:tcBorders>
              <w:top w:val="nil"/>
              <w:left w:val="nil"/>
              <w:bottom w:val="nil"/>
              <w:right w:val="nil"/>
            </w:tcBorders>
            <w:shd w:val="clear" w:color="auto" w:fill="auto"/>
            <w:tcMar>
              <w:top w:w="15" w:type="dxa"/>
              <w:left w:w="108" w:type="dxa"/>
              <w:bottom w:w="0" w:type="dxa"/>
              <w:right w:w="108" w:type="dxa"/>
            </w:tcMar>
            <w:vAlign w:val="bottom"/>
            <w:hideMark/>
          </w:tcPr>
          <w:p w14:paraId="1299226D" w14:textId="77777777" w:rsidR="00275211" w:rsidRPr="004F0C24" w:rsidRDefault="00275211" w:rsidP="005755F4">
            <w:pPr>
              <w:pStyle w:val="ListParagraph"/>
              <w:rPr>
                <w:sz w:val="36"/>
                <w:szCs w:val="36"/>
              </w:rPr>
            </w:pPr>
            <w:r w:rsidRPr="004F0C24">
              <w:rPr>
                <w:color w:val="000000" w:themeColor="dark1"/>
              </w:rPr>
              <w:t>2369</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17CA7C41" w14:textId="77777777" w:rsidR="00275211" w:rsidRPr="004F0C24" w:rsidRDefault="00275211" w:rsidP="005755F4">
            <w:pPr>
              <w:pStyle w:val="ListParagraph"/>
              <w:rPr>
                <w:sz w:val="36"/>
                <w:szCs w:val="36"/>
              </w:rPr>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4E0D761F" w14:textId="77777777" w:rsidR="00275211" w:rsidRPr="004F0C24" w:rsidRDefault="00275211" w:rsidP="005755F4">
            <w:pPr>
              <w:pStyle w:val="ListParagraph"/>
              <w:rPr>
                <w:sz w:val="36"/>
                <w:szCs w:val="36"/>
              </w:rPr>
            </w:pPr>
            <w:r w:rsidRPr="004F0C24">
              <w:rPr>
                <w:color w:val="000000"/>
              </w:rPr>
              <w:t>Sydenham</w:t>
            </w:r>
          </w:p>
        </w:tc>
        <w:tc>
          <w:tcPr>
            <w:tcW w:w="1720" w:type="dxa"/>
            <w:tcBorders>
              <w:top w:val="nil"/>
              <w:left w:val="nil"/>
              <w:bottom w:val="nil"/>
              <w:right w:val="nil"/>
            </w:tcBorders>
            <w:shd w:val="clear" w:color="auto" w:fill="auto"/>
            <w:tcMar>
              <w:top w:w="15" w:type="dxa"/>
              <w:left w:w="108" w:type="dxa"/>
              <w:bottom w:w="0" w:type="dxa"/>
              <w:right w:w="108" w:type="dxa"/>
            </w:tcMar>
            <w:vAlign w:val="bottom"/>
            <w:hideMark/>
          </w:tcPr>
          <w:p w14:paraId="7579590D" w14:textId="77777777" w:rsidR="00275211" w:rsidRPr="004F0C24" w:rsidRDefault="00275211" w:rsidP="005755F4">
            <w:pPr>
              <w:pStyle w:val="ListParagraph"/>
              <w:rPr>
                <w:sz w:val="36"/>
                <w:szCs w:val="36"/>
              </w:rPr>
            </w:pPr>
            <w:r w:rsidRPr="004F0C24">
              <w:rPr>
                <w:color w:val="000000" w:themeColor="dark1"/>
              </w:rPr>
              <w:t>3570</w:t>
            </w:r>
          </w:p>
        </w:tc>
      </w:tr>
      <w:tr w:rsidR="00275211" w:rsidRPr="004F0C24" w14:paraId="52515CB1" w14:textId="77777777" w:rsidTr="008539E5">
        <w:trPr>
          <w:trHeight w:hRule="exact" w:val="454"/>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61668231" w14:textId="77777777" w:rsidR="00275211" w:rsidRPr="004F0C24" w:rsidRDefault="00275211" w:rsidP="005755F4">
            <w:pPr>
              <w:pStyle w:val="ListParagraph"/>
              <w:rPr>
                <w:sz w:val="36"/>
                <w:szCs w:val="36"/>
              </w:rPr>
            </w:pPr>
            <w:r w:rsidRPr="004F0C24">
              <w:rPr>
                <w:color w:val="000000"/>
              </w:rPr>
              <w:t>Enler</w:t>
            </w:r>
          </w:p>
        </w:tc>
        <w:tc>
          <w:tcPr>
            <w:tcW w:w="1720" w:type="dxa"/>
            <w:tcBorders>
              <w:top w:val="nil"/>
              <w:left w:val="nil"/>
              <w:bottom w:val="nil"/>
              <w:right w:val="nil"/>
            </w:tcBorders>
            <w:shd w:val="clear" w:color="auto" w:fill="auto"/>
            <w:tcMar>
              <w:top w:w="15" w:type="dxa"/>
              <w:left w:w="108" w:type="dxa"/>
              <w:bottom w:w="0" w:type="dxa"/>
              <w:right w:w="108" w:type="dxa"/>
            </w:tcMar>
            <w:vAlign w:val="bottom"/>
            <w:hideMark/>
          </w:tcPr>
          <w:p w14:paraId="349D7229" w14:textId="77777777" w:rsidR="00275211" w:rsidRPr="004F0C24" w:rsidRDefault="00275211" w:rsidP="005755F4">
            <w:pPr>
              <w:pStyle w:val="ListParagraph"/>
              <w:rPr>
                <w:sz w:val="36"/>
                <w:szCs w:val="36"/>
              </w:rPr>
            </w:pPr>
            <w:r w:rsidRPr="004F0C24">
              <w:rPr>
                <w:color w:val="000000" w:themeColor="dark1"/>
              </w:rPr>
              <w:t>2182</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17315900" w14:textId="77777777" w:rsidR="00275211" w:rsidRPr="004F0C24" w:rsidRDefault="00275211" w:rsidP="005755F4">
            <w:pPr>
              <w:pStyle w:val="ListParagraph"/>
              <w:rPr>
                <w:sz w:val="36"/>
                <w:szCs w:val="36"/>
              </w:rPr>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5B302120" w14:textId="77777777" w:rsidR="00275211" w:rsidRPr="004F0C24" w:rsidRDefault="00275211" w:rsidP="005755F4">
            <w:pPr>
              <w:pStyle w:val="ListParagraph"/>
              <w:rPr>
                <w:sz w:val="36"/>
                <w:szCs w:val="36"/>
              </w:rPr>
            </w:pPr>
            <w:r w:rsidRPr="004F0C24">
              <w:rPr>
                <w:color w:val="000000"/>
              </w:rPr>
              <w:t>Woodstock</w:t>
            </w:r>
          </w:p>
        </w:tc>
        <w:tc>
          <w:tcPr>
            <w:tcW w:w="1720" w:type="dxa"/>
            <w:tcBorders>
              <w:top w:val="nil"/>
              <w:left w:val="nil"/>
              <w:bottom w:val="nil"/>
              <w:right w:val="nil"/>
            </w:tcBorders>
            <w:shd w:val="clear" w:color="auto" w:fill="auto"/>
            <w:tcMar>
              <w:top w:w="15" w:type="dxa"/>
              <w:left w:w="108" w:type="dxa"/>
              <w:bottom w:w="0" w:type="dxa"/>
              <w:right w:w="108" w:type="dxa"/>
            </w:tcMar>
            <w:vAlign w:val="bottom"/>
            <w:hideMark/>
          </w:tcPr>
          <w:p w14:paraId="6073B771" w14:textId="77777777" w:rsidR="00275211" w:rsidRPr="004F0C24" w:rsidRDefault="00275211" w:rsidP="005755F4">
            <w:pPr>
              <w:pStyle w:val="ListParagraph"/>
              <w:rPr>
                <w:sz w:val="36"/>
                <w:szCs w:val="36"/>
              </w:rPr>
            </w:pPr>
            <w:r w:rsidRPr="004F0C24">
              <w:rPr>
                <w:color w:val="000000" w:themeColor="dark1"/>
              </w:rPr>
              <w:t>3337</w:t>
            </w:r>
          </w:p>
        </w:tc>
      </w:tr>
      <w:tr w:rsidR="00275211" w:rsidRPr="004F0C24" w14:paraId="56345CA3" w14:textId="77777777" w:rsidTr="008539E5">
        <w:trPr>
          <w:trHeight w:hRule="exact" w:val="454"/>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165DC8B2" w14:textId="77777777" w:rsidR="00275211" w:rsidRPr="004F0C24" w:rsidRDefault="00275211" w:rsidP="005755F4">
            <w:pPr>
              <w:pStyle w:val="ListParagraph"/>
              <w:rPr>
                <w:sz w:val="36"/>
                <w:szCs w:val="36"/>
              </w:rPr>
            </w:pPr>
            <w:r w:rsidRPr="004F0C24">
              <w:rPr>
                <w:color w:val="000000"/>
              </w:rPr>
              <w:t>Gilnahirk</w:t>
            </w:r>
          </w:p>
        </w:tc>
        <w:tc>
          <w:tcPr>
            <w:tcW w:w="1720" w:type="dxa"/>
            <w:tcBorders>
              <w:top w:val="nil"/>
              <w:left w:val="nil"/>
              <w:bottom w:val="nil"/>
              <w:right w:val="nil"/>
            </w:tcBorders>
            <w:shd w:val="clear" w:color="auto" w:fill="auto"/>
            <w:tcMar>
              <w:top w:w="15" w:type="dxa"/>
              <w:left w:w="108" w:type="dxa"/>
              <w:bottom w:w="0" w:type="dxa"/>
              <w:right w:w="108" w:type="dxa"/>
            </w:tcMar>
            <w:vAlign w:val="bottom"/>
            <w:hideMark/>
          </w:tcPr>
          <w:p w14:paraId="26E918B3" w14:textId="77777777" w:rsidR="00275211" w:rsidRPr="004F0C24" w:rsidRDefault="00275211" w:rsidP="005755F4">
            <w:pPr>
              <w:pStyle w:val="ListParagraph"/>
              <w:rPr>
                <w:sz w:val="36"/>
                <w:szCs w:val="36"/>
              </w:rPr>
            </w:pPr>
            <w:r w:rsidRPr="004F0C24">
              <w:rPr>
                <w:color w:val="000000" w:themeColor="dark1"/>
              </w:rPr>
              <w:t>3710</w:t>
            </w:r>
          </w:p>
        </w:tc>
        <w:tc>
          <w:tcPr>
            <w:tcW w:w="580" w:type="dxa"/>
            <w:tcBorders>
              <w:top w:val="nil"/>
              <w:left w:val="nil"/>
              <w:bottom w:val="nil"/>
              <w:right w:val="nil"/>
            </w:tcBorders>
            <w:shd w:val="clear" w:color="auto" w:fill="auto"/>
            <w:tcMar>
              <w:top w:w="72" w:type="dxa"/>
              <w:left w:w="144" w:type="dxa"/>
              <w:bottom w:w="72" w:type="dxa"/>
              <w:right w:w="144" w:type="dxa"/>
            </w:tcMar>
            <w:hideMark/>
          </w:tcPr>
          <w:p w14:paraId="5765622B" w14:textId="77777777" w:rsidR="00275211" w:rsidRPr="004F0C24" w:rsidRDefault="00275211" w:rsidP="005755F4">
            <w:pPr>
              <w:pStyle w:val="ListParagraph"/>
              <w:rPr>
                <w:sz w:val="36"/>
                <w:szCs w:val="36"/>
              </w:rPr>
            </w:pPr>
          </w:p>
        </w:tc>
        <w:tc>
          <w:tcPr>
            <w:tcW w:w="3400" w:type="dxa"/>
            <w:tcBorders>
              <w:top w:val="nil"/>
              <w:left w:val="nil"/>
              <w:bottom w:val="nil"/>
              <w:right w:val="nil"/>
            </w:tcBorders>
            <w:shd w:val="clear" w:color="auto" w:fill="auto"/>
            <w:tcMar>
              <w:top w:w="72" w:type="dxa"/>
              <w:left w:w="144" w:type="dxa"/>
              <w:bottom w:w="72" w:type="dxa"/>
              <w:right w:w="144" w:type="dxa"/>
            </w:tcMar>
            <w:hideMark/>
          </w:tcPr>
          <w:p w14:paraId="6773EEF9" w14:textId="77777777" w:rsidR="00275211" w:rsidRPr="004F0C24" w:rsidRDefault="00275211" w:rsidP="005755F4">
            <w:pPr>
              <w:pStyle w:val="ListParagraph"/>
              <w:rPr>
                <w:rFonts w:ascii="Times New Roman" w:hAnsi="Times New Roman"/>
                <w:sz w:val="20"/>
                <w:szCs w:val="20"/>
              </w:rPr>
            </w:pPr>
          </w:p>
        </w:tc>
        <w:tc>
          <w:tcPr>
            <w:tcW w:w="1720" w:type="dxa"/>
            <w:tcBorders>
              <w:top w:val="nil"/>
              <w:left w:val="nil"/>
              <w:bottom w:val="nil"/>
              <w:right w:val="nil"/>
            </w:tcBorders>
            <w:shd w:val="clear" w:color="auto" w:fill="auto"/>
            <w:tcMar>
              <w:top w:w="72" w:type="dxa"/>
              <w:left w:w="144" w:type="dxa"/>
              <w:bottom w:w="72" w:type="dxa"/>
              <w:right w:w="144" w:type="dxa"/>
            </w:tcMar>
            <w:hideMark/>
          </w:tcPr>
          <w:p w14:paraId="65A3C11D" w14:textId="77777777" w:rsidR="00275211" w:rsidRPr="004F0C24" w:rsidRDefault="00275211" w:rsidP="005755F4">
            <w:pPr>
              <w:pStyle w:val="ListParagraph"/>
              <w:rPr>
                <w:rFonts w:ascii="Times New Roman" w:hAnsi="Times New Roman"/>
                <w:sz w:val="20"/>
                <w:szCs w:val="20"/>
              </w:rPr>
            </w:pPr>
          </w:p>
        </w:tc>
      </w:tr>
    </w:tbl>
    <w:p w14:paraId="31D2B0A8" w14:textId="77777777" w:rsidR="00275211" w:rsidRPr="004F0C24" w:rsidRDefault="00275211" w:rsidP="00275211">
      <w:pPr>
        <w:rPr>
          <w:rFonts w:eastAsia="Cambria"/>
          <w:b/>
          <w:bCs/>
          <w:color w:val="44546A" w:themeColor="text2"/>
          <w:sz w:val="28"/>
        </w:rPr>
      </w:pPr>
    </w:p>
    <w:p w14:paraId="7ACFF5E5" w14:textId="77777777" w:rsidR="00275211" w:rsidRPr="004F0C24" w:rsidRDefault="00275211" w:rsidP="00275211">
      <w:pPr>
        <w:rPr>
          <w:rFonts w:eastAsia="Cambria"/>
          <w:b/>
          <w:bCs/>
          <w:color w:val="44546A" w:themeColor="text2"/>
          <w:sz w:val="28"/>
        </w:rPr>
      </w:pPr>
    </w:p>
    <w:p w14:paraId="17193C5E" w14:textId="77777777" w:rsidR="00275211" w:rsidRPr="004F0C24" w:rsidRDefault="00275211" w:rsidP="00275211">
      <w:pPr>
        <w:rPr>
          <w:rFonts w:eastAsia="Cambria"/>
          <w:b/>
          <w:bCs/>
          <w:color w:val="44546A" w:themeColor="text2"/>
          <w:sz w:val="28"/>
        </w:rPr>
      </w:pPr>
    </w:p>
    <w:p w14:paraId="3E2DA476" w14:textId="77777777" w:rsidR="00275211" w:rsidRPr="004F0C24" w:rsidRDefault="00275211" w:rsidP="00275211">
      <w:pPr>
        <w:rPr>
          <w:rFonts w:eastAsia="Cambria"/>
          <w:b/>
          <w:bCs/>
          <w:color w:val="44546A" w:themeColor="text2"/>
          <w:sz w:val="28"/>
        </w:rPr>
      </w:pPr>
    </w:p>
    <w:p w14:paraId="780B1330" w14:textId="77777777" w:rsidR="00275211" w:rsidRPr="004F0C24" w:rsidRDefault="00275211" w:rsidP="00275211">
      <w:pPr>
        <w:rPr>
          <w:rFonts w:eastAsia="Cambria"/>
          <w:b/>
          <w:bCs/>
          <w:color w:val="44546A" w:themeColor="text2"/>
          <w:sz w:val="28"/>
        </w:rPr>
      </w:pPr>
    </w:p>
    <w:p w14:paraId="5BEC0DD9" w14:textId="77777777" w:rsidR="00275211" w:rsidRPr="004F0C24" w:rsidRDefault="00275211" w:rsidP="00275211">
      <w:pPr>
        <w:rPr>
          <w:rFonts w:eastAsia="Cambria"/>
          <w:b/>
          <w:bCs/>
          <w:color w:val="44546A" w:themeColor="text2"/>
          <w:sz w:val="28"/>
        </w:rPr>
      </w:pPr>
    </w:p>
    <w:p w14:paraId="09DC2FF4" w14:textId="77777777" w:rsidR="00275211" w:rsidRPr="004F0C24" w:rsidRDefault="00275211" w:rsidP="00275211">
      <w:pPr>
        <w:rPr>
          <w:rFonts w:eastAsia="Cambria"/>
          <w:b/>
          <w:bCs/>
          <w:color w:val="44546A" w:themeColor="text2"/>
          <w:sz w:val="28"/>
        </w:rPr>
      </w:pPr>
    </w:p>
    <w:p w14:paraId="5F284941" w14:textId="77777777" w:rsidR="00275211" w:rsidRPr="004F0C24" w:rsidRDefault="00275211" w:rsidP="00275211">
      <w:pPr>
        <w:rPr>
          <w:rFonts w:eastAsia="Cambria"/>
          <w:b/>
          <w:bCs/>
          <w:color w:val="44546A" w:themeColor="text2"/>
          <w:sz w:val="28"/>
        </w:rPr>
      </w:pPr>
    </w:p>
    <w:p w14:paraId="278F237F" w14:textId="77777777" w:rsidR="00275211" w:rsidRPr="004F0C24" w:rsidRDefault="00275211" w:rsidP="00275211">
      <w:pPr>
        <w:rPr>
          <w:rFonts w:eastAsia="Cambria"/>
          <w:b/>
          <w:bCs/>
          <w:color w:val="44546A" w:themeColor="text2"/>
          <w:sz w:val="28"/>
        </w:rPr>
      </w:pPr>
    </w:p>
    <w:p w14:paraId="201077AB" w14:textId="77777777" w:rsidR="00B2757F" w:rsidRPr="004F0C24" w:rsidRDefault="00B2757F">
      <w:pPr>
        <w:rPr>
          <w:rFonts w:eastAsia="Cambria" w:cs="Times New Roman"/>
          <w:b/>
          <w:color w:val="1F3864" w:themeColor="accent1" w:themeShade="80"/>
          <w:sz w:val="28"/>
          <w:lang w:eastAsia="en-GB"/>
        </w:rPr>
      </w:pPr>
      <w:r w:rsidRPr="004F0C24">
        <w:rPr>
          <w:rFonts w:eastAsia="Cambria"/>
        </w:rPr>
        <w:br w:type="page"/>
      </w:r>
    </w:p>
    <w:p w14:paraId="395193A8" w14:textId="6BB1D39F" w:rsidR="00275211" w:rsidRPr="004F0C24" w:rsidRDefault="00275211" w:rsidP="002D1F27">
      <w:pPr>
        <w:pStyle w:val="Heading20"/>
        <w:rPr>
          <w:rFonts w:eastAsia="Cambria"/>
        </w:rPr>
      </w:pPr>
      <w:r w:rsidRPr="004F0C24">
        <w:rPr>
          <w:rFonts w:eastAsia="Cambria"/>
        </w:rPr>
        <w:lastRenderedPageBreak/>
        <w:t>Belfast North Borough Constituency</w:t>
      </w:r>
    </w:p>
    <w:p w14:paraId="099A69AE" w14:textId="77777777" w:rsidR="00275211" w:rsidRPr="004F0C24" w:rsidRDefault="00275211" w:rsidP="00275211">
      <w:pPr>
        <w:rPr>
          <w:rFonts w:eastAsia="Cambria" w:cs="Arial"/>
          <w:b/>
          <w:bCs/>
          <w:color w:val="44546A" w:themeColor="text2"/>
        </w:rPr>
      </w:pPr>
      <w:r w:rsidRPr="004F0C24">
        <w:rPr>
          <w:rFonts w:eastAsia="Cambria" w:cs="Arial"/>
          <w:b/>
          <w:bCs/>
          <w:color w:val="44546A" w:themeColor="text2"/>
        </w:rPr>
        <w:t>Total constituency electorate – 70,361</w:t>
      </w:r>
    </w:p>
    <w:p w14:paraId="03D4DCEE" w14:textId="77777777" w:rsidR="00275211" w:rsidRPr="004F0C24" w:rsidRDefault="00275211" w:rsidP="00275211">
      <w:pPr>
        <w:rPr>
          <w:rFonts w:eastAsia="Cambria"/>
          <w:b/>
          <w:bCs/>
          <w:color w:val="44546A" w:themeColor="text2"/>
        </w:rPr>
      </w:pPr>
    </w:p>
    <w:tbl>
      <w:tblPr>
        <w:tblW w:w="10820" w:type="dxa"/>
        <w:tblCellMar>
          <w:left w:w="0" w:type="dxa"/>
          <w:right w:w="0" w:type="dxa"/>
        </w:tblCellMar>
        <w:tblLook w:val="0420" w:firstRow="1" w:lastRow="0" w:firstColumn="0" w:lastColumn="0" w:noHBand="0" w:noVBand="1"/>
      </w:tblPr>
      <w:tblGrid>
        <w:gridCol w:w="2835"/>
        <w:gridCol w:w="2290"/>
        <w:gridCol w:w="463"/>
        <w:gridCol w:w="2872"/>
        <w:gridCol w:w="70"/>
        <w:gridCol w:w="2290"/>
      </w:tblGrid>
      <w:tr w:rsidR="00275211" w:rsidRPr="004F0C24" w14:paraId="74DB97E5" w14:textId="77777777" w:rsidTr="008B1930">
        <w:trPr>
          <w:trHeight w:hRule="exact" w:val="510"/>
        </w:trPr>
        <w:tc>
          <w:tcPr>
            <w:tcW w:w="3400"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182C4A17" w14:textId="77777777" w:rsidR="00275211" w:rsidRPr="004F0C24" w:rsidRDefault="00275211" w:rsidP="005755F4">
            <w:pPr>
              <w:pStyle w:val="ListParagraph"/>
              <w:rPr>
                <w:b/>
                <w:color w:val="FFFFFF" w:themeColor="background1"/>
                <w:sz w:val="28"/>
                <w:szCs w:val="36"/>
              </w:rPr>
            </w:pPr>
            <w:r w:rsidRPr="004F0C24">
              <w:rPr>
                <w:b/>
                <w:color w:val="FFFFFF" w:themeColor="background1"/>
                <w:sz w:val="28"/>
              </w:rPr>
              <w:t>Ward name</w:t>
            </w:r>
          </w:p>
        </w:tc>
        <w:tc>
          <w:tcPr>
            <w:tcW w:w="1720"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76230D99" w14:textId="77777777" w:rsidR="00275211" w:rsidRPr="004F0C24" w:rsidRDefault="00275211" w:rsidP="005755F4">
            <w:pPr>
              <w:pStyle w:val="ListParagraph"/>
              <w:rPr>
                <w:b/>
                <w:color w:val="FFFFFF" w:themeColor="background1"/>
                <w:sz w:val="28"/>
                <w:szCs w:val="36"/>
              </w:rPr>
            </w:pPr>
            <w:r w:rsidRPr="004F0C24">
              <w:rPr>
                <w:b/>
                <w:color w:val="FFFFFF" w:themeColor="background1"/>
                <w:sz w:val="28"/>
              </w:rPr>
              <w:t>Electorate</w:t>
            </w:r>
          </w:p>
        </w:tc>
        <w:tc>
          <w:tcPr>
            <w:tcW w:w="580"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39CD9E18" w14:textId="77777777" w:rsidR="00275211" w:rsidRPr="004F0C24" w:rsidRDefault="00275211" w:rsidP="005755F4">
            <w:pPr>
              <w:pStyle w:val="ListParagraph"/>
              <w:rPr>
                <w:b/>
                <w:color w:val="FFFFFF" w:themeColor="background1"/>
                <w:sz w:val="28"/>
                <w:szCs w:val="36"/>
              </w:rPr>
            </w:pPr>
          </w:p>
        </w:tc>
        <w:tc>
          <w:tcPr>
            <w:tcW w:w="3514" w:type="dxa"/>
            <w:gridSpan w:val="2"/>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2036CDC5" w14:textId="77777777" w:rsidR="00275211" w:rsidRPr="004F0C24" w:rsidRDefault="00275211" w:rsidP="005755F4">
            <w:pPr>
              <w:pStyle w:val="ListParagraph"/>
              <w:rPr>
                <w:b/>
                <w:color w:val="FFFFFF" w:themeColor="background1"/>
                <w:sz w:val="28"/>
                <w:szCs w:val="36"/>
              </w:rPr>
            </w:pPr>
            <w:r w:rsidRPr="004F0C24">
              <w:rPr>
                <w:b/>
                <w:color w:val="FFFFFF" w:themeColor="background1"/>
                <w:sz w:val="28"/>
              </w:rPr>
              <w:t>Ward name</w:t>
            </w:r>
          </w:p>
        </w:tc>
        <w:tc>
          <w:tcPr>
            <w:tcW w:w="1606"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7180CA3E" w14:textId="77777777" w:rsidR="00275211" w:rsidRPr="004F0C24" w:rsidRDefault="00275211" w:rsidP="005755F4">
            <w:pPr>
              <w:pStyle w:val="ListParagraph"/>
              <w:rPr>
                <w:b/>
                <w:color w:val="FFFFFF" w:themeColor="background1"/>
                <w:sz w:val="28"/>
                <w:szCs w:val="36"/>
              </w:rPr>
            </w:pPr>
            <w:r w:rsidRPr="004F0C24">
              <w:rPr>
                <w:b/>
                <w:color w:val="FFFFFF" w:themeColor="background1"/>
                <w:sz w:val="28"/>
              </w:rPr>
              <w:t>Electorate</w:t>
            </w:r>
          </w:p>
        </w:tc>
      </w:tr>
      <w:tr w:rsidR="00275211" w:rsidRPr="004F0C24" w14:paraId="2CBE75BF" w14:textId="77777777" w:rsidTr="00171FCB">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275F1146" w14:textId="77777777" w:rsidR="00275211" w:rsidRPr="004F0C24" w:rsidRDefault="00275211" w:rsidP="005755F4">
            <w:pPr>
              <w:pStyle w:val="ListParagraph"/>
            </w:pPr>
            <w:r w:rsidRPr="004F0C24">
              <w:rPr>
                <w:color w:val="000000"/>
              </w:rPr>
              <w:t>Ardoyne</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05265F42" w14:textId="77777777" w:rsidR="00275211" w:rsidRPr="004F0C24" w:rsidRDefault="00275211" w:rsidP="005755F4">
            <w:pPr>
              <w:pStyle w:val="ListParagraph"/>
            </w:pPr>
            <w:r w:rsidRPr="004F0C24">
              <w:rPr>
                <w:color w:val="000000"/>
              </w:rPr>
              <w:t>3671</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2C211CA0"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0D540211" w14:textId="77777777" w:rsidR="00275211" w:rsidRPr="004F0C24" w:rsidRDefault="00275211" w:rsidP="005755F4">
            <w:pPr>
              <w:pStyle w:val="ListParagraph"/>
            </w:pPr>
            <w:r w:rsidRPr="004F0C24">
              <w:rPr>
                <w:color w:val="000000"/>
              </w:rPr>
              <w:t xml:space="preserve">Glebe </w:t>
            </w:r>
          </w:p>
        </w:tc>
        <w:tc>
          <w:tcPr>
            <w:tcW w:w="1720" w:type="dxa"/>
            <w:gridSpan w:val="2"/>
            <w:tcBorders>
              <w:top w:val="nil"/>
              <w:left w:val="nil"/>
              <w:bottom w:val="nil"/>
              <w:right w:val="nil"/>
            </w:tcBorders>
            <w:shd w:val="clear" w:color="auto" w:fill="auto"/>
            <w:tcMar>
              <w:top w:w="15" w:type="dxa"/>
              <w:left w:w="108" w:type="dxa"/>
              <w:bottom w:w="0" w:type="dxa"/>
              <w:right w:w="108" w:type="dxa"/>
            </w:tcMar>
            <w:vAlign w:val="bottom"/>
            <w:hideMark/>
          </w:tcPr>
          <w:p w14:paraId="6ADFF4C7" w14:textId="77777777" w:rsidR="00275211" w:rsidRPr="004F0C24" w:rsidRDefault="00275211" w:rsidP="005755F4">
            <w:pPr>
              <w:pStyle w:val="ListParagraph"/>
              <w:rPr>
                <w:szCs w:val="20"/>
              </w:rPr>
            </w:pPr>
            <w:r w:rsidRPr="004F0C24">
              <w:rPr>
                <w:szCs w:val="20"/>
              </w:rPr>
              <w:t>2363</w:t>
            </w:r>
          </w:p>
        </w:tc>
      </w:tr>
      <w:tr w:rsidR="00275211" w:rsidRPr="004F0C24" w14:paraId="084B4BC2" w14:textId="77777777" w:rsidTr="00171FCB">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21B7F92E" w14:textId="77777777" w:rsidR="00275211" w:rsidRPr="004F0C24" w:rsidRDefault="00275211" w:rsidP="005755F4">
            <w:pPr>
              <w:pStyle w:val="ListParagraph"/>
            </w:pPr>
            <w:r w:rsidRPr="004F0C24">
              <w:rPr>
                <w:color w:val="000000"/>
              </w:rPr>
              <w:t>Ballyhenry</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29DF168E" w14:textId="77777777" w:rsidR="00275211" w:rsidRPr="004F0C24" w:rsidRDefault="00275211" w:rsidP="005755F4">
            <w:pPr>
              <w:pStyle w:val="ListParagraph"/>
            </w:pPr>
            <w:r w:rsidRPr="004F0C24">
              <w:rPr>
                <w:color w:val="000000"/>
              </w:rPr>
              <w:t>2082</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6E710BF1"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01E40BE6" w14:textId="77777777" w:rsidR="00275211" w:rsidRPr="004F0C24" w:rsidRDefault="00275211" w:rsidP="005755F4">
            <w:pPr>
              <w:pStyle w:val="ListParagraph"/>
            </w:pPr>
            <w:r w:rsidRPr="004F0C24">
              <w:rPr>
                <w:color w:val="000000"/>
              </w:rPr>
              <w:t>Glengormley</w:t>
            </w:r>
          </w:p>
        </w:tc>
        <w:tc>
          <w:tcPr>
            <w:tcW w:w="1720" w:type="dxa"/>
            <w:gridSpan w:val="2"/>
            <w:tcBorders>
              <w:top w:val="nil"/>
              <w:left w:val="nil"/>
              <w:bottom w:val="nil"/>
              <w:right w:val="nil"/>
            </w:tcBorders>
            <w:shd w:val="clear" w:color="auto" w:fill="auto"/>
            <w:tcMar>
              <w:top w:w="15" w:type="dxa"/>
              <w:left w:w="108" w:type="dxa"/>
              <w:bottom w:w="0" w:type="dxa"/>
              <w:right w:w="108" w:type="dxa"/>
            </w:tcMar>
            <w:vAlign w:val="bottom"/>
            <w:hideMark/>
          </w:tcPr>
          <w:p w14:paraId="24A92709" w14:textId="77777777" w:rsidR="00275211" w:rsidRPr="004F0C24" w:rsidRDefault="00275211" w:rsidP="005755F4">
            <w:pPr>
              <w:pStyle w:val="ListParagraph"/>
              <w:rPr>
                <w:szCs w:val="20"/>
              </w:rPr>
            </w:pPr>
            <w:r w:rsidRPr="004F0C24">
              <w:rPr>
                <w:szCs w:val="20"/>
              </w:rPr>
              <w:t>2275</w:t>
            </w:r>
          </w:p>
        </w:tc>
      </w:tr>
      <w:tr w:rsidR="00275211" w:rsidRPr="004F0C24" w14:paraId="73F84F6A" w14:textId="77777777" w:rsidTr="00171FCB">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4BA60088" w14:textId="77777777" w:rsidR="00275211" w:rsidRPr="004F0C24" w:rsidRDefault="00275211" w:rsidP="005755F4">
            <w:pPr>
              <w:pStyle w:val="ListParagraph"/>
            </w:pPr>
            <w:r w:rsidRPr="004F0C24">
              <w:rPr>
                <w:color w:val="000000"/>
              </w:rPr>
              <w:t>Ballysillan</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3A6F3DF1" w14:textId="77777777" w:rsidR="00275211" w:rsidRPr="004F0C24" w:rsidRDefault="00275211" w:rsidP="005755F4">
            <w:pPr>
              <w:pStyle w:val="ListParagraph"/>
            </w:pPr>
            <w:r w:rsidRPr="004F0C24">
              <w:rPr>
                <w:color w:val="000000"/>
              </w:rPr>
              <w:t>3376</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58A82CE7"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46CF7867" w14:textId="77777777" w:rsidR="00275211" w:rsidRPr="004F0C24" w:rsidRDefault="00275211" w:rsidP="005755F4">
            <w:pPr>
              <w:pStyle w:val="ListParagraph"/>
            </w:pPr>
            <w:r w:rsidRPr="004F0C24">
              <w:rPr>
                <w:color w:val="000000"/>
              </w:rPr>
              <w:t>Hightown</w:t>
            </w:r>
          </w:p>
        </w:tc>
        <w:tc>
          <w:tcPr>
            <w:tcW w:w="1720" w:type="dxa"/>
            <w:gridSpan w:val="2"/>
            <w:tcBorders>
              <w:top w:val="nil"/>
              <w:left w:val="nil"/>
              <w:bottom w:val="nil"/>
              <w:right w:val="nil"/>
            </w:tcBorders>
            <w:shd w:val="clear" w:color="auto" w:fill="auto"/>
            <w:tcMar>
              <w:top w:w="15" w:type="dxa"/>
              <w:left w:w="108" w:type="dxa"/>
              <w:bottom w:w="0" w:type="dxa"/>
              <w:right w:w="108" w:type="dxa"/>
            </w:tcMar>
            <w:vAlign w:val="bottom"/>
            <w:hideMark/>
          </w:tcPr>
          <w:p w14:paraId="204AE322" w14:textId="77777777" w:rsidR="00275211" w:rsidRPr="004F0C24" w:rsidRDefault="00275211" w:rsidP="005755F4">
            <w:pPr>
              <w:pStyle w:val="ListParagraph"/>
              <w:rPr>
                <w:szCs w:val="20"/>
              </w:rPr>
            </w:pPr>
            <w:r w:rsidRPr="004F0C24">
              <w:rPr>
                <w:szCs w:val="20"/>
              </w:rPr>
              <w:t>2120</w:t>
            </w:r>
          </w:p>
        </w:tc>
      </w:tr>
      <w:tr w:rsidR="00275211" w:rsidRPr="004F0C24" w14:paraId="306197A3" w14:textId="77777777" w:rsidTr="00171FCB">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180B7AF7" w14:textId="77777777" w:rsidR="00275211" w:rsidRPr="004F0C24" w:rsidRDefault="00275211" w:rsidP="005755F4">
            <w:pPr>
              <w:pStyle w:val="ListParagraph"/>
            </w:pPr>
            <w:r w:rsidRPr="004F0C24">
              <w:rPr>
                <w:color w:val="000000"/>
              </w:rPr>
              <w:t>Bellevue</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0B79071D" w14:textId="77777777" w:rsidR="00275211" w:rsidRPr="004F0C24" w:rsidRDefault="00275211" w:rsidP="005755F4">
            <w:pPr>
              <w:pStyle w:val="ListParagraph"/>
            </w:pPr>
            <w:r w:rsidRPr="004F0C24">
              <w:rPr>
                <w:color w:val="000000"/>
              </w:rPr>
              <w:t>3550</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3D128B8C"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0B80538D" w14:textId="77777777" w:rsidR="00275211" w:rsidRPr="004F0C24" w:rsidRDefault="00275211" w:rsidP="005755F4">
            <w:pPr>
              <w:pStyle w:val="ListParagraph"/>
            </w:pPr>
            <w:r w:rsidRPr="004F0C24">
              <w:rPr>
                <w:color w:val="000000"/>
              </w:rPr>
              <w:t>Innisfayle</w:t>
            </w:r>
          </w:p>
        </w:tc>
        <w:tc>
          <w:tcPr>
            <w:tcW w:w="1720" w:type="dxa"/>
            <w:gridSpan w:val="2"/>
            <w:tcBorders>
              <w:top w:val="nil"/>
              <w:left w:val="nil"/>
              <w:bottom w:val="nil"/>
              <w:right w:val="nil"/>
            </w:tcBorders>
            <w:shd w:val="clear" w:color="auto" w:fill="auto"/>
            <w:tcMar>
              <w:top w:w="15" w:type="dxa"/>
              <w:left w:w="108" w:type="dxa"/>
              <w:bottom w:w="0" w:type="dxa"/>
              <w:right w:w="108" w:type="dxa"/>
            </w:tcMar>
            <w:vAlign w:val="bottom"/>
            <w:hideMark/>
          </w:tcPr>
          <w:p w14:paraId="55120BF5" w14:textId="77777777" w:rsidR="00275211" w:rsidRPr="004F0C24" w:rsidRDefault="00275211" w:rsidP="005755F4">
            <w:pPr>
              <w:pStyle w:val="ListParagraph"/>
              <w:rPr>
                <w:szCs w:val="20"/>
              </w:rPr>
            </w:pPr>
            <w:r w:rsidRPr="004F0C24">
              <w:rPr>
                <w:szCs w:val="20"/>
              </w:rPr>
              <w:t>3922</w:t>
            </w:r>
          </w:p>
        </w:tc>
      </w:tr>
      <w:tr w:rsidR="00275211" w:rsidRPr="004F0C24" w14:paraId="05DFA468" w14:textId="77777777" w:rsidTr="00171FCB">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2B0315B1" w14:textId="77777777" w:rsidR="00275211" w:rsidRPr="004F0C24" w:rsidRDefault="00275211" w:rsidP="005755F4">
            <w:pPr>
              <w:pStyle w:val="ListParagraph"/>
            </w:pPr>
            <w:r w:rsidRPr="004F0C24">
              <w:rPr>
                <w:color w:val="000000"/>
              </w:rPr>
              <w:t>Carnmoney Hill</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3063FA19" w14:textId="77777777" w:rsidR="00275211" w:rsidRPr="004F0C24" w:rsidRDefault="00275211" w:rsidP="005755F4">
            <w:pPr>
              <w:pStyle w:val="ListParagraph"/>
            </w:pPr>
            <w:r w:rsidRPr="004F0C24">
              <w:rPr>
                <w:color w:val="000000"/>
              </w:rPr>
              <w:t>2317</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067E5FE9"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3932246B" w14:textId="77777777" w:rsidR="00275211" w:rsidRPr="004F0C24" w:rsidRDefault="00275211" w:rsidP="005755F4">
            <w:pPr>
              <w:pStyle w:val="ListParagraph"/>
            </w:pPr>
            <w:r w:rsidRPr="004F0C24">
              <w:rPr>
                <w:color w:val="000000"/>
              </w:rPr>
              <w:t>Legoniel</w:t>
            </w:r>
          </w:p>
        </w:tc>
        <w:tc>
          <w:tcPr>
            <w:tcW w:w="1720" w:type="dxa"/>
            <w:gridSpan w:val="2"/>
            <w:tcBorders>
              <w:top w:val="nil"/>
              <w:left w:val="nil"/>
              <w:bottom w:val="nil"/>
              <w:right w:val="nil"/>
            </w:tcBorders>
            <w:shd w:val="clear" w:color="auto" w:fill="auto"/>
            <w:tcMar>
              <w:top w:w="15" w:type="dxa"/>
              <w:left w:w="108" w:type="dxa"/>
              <w:bottom w:w="0" w:type="dxa"/>
              <w:right w:w="108" w:type="dxa"/>
            </w:tcMar>
            <w:vAlign w:val="bottom"/>
            <w:hideMark/>
          </w:tcPr>
          <w:p w14:paraId="53ABEE3E" w14:textId="77777777" w:rsidR="00275211" w:rsidRPr="004F0C24" w:rsidRDefault="00275211" w:rsidP="005755F4">
            <w:pPr>
              <w:pStyle w:val="ListParagraph"/>
              <w:rPr>
                <w:szCs w:val="20"/>
              </w:rPr>
            </w:pPr>
            <w:r w:rsidRPr="004F0C24">
              <w:rPr>
                <w:szCs w:val="20"/>
              </w:rPr>
              <w:t>3814</w:t>
            </w:r>
          </w:p>
        </w:tc>
      </w:tr>
      <w:tr w:rsidR="00275211" w:rsidRPr="004F0C24" w14:paraId="2A944FF8" w14:textId="77777777" w:rsidTr="00171FCB">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6FB2E220" w14:textId="77777777" w:rsidR="00275211" w:rsidRPr="004F0C24" w:rsidRDefault="00275211" w:rsidP="005755F4">
            <w:pPr>
              <w:pStyle w:val="ListParagraph"/>
            </w:pPr>
            <w:r w:rsidRPr="004F0C24">
              <w:rPr>
                <w:color w:val="000000"/>
              </w:rPr>
              <w:t>Cavehill</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3C99D63E" w14:textId="77777777" w:rsidR="00275211" w:rsidRPr="004F0C24" w:rsidRDefault="00275211" w:rsidP="005755F4">
            <w:pPr>
              <w:pStyle w:val="ListParagraph"/>
            </w:pPr>
            <w:r w:rsidRPr="004F0C24">
              <w:rPr>
                <w:color w:val="000000"/>
              </w:rPr>
              <w:t>3398</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74BCE2A9"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0D505AF1" w14:textId="77777777" w:rsidR="00275211" w:rsidRPr="004F0C24" w:rsidRDefault="00275211" w:rsidP="005755F4">
            <w:pPr>
              <w:pStyle w:val="ListParagraph"/>
            </w:pPr>
            <w:r w:rsidRPr="004F0C24">
              <w:rPr>
                <w:color w:val="000000"/>
              </w:rPr>
              <w:t>New Lodge</w:t>
            </w:r>
          </w:p>
        </w:tc>
        <w:tc>
          <w:tcPr>
            <w:tcW w:w="1720" w:type="dxa"/>
            <w:gridSpan w:val="2"/>
            <w:tcBorders>
              <w:top w:val="nil"/>
              <w:left w:val="nil"/>
              <w:bottom w:val="nil"/>
              <w:right w:val="nil"/>
            </w:tcBorders>
            <w:shd w:val="clear" w:color="auto" w:fill="auto"/>
            <w:tcMar>
              <w:top w:w="15" w:type="dxa"/>
              <w:left w:w="108" w:type="dxa"/>
              <w:bottom w:w="0" w:type="dxa"/>
              <w:right w:w="108" w:type="dxa"/>
            </w:tcMar>
            <w:vAlign w:val="bottom"/>
            <w:hideMark/>
          </w:tcPr>
          <w:p w14:paraId="5EBD989B" w14:textId="77777777" w:rsidR="00275211" w:rsidRPr="004F0C24" w:rsidRDefault="00275211" w:rsidP="005755F4">
            <w:pPr>
              <w:pStyle w:val="ListParagraph"/>
              <w:rPr>
                <w:szCs w:val="20"/>
              </w:rPr>
            </w:pPr>
            <w:r w:rsidRPr="004F0C24">
              <w:rPr>
                <w:szCs w:val="20"/>
              </w:rPr>
              <w:t>3408</w:t>
            </w:r>
          </w:p>
        </w:tc>
      </w:tr>
      <w:tr w:rsidR="00275211" w:rsidRPr="004F0C24" w14:paraId="2F0D9FD6" w14:textId="77777777" w:rsidTr="00171FCB">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16CCB8E2" w14:textId="77777777" w:rsidR="00275211" w:rsidRPr="004F0C24" w:rsidRDefault="00275211" w:rsidP="005755F4">
            <w:pPr>
              <w:pStyle w:val="ListParagraph"/>
            </w:pPr>
            <w:r w:rsidRPr="004F0C24">
              <w:rPr>
                <w:color w:val="000000"/>
              </w:rPr>
              <w:t>Chichester Park</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46DD7D22" w14:textId="77777777" w:rsidR="00275211" w:rsidRPr="004F0C24" w:rsidRDefault="00275211" w:rsidP="005755F4">
            <w:pPr>
              <w:pStyle w:val="ListParagraph"/>
            </w:pPr>
            <w:r w:rsidRPr="004F0C24">
              <w:rPr>
                <w:color w:val="000000"/>
              </w:rPr>
              <w:t>3903</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3A1662AF"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07D4AB8B" w14:textId="77777777" w:rsidR="00275211" w:rsidRPr="004F0C24" w:rsidRDefault="00275211" w:rsidP="005755F4">
            <w:pPr>
              <w:pStyle w:val="ListParagraph"/>
            </w:pPr>
            <w:r w:rsidRPr="004F0C24">
              <w:rPr>
                <w:color w:val="000000"/>
              </w:rPr>
              <w:t>O'Neill</w:t>
            </w:r>
          </w:p>
        </w:tc>
        <w:tc>
          <w:tcPr>
            <w:tcW w:w="1720" w:type="dxa"/>
            <w:gridSpan w:val="2"/>
            <w:tcBorders>
              <w:top w:val="nil"/>
              <w:left w:val="nil"/>
              <w:bottom w:val="nil"/>
              <w:right w:val="nil"/>
            </w:tcBorders>
            <w:shd w:val="clear" w:color="auto" w:fill="auto"/>
            <w:tcMar>
              <w:top w:w="15" w:type="dxa"/>
              <w:left w:w="108" w:type="dxa"/>
              <w:bottom w:w="0" w:type="dxa"/>
              <w:right w:w="108" w:type="dxa"/>
            </w:tcMar>
            <w:vAlign w:val="bottom"/>
            <w:hideMark/>
          </w:tcPr>
          <w:p w14:paraId="04C5B06B" w14:textId="77777777" w:rsidR="00275211" w:rsidRPr="004F0C24" w:rsidRDefault="00275211" w:rsidP="005755F4">
            <w:pPr>
              <w:pStyle w:val="ListParagraph"/>
              <w:rPr>
                <w:szCs w:val="20"/>
              </w:rPr>
            </w:pPr>
            <w:r w:rsidRPr="004F0C24">
              <w:rPr>
                <w:szCs w:val="20"/>
              </w:rPr>
              <w:t>2265</w:t>
            </w:r>
          </w:p>
        </w:tc>
      </w:tr>
      <w:tr w:rsidR="00275211" w:rsidRPr="004F0C24" w14:paraId="0BE4EA26" w14:textId="77777777" w:rsidTr="00171FCB">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38B9999A" w14:textId="77777777" w:rsidR="00275211" w:rsidRPr="004F0C24" w:rsidRDefault="00275211" w:rsidP="005755F4">
            <w:pPr>
              <w:pStyle w:val="ListParagraph"/>
            </w:pPr>
            <w:r w:rsidRPr="004F0C24">
              <w:rPr>
                <w:color w:val="000000"/>
              </w:rPr>
              <w:t>Cliftonville</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43468003" w14:textId="77777777" w:rsidR="00275211" w:rsidRPr="004F0C24" w:rsidRDefault="00275211" w:rsidP="005755F4">
            <w:pPr>
              <w:pStyle w:val="ListParagraph"/>
            </w:pPr>
            <w:r w:rsidRPr="004F0C24">
              <w:rPr>
                <w:color w:val="000000"/>
              </w:rPr>
              <w:t>3821</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02A9CF7B"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478953BC" w14:textId="77777777" w:rsidR="00275211" w:rsidRPr="004F0C24" w:rsidRDefault="00275211" w:rsidP="005755F4">
            <w:pPr>
              <w:pStyle w:val="ListParagraph"/>
            </w:pPr>
            <w:r w:rsidRPr="004F0C24">
              <w:rPr>
                <w:color w:val="000000"/>
              </w:rPr>
              <w:t>Rathcoole</w:t>
            </w:r>
          </w:p>
        </w:tc>
        <w:tc>
          <w:tcPr>
            <w:tcW w:w="1720" w:type="dxa"/>
            <w:gridSpan w:val="2"/>
            <w:tcBorders>
              <w:top w:val="nil"/>
              <w:left w:val="nil"/>
              <w:bottom w:val="nil"/>
              <w:right w:val="nil"/>
            </w:tcBorders>
            <w:shd w:val="clear" w:color="auto" w:fill="auto"/>
            <w:tcMar>
              <w:top w:w="15" w:type="dxa"/>
              <w:left w:w="108" w:type="dxa"/>
              <w:bottom w:w="0" w:type="dxa"/>
              <w:right w:w="108" w:type="dxa"/>
            </w:tcMar>
            <w:vAlign w:val="bottom"/>
            <w:hideMark/>
          </w:tcPr>
          <w:p w14:paraId="7A5E3A06" w14:textId="77777777" w:rsidR="00275211" w:rsidRPr="004F0C24" w:rsidRDefault="00275211" w:rsidP="005755F4">
            <w:pPr>
              <w:pStyle w:val="ListParagraph"/>
              <w:rPr>
                <w:szCs w:val="20"/>
              </w:rPr>
            </w:pPr>
            <w:r w:rsidRPr="004F0C24">
              <w:rPr>
                <w:szCs w:val="20"/>
              </w:rPr>
              <w:t>2280</w:t>
            </w:r>
          </w:p>
        </w:tc>
      </w:tr>
      <w:tr w:rsidR="00275211" w:rsidRPr="004F0C24" w14:paraId="70E88F73" w14:textId="77777777" w:rsidTr="00171FCB">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67F771EB" w14:textId="77777777" w:rsidR="00275211" w:rsidRPr="004F0C24" w:rsidRDefault="00275211" w:rsidP="005755F4">
            <w:pPr>
              <w:pStyle w:val="ListParagraph"/>
            </w:pPr>
            <w:r w:rsidRPr="004F0C24">
              <w:rPr>
                <w:color w:val="000000"/>
              </w:rPr>
              <w:t>Collinbridge</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1ADA3477" w14:textId="77777777" w:rsidR="00275211" w:rsidRPr="004F0C24" w:rsidRDefault="00275211" w:rsidP="005755F4">
            <w:pPr>
              <w:pStyle w:val="ListParagraph"/>
            </w:pPr>
            <w:r w:rsidRPr="004F0C24">
              <w:rPr>
                <w:color w:val="000000"/>
              </w:rPr>
              <w:t>2327</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401B88E1"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7B5EFCCC" w14:textId="77777777" w:rsidR="00275211" w:rsidRPr="004F0C24" w:rsidRDefault="00275211" w:rsidP="005755F4">
            <w:pPr>
              <w:pStyle w:val="ListParagraph"/>
            </w:pPr>
            <w:r w:rsidRPr="004F0C24">
              <w:rPr>
                <w:color w:val="000000"/>
              </w:rPr>
              <w:t xml:space="preserve">Valley </w:t>
            </w:r>
          </w:p>
        </w:tc>
        <w:tc>
          <w:tcPr>
            <w:tcW w:w="1720" w:type="dxa"/>
            <w:gridSpan w:val="2"/>
            <w:tcBorders>
              <w:top w:val="nil"/>
              <w:left w:val="nil"/>
              <w:bottom w:val="nil"/>
              <w:right w:val="nil"/>
            </w:tcBorders>
            <w:shd w:val="clear" w:color="auto" w:fill="auto"/>
            <w:tcMar>
              <w:top w:w="15" w:type="dxa"/>
              <w:left w:w="108" w:type="dxa"/>
              <w:bottom w:w="0" w:type="dxa"/>
              <w:right w:w="108" w:type="dxa"/>
            </w:tcMar>
            <w:vAlign w:val="bottom"/>
            <w:hideMark/>
          </w:tcPr>
          <w:p w14:paraId="06150EE1" w14:textId="77777777" w:rsidR="00275211" w:rsidRPr="004F0C24" w:rsidRDefault="00275211" w:rsidP="005755F4">
            <w:pPr>
              <w:pStyle w:val="ListParagraph"/>
              <w:rPr>
                <w:szCs w:val="20"/>
              </w:rPr>
            </w:pPr>
            <w:r w:rsidRPr="004F0C24">
              <w:rPr>
                <w:szCs w:val="20"/>
              </w:rPr>
              <w:t>2286</w:t>
            </w:r>
          </w:p>
        </w:tc>
      </w:tr>
      <w:tr w:rsidR="00275211" w:rsidRPr="004F0C24" w14:paraId="470AC7BF" w14:textId="77777777" w:rsidTr="00171FCB">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24D41415" w14:textId="77777777" w:rsidR="00275211" w:rsidRPr="004F0C24" w:rsidRDefault="00275211" w:rsidP="005755F4">
            <w:pPr>
              <w:pStyle w:val="ListParagraph"/>
            </w:pPr>
            <w:r w:rsidRPr="004F0C24">
              <w:rPr>
                <w:color w:val="000000"/>
              </w:rPr>
              <w:t>Duncairn</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77133348" w14:textId="77777777" w:rsidR="00275211" w:rsidRPr="004F0C24" w:rsidRDefault="00275211" w:rsidP="005755F4">
            <w:pPr>
              <w:pStyle w:val="ListParagraph"/>
            </w:pPr>
            <w:r w:rsidRPr="004F0C24">
              <w:rPr>
                <w:color w:val="000000"/>
              </w:rPr>
              <w:t>4243</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36A34033"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2FE2C5DC" w14:textId="77777777" w:rsidR="00275211" w:rsidRPr="004F0C24" w:rsidRDefault="00275211" w:rsidP="005755F4">
            <w:pPr>
              <w:pStyle w:val="ListParagraph"/>
            </w:pPr>
            <w:r w:rsidRPr="004F0C24">
              <w:rPr>
                <w:color w:val="000000"/>
              </w:rPr>
              <w:t>Water Works</w:t>
            </w:r>
          </w:p>
        </w:tc>
        <w:tc>
          <w:tcPr>
            <w:tcW w:w="1720" w:type="dxa"/>
            <w:gridSpan w:val="2"/>
            <w:tcBorders>
              <w:top w:val="nil"/>
              <w:left w:val="nil"/>
              <w:bottom w:val="nil"/>
              <w:right w:val="nil"/>
            </w:tcBorders>
            <w:shd w:val="clear" w:color="auto" w:fill="auto"/>
            <w:tcMar>
              <w:top w:w="15" w:type="dxa"/>
              <w:left w:w="108" w:type="dxa"/>
              <w:bottom w:w="0" w:type="dxa"/>
              <w:right w:w="108" w:type="dxa"/>
            </w:tcMar>
            <w:vAlign w:val="bottom"/>
            <w:hideMark/>
          </w:tcPr>
          <w:p w14:paraId="29CD60E4" w14:textId="77777777" w:rsidR="00275211" w:rsidRPr="004F0C24" w:rsidRDefault="00275211" w:rsidP="005755F4">
            <w:pPr>
              <w:pStyle w:val="ListParagraph"/>
              <w:rPr>
                <w:szCs w:val="20"/>
              </w:rPr>
            </w:pPr>
            <w:r w:rsidRPr="004F0C24">
              <w:rPr>
                <w:szCs w:val="20"/>
              </w:rPr>
              <w:t>4134</w:t>
            </w:r>
          </w:p>
        </w:tc>
      </w:tr>
      <w:tr w:rsidR="00275211" w:rsidRPr="004F0C24" w14:paraId="713B9152" w14:textId="77777777" w:rsidTr="00171FCB">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039DB7B7" w14:textId="77777777" w:rsidR="00275211" w:rsidRPr="004F0C24" w:rsidRDefault="00275211" w:rsidP="005755F4">
            <w:pPr>
              <w:pStyle w:val="ListParagraph"/>
            </w:pPr>
            <w:r w:rsidRPr="004F0C24">
              <w:rPr>
                <w:color w:val="000000"/>
              </w:rPr>
              <w:t>Forth River</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549DAC57" w14:textId="77777777" w:rsidR="00275211" w:rsidRPr="004F0C24" w:rsidRDefault="00275211" w:rsidP="005755F4">
            <w:pPr>
              <w:pStyle w:val="ListParagraph"/>
            </w:pPr>
            <w:r w:rsidRPr="004F0C24">
              <w:rPr>
                <w:color w:val="000000"/>
              </w:rPr>
              <w:t>3281</w:t>
            </w:r>
          </w:p>
        </w:tc>
        <w:tc>
          <w:tcPr>
            <w:tcW w:w="580" w:type="dxa"/>
            <w:tcBorders>
              <w:top w:val="nil"/>
              <w:left w:val="nil"/>
              <w:bottom w:val="nil"/>
              <w:right w:val="nil"/>
            </w:tcBorders>
            <w:shd w:val="clear" w:color="auto" w:fill="auto"/>
            <w:tcMar>
              <w:top w:w="72" w:type="dxa"/>
              <w:left w:w="144" w:type="dxa"/>
              <w:bottom w:w="72" w:type="dxa"/>
              <w:right w:w="144" w:type="dxa"/>
            </w:tcMar>
            <w:hideMark/>
          </w:tcPr>
          <w:p w14:paraId="3FE95CAC"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76950EDE" w14:textId="77777777" w:rsidR="00275211" w:rsidRPr="004F0C24" w:rsidRDefault="00275211" w:rsidP="005755F4">
            <w:pPr>
              <w:pStyle w:val="ListParagraph"/>
            </w:pPr>
            <w:r w:rsidRPr="004F0C24">
              <w:rPr>
                <w:color w:val="000000"/>
              </w:rPr>
              <w:t>Whitehouse</w:t>
            </w:r>
          </w:p>
        </w:tc>
        <w:tc>
          <w:tcPr>
            <w:tcW w:w="1720" w:type="dxa"/>
            <w:gridSpan w:val="2"/>
            <w:tcBorders>
              <w:top w:val="nil"/>
              <w:left w:val="nil"/>
              <w:bottom w:val="nil"/>
              <w:right w:val="nil"/>
            </w:tcBorders>
            <w:shd w:val="clear" w:color="auto" w:fill="auto"/>
            <w:tcMar>
              <w:top w:w="72" w:type="dxa"/>
              <w:left w:w="144" w:type="dxa"/>
              <w:bottom w:w="72" w:type="dxa"/>
              <w:right w:w="144" w:type="dxa"/>
            </w:tcMar>
            <w:vAlign w:val="bottom"/>
            <w:hideMark/>
          </w:tcPr>
          <w:p w14:paraId="4F68596D" w14:textId="77777777" w:rsidR="00275211" w:rsidRPr="004F0C24" w:rsidRDefault="00275211" w:rsidP="005755F4">
            <w:pPr>
              <w:pStyle w:val="ListParagraph"/>
              <w:rPr>
                <w:szCs w:val="20"/>
              </w:rPr>
            </w:pPr>
            <w:r w:rsidRPr="004F0C24">
              <w:rPr>
                <w:szCs w:val="20"/>
              </w:rPr>
              <w:t>2203</w:t>
            </w:r>
          </w:p>
        </w:tc>
      </w:tr>
      <w:tr w:rsidR="00275211" w:rsidRPr="004F0C24" w14:paraId="63A0C07C" w14:textId="77777777" w:rsidTr="00171FCB">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1542F81E" w14:textId="77777777" w:rsidR="00275211" w:rsidRPr="004F0C24" w:rsidRDefault="00275211" w:rsidP="005755F4">
            <w:pPr>
              <w:pStyle w:val="ListParagraph"/>
            </w:pPr>
            <w:r w:rsidRPr="004F0C24">
              <w:rPr>
                <w:color w:val="000000"/>
              </w:rPr>
              <w:t>Fortwilliam</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45355E28" w14:textId="77777777" w:rsidR="00275211" w:rsidRPr="004F0C24" w:rsidRDefault="00275211" w:rsidP="005755F4">
            <w:pPr>
              <w:pStyle w:val="ListParagraph"/>
            </w:pPr>
            <w:r w:rsidRPr="004F0C24">
              <w:rPr>
                <w:color w:val="000000"/>
              </w:rPr>
              <w:t>3322</w:t>
            </w:r>
          </w:p>
        </w:tc>
        <w:tc>
          <w:tcPr>
            <w:tcW w:w="580" w:type="dxa"/>
            <w:tcBorders>
              <w:top w:val="nil"/>
              <w:left w:val="nil"/>
              <w:bottom w:val="nil"/>
              <w:right w:val="nil"/>
            </w:tcBorders>
            <w:shd w:val="clear" w:color="auto" w:fill="auto"/>
            <w:tcMar>
              <w:top w:w="72" w:type="dxa"/>
              <w:left w:w="144" w:type="dxa"/>
              <w:bottom w:w="72" w:type="dxa"/>
              <w:right w:w="144" w:type="dxa"/>
            </w:tcMar>
            <w:hideMark/>
          </w:tcPr>
          <w:p w14:paraId="2B69F468"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1AD20563" w14:textId="77777777" w:rsidR="00275211" w:rsidRPr="004F0C24" w:rsidRDefault="00275211" w:rsidP="005755F4">
            <w:pPr>
              <w:pStyle w:val="ListParagraph"/>
            </w:pPr>
          </w:p>
        </w:tc>
        <w:tc>
          <w:tcPr>
            <w:tcW w:w="1720" w:type="dxa"/>
            <w:gridSpan w:val="2"/>
            <w:tcBorders>
              <w:top w:val="nil"/>
              <w:left w:val="nil"/>
              <w:bottom w:val="nil"/>
              <w:right w:val="nil"/>
            </w:tcBorders>
            <w:shd w:val="clear" w:color="auto" w:fill="auto"/>
            <w:tcMar>
              <w:top w:w="72" w:type="dxa"/>
              <w:left w:w="144" w:type="dxa"/>
              <w:bottom w:w="72" w:type="dxa"/>
              <w:right w:w="144" w:type="dxa"/>
            </w:tcMar>
            <w:vAlign w:val="bottom"/>
            <w:hideMark/>
          </w:tcPr>
          <w:p w14:paraId="06256502" w14:textId="77777777" w:rsidR="00275211" w:rsidRPr="004F0C24" w:rsidRDefault="00275211" w:rsidP="005755F4">
            <w:pPr>
              <w:pStyle w:val="ListParagraph"/>
              <w:rPr>
                <w:sz w:val="20"/>
                <w:szCs w:val="20"/>
              </w:rPr>
            </w:pPr>
          </w:p>
        </w:tc>
      </w:tr>
    </w:tbl>
    <w:p w14:paraId="29054F2F" w14:textId="77777777" w:rsidR="00275211" w:rsidRPr="004F0C24" w:rsidRDefault="00275211" w:rsidP="00275211">
      <w:pPr>
        <w:rPr>
          <w:rFonts w:cs="Arial"/>
          <w:color w:val="000000"/>
        </w:rPr>
      </w:pPr>
    </w:p>
    <w:p w14:paraId="4BBB7466" w14:textId="77777777" w:rsidR="00275211" w:rsidRPr="004F0C24" w:rsidRDefault="00275211" w:rsidP="00275211">
      <w:pPr>
        <w:rPr>
          <w:rFonts w:eastAsia="Cambria"/>
          <w:b/>
          <w:bCs/>
          <w:color w:val="44546A" w:themeColor="text2"/>
          <w:sz w:val="28"/>
        </w:rPr>
      </w:pPr>
    </w:p>
    <w:p w14:paraId="4ABF207D" w14:textId="77777777" w:rsidR="00B2757F" w:rsidRPr="004F0C24" w:rsidRDefault="00B2757F">
      <w:pPr>
        <w:rPr>
          <w:rFonts w:eastAsia="Cambria" w:cs="Times New Roman"/>
          <w:b/>
          <w:color w:val="1F3864" w:themeColor="accent1" w:themeShade="80"/>
          <w:sz w:val="28"/>
          <w:lang w:eastAsia="en-GB"/>
        </w:rPr>
      </w:pPr>
      <w:r w:rsidRPr="004F0C24">
        <w:rPr>
          <w:rFonts w:eastAsia="Cambria"/>
        </w:rPr>
        <w:br w:type="page"/>
      </w:r>
    </w:p>
    <w:p w14:paraId="716D3AFA" w14:textId="7186C71B" w:rsidR="00275211" w:rsidRPr="004F0C24" w:rsidRDefault="00007E26" w:rsidP="002D1F27">
      <w:pPr>
        <w:pStyle w:val="Heading20"/>
        <w:rPr>
          <w:rFonts w:eastAsia="Cambria"/>
        </w:rPr>
      </w:pPr>
      <w:r>
        <w:rPr>
          <w:rFonts w:eastAsia="Cambria"/>
        </w:rPr>
        <w:lastRenderedPageBreak/>
        <w:t>Belfast South &amp; Mid Down Borough</w:t>
      </w:r>
      <w:r w:rsidR="00275211" w:rsidRPr="004F0C24">
        <w:rPr>
          <w:rFonts w:eastAsia="Cambria"/>
        </w:rPr>
        <w:t xml:space="preserve"> Constituency</w:t>
      </w:r>
    </w:p>
    <w:p w14:paraId="067C856E" w14:textId="77777777" w:rsidR="00275211" w:rsidRPr="004F0C24" w:rsidRDefault="00275211" w:rsidP="00275211">
      <w:pPr>
        <w:rPr>
          <w:rFonts w:eastAsia="Cambria" w:cs="Arial"/>
          <w:b/>
          <w:bCs/>
          <w:color w:val="44546A" w:themeColor="text2"/>
        </w:rPr>
      </w:pPr>
      <w:r w:rsidRPr="004F0C24">
        <w:rPr>
          <w:rFonts w:eastAsia="Cambria" w:cs="Arial"/>
          <w:b/>
          <w:bCs/>
          <w:color w:val="44546A" w:themeColor="text2"/>
        </w:rPr>
        <w:t>Total constituency electorate – 71,978</w:t>
      </w:r>
    </w:p>
    <w:p w14:paraId="72178322" w14:textId="77777777" w:rsidR="00275211" w:rsidRPr="004F0C24" w:rsidRDefault="00275211" w:rsidP="00275211">
      <w:pPr>
        <w:rPr>
          <w:rFonts w:eastAsia="Cambria"/>
          <w:b/>
          <w:bCs/>
          <w:color w:val="44546A" w:themeColor="text2"/>
        </w:rPr>
      </w:pPr>
    </w:p>
    <w:tbl>
      <w:tblPr>
        <w:tblW w:w="10820" w:type="dxa"/>
        <w:tblCellMar>
          <w:left w:w="0" w:type="dxa"/>
          <w:right w:w="0" w:type="dxa"/>
        </w:tblCellMar>
        <w:tblLook w:val="0420" w:firstRow="1" w:lastRow="0" w:firstColumn="0" w:lastColumn="0" w:noHBand="0" w:noVBand="1"/>
      </w:tblPr>
      <w:tblGrid>
        <w:gridCol w:w="2878"/>
        <w:gridCol w:w="2290"/>
        <w:gridCol w:w="448"/>
        <w:gridCol w:w="2914"/>
        <w:gridCol w:w="2290"/>
      </w:tblGrid>
      <w:tr w:rsidR="00275211" w:rsidRPr="004F0C24" w14:paraId="3ED6551E" w14:textId="77777777" w:rsidTr="008B1930">
        <w:trPr>
          <w:trHeight w:hRule="exact" w:val="510"/>
        </w:trPr>
        <w:tc>
          <w:tcPr>
            <w:tcW w:w="3400"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0B0E95B5" w14:textId="77777777" w:rsidR="00275211" w:rsidRPr="004F0C24" w:rsidRDefault="00275211" w:rsidP="005755F4">
            <w:pPr>
              <w:pStyle w:val="ListParagraph"/>
              <w:rPr>
                <w:b/>
                <w:color w:val="FFFFFF" w:themeColor="background1"/>
                <w:sz w:val="28"/>
                <w:szCs w:val="36"/>
              </w:rPr>
            </w:pPr>
            <w:r w:rsidRPr="004F0C24">
              <w:rPr>
                <w:b/>
                <w:color w:val="FFFFFF" w:themeColor="background1"/>
                <w:sz w:val="28"/>
              </w:rPr>
              <w:t>Ward name</w:t>
            </w:r>
          </w:p>
        </w:tc>
        <w:tc>
          <w:tcPr>
            <w:tcW w:w="1720"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4991F906" w14:textId="77777777" w:rsidR="00275211" w:rsidRPr="004F0C24" w:rsidRDefault="00275211" w:rsidP="005755F4">
            <w:pPr>
              <w:pStyle w:val="ListParagraph"/>
              <w:rPr>
                <w:b/>
                <w:color w:val="FFFFFF" w:themeColor="background1"/>
                <w:sz w:val="28"/>
                <w:szCs w:val="36"/>
              </w:rPr>
            </w:pPr>
            <w:r w:rsidRPr="004F0C24">
              <w:rPr>
                <w:b/>
                <w:color w:val="FFFFFF" w:themeColor="background1"/>
                <w:sz w:val="28"/>
              </w:rPr>
              <w:t>Electorate</w:t>
            </w:r>
          </w:p>
        </w:tc>
        <w:tc>
          <w:tcPr>
            <w:tcW w:w="580"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000B44D5" w14:textId="77777777" w:rsidR="00275211" w:rsidRPr="004F0C24" w:rsidRDefault="00275211" w:rsidP="005755F4">
            <w:pPr>
              <w:pStyle w:val="ListParagraph"/>
              <w:rPr>
                <w:b/>
                <w:color w:val="FFFFFF" w:themeColor="background1"/>
                <w:sz w:val="28"/>
                <w:szCs w:val="36"/>
              </w:rPr>
            </w:pPr>
          </w:p>
        </w:tc>
        <w:tc>
          <w:tcPr>
            <w:tcW w:w="3400"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4B5C5733" w14:textId="77777777" w:rsidR="00275211" w:rsidRPr="004F0C24" w:rsidRDefault="00275211" w:rsidP="005755F4">
            <w:pPr>
              <w:pStyle w:val="ListParagraph"/>
              <w:rPr>
                <w:b/>
                <w:color w:val="FFFFFF" w:themeColor="background1"/>
                <w:sz w:val="28"/>
                <w:szCs w:val="36"/>
              </w:rPr>
            </w:pPr>
            <w:r w:rsidRPr="004F0C24">
              <w:rPr>
                <w:b/>
                <w:color w:val="FFFFFF" w:themeColor="background1"/>
                <w:sz w:val="28"/>
              </w:rPr>
              <w:t>Ward name</w:t>
            </w:r>
          </w:p>
        </w:tc>
        <w:tc>
          <w:tcPr>
            <w:tcW w:w="1720"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308A25BB" w14:textId="77777777" w:rsidR="00275211" w:rsidRPr="004F0C24" w:rsidRDefault="00275211" w:rsidP="005755F4">
            <w:pPr>
              <w:pStyle w:val="ListParagraph"/>
              <w:rPr>
                <w:b/>
                <w:color w:val="FFFFFF" w:themeColor="background1"/>
                <w:sz w:val="28"/>
                <w:szCs w:val="36"/>
              </w:rPr>
            </w:pPr>
            <w:r w:rsidRPr="004F0C24">
              <w:rPr>
                <w:b/>
                <w:color w:val="FFFFFF" w:themeColor="background1"/>
                <w:sz w:val="28"/>
              </w:rPr>
              <w:t>Electorate</w:t>
            </w:r>
          </w:p>
        </w:tc>
      </w:tr>
      <w:tr w:rsidR="00275211" w:rsidRPr="004F0C24" w14:paraId="11F3548B" w14:textId="77777777" w:rsidTr="00750646">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3F8C461A" w14:textId="77777777" w:rsidR="00275211" w:rsidRPr="004F0C24" w:rsidRDefault="00275211" w:rsidP="005755F4">
            <w:pPr>
              <w:pStyle w:val="ListParagraph"/>
            </w:pPr>
            <w:r w:rsidRPr="004F0C24">
              <w:rPr>
                <w:color w:val="000000"/>
              </w:rPr>
              <w:t>Beechill</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036A23FF" w14:textId="77777777" w:rsidR="00275211" w:rsidRPr="004F0C24" w:rsidRDefault="00275211" w:rsidP="005755F4">
            <w:pPr>
              <w:pStyle w:val="ListParagraph"/>
            </w:pPr>
            <w:r w:rsidRPr="004F0C24">
              <w:rPr>
                <w:color w:val="000000"/>
              </w:rPr>
              <w:t>2523</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19F3AB3B"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33FCB5C0" w14:textId="77777777" w:rsidR="00275211" w:rsidRPr="004F0C24" w:rsidRDefault="00275211" w:rsidP="005755F4">
            <w:pPr>
              <w:pStyle w:val="ListParagraph"/>
            </w:pPr>
            <w:r w:rsidRPr="004F0C24">
              <w:rPr>
                <w:color w:val="000000"/>
              </w:rPr>
              <w:t>Malone</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00D54CE3" w14:textId="77777777" w:rsidR="00275211" w:rsidRPr="004F0C24" w:rsidRDefault="00275211" w:rsidP="005755F4">
            <w:pPr>
              <w:pStyle w:val="ListParagraph"/>
            </w:pPr>
            <w:r w:rsidRPr="004F0C24">
              <w:rPr>
                <w:color w:val="000000"/>
              </w:rPr>
              <w:t>3730</w:t>
            </w:r>
          </w:p>
        </w:tc>
      </w:tr>
      <w:tr w:rsidR="00275211" w:rsidRPr="004F0C24" w14:paraId="5CBC5742" w14:textId="77777777" w:rsidTr="00750646">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3EFF1531" w14:textId="77777777" w:rsidR="00275211" w:rsidRPr="004F0C24" w:rsidRDefault="00275211" w:rsidP="005755F4">
            <w:pPr>
              <w:pStyle w:val="ListParagraph"/>
            </w:pPr>
            <w:r w:rsidRPr="004F0C24">
              <w:rPr>
                <w:color w:val="000000"/>
              </w:rPr>
              <w:t>Belvoir</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5ADCBCB9" w14:textId="77777777" w:rsidR="00275211" w:rsidRPr="004F0C24" w:rsidRDefault="00275211" w:rsidP="005755F4">
            <w:pPr>
              <w:pStyle w:val="ListParagraph"/>
            </w:pPr>
            <w:r w:rsidRPr="004F0C24">
              <w:rPr>
                <w:color w:val="000000"/>
              </w:rPr>
              <w:t>3610</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6140E51D"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11A2768F" w14:textId="77777777" w:rsidR="00275211" w:rsidRPr="004F0C24" w:rsidRDefault="00275211" w:rsidP="005755F4">
            <w:pPr>
              <w:pStyle w:val="ListParagraph"/>
            </w:pPr>
            <w:r w:rsidRPr="004F0C24">
              <w:rPr>
                <w:color w:val="000000"/>
              </w:rPr>
              <w:t>Moneyreagh</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20AB0A71" w14:textId="77777777" w:rsidR="00275211" w:rsidRPr="004F0C24" w:rsidRDefault="00275211" w:rsidP="005755F4">
            <w:pPr>
              <w:pStyle w:val="ListParagraph"/>
            </w:pPr>
            <w:r w:rsidRPr="004F0C24">
              <w:rPr>
                <w:color w:val="000000"/>
              </w:rPr>
              <w:t>2290</w:t>
            </w:r>
          </w:p>
        </w:tc>
      </w:tr>
      <w:tr w:rsidR="00275211" w:rsidRPr="004F0C24" w14:paraId="124A100C" w14:textId="77777777" w:rsidTr="00750646">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406C6062" w14:textId="77777777" w:rsidR="00275211" w:rsidRPr="004F0C24" w:rsidRDefault="00275211" w:rsidP="005755F4">
            <w:pPr>
              <w:pStyle w:val="ListParagraph"/>
            </w:pPr>
            <w:r w:rsidRPr="004F0C24">
              <w:rPr>
                <w:color w:val="000000"/>
              </w:rPr>
              <w:t>Blackstaff</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18BA6E8A" w14:textId="77777777" w:rsidR="00275211" w:rsidRPr="004F0C24" w:rsidRDefault="00275211" w:rsidP="005755F4">
            <w:pPr>
              <w:pStyle w:val="ListParagraph"/>
            </w:pPr>
            <w:r w:rsidRPr="004F0C24">
              <w:rPr>
                <w:color w:val="000000"/>
              </w:rPr>
              <w:t>3938</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432F5CEE"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0B0CE42A" w14:textId="77777777" w:rsidR="00275211" w:rsidRPr="004F0C24" w:rsidRDefault="00275211" w:rsidP="005755F4">
            <w:pPr>
              <w:pStyle w:val="ListParagraph"/>
            </w:pPr>
            <w:r w:rsidRPr="004F0C24">
              <w:rPr>
                <w:color w:val="000000"/>
              </w:rPr>
              <w:t>Musgrave</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0899E099" w14:textId="77777777" w:rsidR="00275211" w:rsidRPr="004F0C24" w:rsidRDefault="00275211" w:rsidP="005755F4">
            <w:pPr>
              <w:pStyle w:val="ListParagraph"/>
            </w:pPr>
            <w:r w:rsidRPr="004F0C24">
              <w:rPr>
                <w:color w:val="000000"/>
              </w:rPr>
              <w:t>3677</w:t>
            </w:r>
          </w:p>
        </w:tc>
      </w:tr>
      <w:tr w:rsidR="00275211" w:rsidRPr="004F0C24" w14:paraId="3EEA719A" w14:textId="77777777" w:rsidTr="00750646">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3E565442" w14:textId="77777777" w:rsidR="00275211" w:rsidRPr="004F0C24" w:rsidRDefault="00275211" w:rsidP="005755F4">
            <w:pPr>
              <w:pStyle w:val="ListParagraph"/>
            </w:pPr>
            <w:r w:rsidRPr="004F0C24">
              <w:rPr>
                <w:color w:val="000000"/>
              </w:rPr>
              <w:t>Cairnshill</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10EB2EC9" w14:textId="77777777" w:rsidR="00275211" w:rsidRPr="004F0C24" w:rsidRDefault="00275211" w:rsidP="005755F4">
            <w:pPr>
              <w:pStyle w:val="ListParagraph"/>
            </w:pPr>
            <w:r w:rsidRPr="004F0C24">
              <w:rPr>
                <w:color w:val="000000"/>
              </w:rPr>
              <w:t>2640</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296EA173"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143476BF" w14:textId="77777777" w:rsidR="00275211" w:rsidRPr="004F0C24" w:rsidRDefault="00275211" w:rsidP="005755F4">
            <w:pPr>
              <w:pStyle w:val="ListParagraph"/>
            </w:pPr>
            <w:r w:rsidRPr="004F0C24">
              <w:rPr>
                <w:color w:val="000000"/>
              </w:rPr>
              <w:t>Newtownbreda</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3BBC392E" w14:textId="77777777" w:rsidR="00275211" w:rsidRPr="004F0C24" w:rsidRDefault="00275211" w:rsidP="005755F4">
            <w:pPr>
              <w:pStyle w:val="ListParagraph"/>
            </w:pPr>
            <w:r w:rsidRPr="004F0C24">
              <w:rPr>
                <w:color w:val="000000"/>
              </w:rPr>
              <w:t>2091</w:t>
            </w:r>
          </w:p>
        </w:tc>
      </w:tr>
      <w:tr w:rsidR="00275211" w:rsidRPr="004F0C24" w14:paraId="32C05D00" w14:textId="77777777" w:rsidTr="00750646">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4314FD42" w14:textId="77777777" w:rsidR="00275211" w:rsidRPr="004F0C24" w:rsidRDefault="00275211" w:rsidP="005755F4">
            <w:pPr>
              <w:pStyle w:val="ListParagraph"/>
            </w:pPr>
            <w:r w:rsidRPr="004F0C24">
              <w:rPr>
                <w:color w:val="000000"/>
              </w:rPr>
              <w:t>Carryduff East</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17449E6D" w14:textId="77777777" w:rsidR="00275211" w:rsidRPr="004F0C24" w:rsidRDefault="00275211" w:rsidP="005755F4">
            <w:pPr>
              <w:pStyle w:val="ListParagraph"/>
            </w:pPr>
            <w:r w:rsidRPr="004F0C24">
              <w:rPr>
                <w:color w:val="000000"/>
              </w:rPr>
              <w:t>2723</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3E7E8015"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16048038" w14:textId="77777777" w:rsidR="00275211" w:rsidRPr="004F0C24" w:rsidRDefault="00275211" w:rsidP="005755F4">
            <w:pPr>
              <w:pStyle w:val="ListParagraph"/>
            </w:pPr>
            <w:r w:rsidRPr="004F0C24">
              <w:rPr>
                <w:color w:val="000000"/>
              </w:rPr>
              <w:t>Ormeau</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45B7AEF9" w14:textId="77777777" w:rsidR="00275211" w:rsidRPr="004F0C24" w:rsidRDefault="00275211" w:rsidP="005755F4">
            <w:pPr>
              <w:pStyle w:val="ListParagraph"/>
            </w:pPr>
            <w:r w:rsidRPr="004F0C24">
              <w:rPr>
                <w:color w:val="000000"/>
              </w:rPr>
              <w:t>3924</w:t>
            </w:r>
          </w:p>
        </w:tc>
      </w:tr>
      <w:tr w:rsidR="00275211" w:rsidRPr="004F0C24" w14:paraId="5EC808BE" w14:textId="77777777" w:rsidTr="00750646">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18BC9AF9" w14:textId="77777777" w:rsidR="00275211" w:rsidRPr="004F0C24" w:rsidRDefault="00275211" w:rsidP="005755F4">
            <w:pPr>
              <w:pStyle w:val="ListParagraph"/>
            </w:pPr>
            <w:r w:rsidRPr="004F0C24">
              <w:rPr>
                <w:color w:val="000000"/>
              </w:rPr>
              <w:t>Carryduff West</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1692115C" w14:textId="77777777" w:rsidR="00275211" w:rsidRPr="004F0C24" w:rsidRDefault="00275211" w:rsidP="005755F4">
            <w:pPr>
              <w:pStyle w:val="ListParagraph"/>
            </w:pPr>
            <w:r w:rsidRPr="004F0C24">
              <w:rPr>
                <w:color w:val="000000"/>
              </w:rPr>
              <w:t>2498</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7CB0B429"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21FC7C83" w14:textId="77777777" w:rsidR="00275211" w:rsidRPr="004F0C24" w:rsidRDefault="00275211" w:rsidP="005755F4">
            <w:pPr>
              <w:pStyle w:val="ListParagraph"/>
            </w:pPr>
            <w:r w:rsidRPr="004F0C24">
              <w:rPr>
                <w:color w:val="000000"/>
              </w:rPr>
              <w:t>Ravenhill</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6E416B8E" w14:textId="77777777" w:rsidR="00275211" w:rsidRPr="004F0C24" w:rsidRDefault="00275211" w:rsidP="005755F4">
            <w:pPr>
              <w:pStyle w:val="ListParagraph"/>
            </w:pPr>
            <w:r w:rsidRPr="004F0C24">
              <w:rPr>
                <w:color w:val="000000"/>
              </w:rPr>
              <w:t>3274</w:t>
            </w:r>
          </w:p>
        </w:tc>
      </w:tr>
      <w:tr w:rsidR="00275211" w:rsidRPr="004F0C24" w14:paraId="712079D8" w14:textId="77777777" w:rsidTr="00750646">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3B043911" w14:textId="77777777" w:rsidR="00275211" w:rsidRPr="004F0C24" w:rsidRDefault="00275211" w:rsidP="005755F4">
            <w:pPr>
              <w:pStyle w:val="ListParagraph"/>
            </w:pPr>
            <w:r w:rsidRPr="004F0C24">
              <w:rPr>
                <w:color w:val="000000"/>
              </w:rPr>
              <w:t>Central</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2C0E0510" w14:textId="77777777" w:rsidR="00275211" w:rsidRPr="004F0C24" w:rsidRDefault="00275211" w:rsidP="005755F4">
            <w:pPr>
              <w:pStyle w:val="ListParagraph"/>
            </w:pPr>
            <w:r w:rsidRPr="004F0C24">
              <w:rPr>
                <w:color w:val="000000"/>
              </w:rPr>
              <w:t>4760</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30E50005"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5C3E850C" w14:textId="77777777" w:rsidR="00275211" w:rsidRPr="004F0C24" w:rsidRDefault="00275211" w:rsidP="005755F4">
            <w:pPr>
              <w:pStyle w:val="ListParagraph"/>
            </w:pPr>
            <w:r w:rsidRPr="004F0C24">
              <w:rPr>
                <w:color w:val="000000"/>
              </w:rPr>
              <w:t>Rosetta</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65831744" w14:textId="77777777" w:rsidR="00275211" w:rsidRPr="004F0C24" w:rsidRDefault="00275211" w:rsidP="005755F4">
            <w:pPr>
              <w:pStyle w:val="ListParagraph"/>
            </w:pPr>
            <w:r w:rsidRPr="004F0C24">
              <w:rPr>
                <w:color w:val="000000"/>
              </w:rPr>
              <w:t>3961</w:t>
            </w:r>
          </w:p>
        </w:tc>
      </w:tr>
      <w:tr w:rsidR="00275211" w:rsidRPr="004F0C24" w14:paraId="614D2432" w14:textId="77777777" w:rsidTr="00750646">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05EF5420" w14:textId="77777777" w:rsidR="00275211" w:rsidRPr="004F0C24" w:rsidRDefault="00275211" w:rsidP="005755F4">
            <w:pPr>
              <w:pStyle w:val="ListParagraph"/>
            </w:pPr>
            <w:r w:rsidRPr="004F0C24">
              <w:rPr>
                <w:color w:val="000000"/>
              </w:rPr>
              <w:t>Drumbo</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497AFE74" w14:textId="77777777" w:rsidR="00275211" w:rsidRPr="004F0C24" w:rsidRDefault="00275211" w:rsidP="005755F4">
            <w:pPr>
              <w:pStyle w:val="ListParagraph"/>
            </w:pPr>
            <w:r w:rsidRPr="004F0C24">
              <w:rPr>
                <w:color w:val="000000"/>
              </w:rPr>
              <w:t>2318</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0E809624"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760C8910" w14:textId="77777777" w:rsidR="00275211" w:rsidRPr="004F0C24" w:rsidRDefault="00275211" w:rsidP="005755F4">
            <w:pPr>
              <w:pStyle w:val="ListParagraph"/>
            </w:pPr>
            <w:r w:rsidRPr="004F0C24">
              <w:rPr>
                <w:color w:val="000000"/>
              </w:rPr>
              <w:t>Saintfield</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59F32E89" w14:textId="77777777" w:rsidR="00275211" w:rsidRPr="004F0C24" w:rsidRDefault="00275211" w:rsidP="005755F4">
            <w:pPr>
              <w:pStyle w:val="ListParagraph"/>
            </w:pPr>
            <w:r w:rsidRPr="004F0C24">
              <w:rPr>
                <w:color w:val="000000"/>
              </w:rPr>
              <w:t>3033</w:t>
            </w:r>
          </w:p>
        </w:tc>
      </w:tr>
      <w:tr w:rsidR="00275211" w:rsidRPr="004F0C24" w14:paraId="2933306E" w14:textId="77777777" w:rsidTr="00750646">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6772779D" w14:textId="77777777" w:rsidR="00275211" w:rsidRPr="004F0C24" w:rsidRDefault="00275211" w:rsidP="005755F4">
            <w:pPr>
              <w:pStyle w:val="ListParagraph"/>
            </w:pPr>
            <w:r w:rsidRPr="004F0C24">
              <w:rPr>
                <w:color w:val="000000"/>
              </w:rPr>
              <w:t>Finaghy</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2D63BFFE" w14:textId="77777777" w:rsidR="00275211" w:rsidRPr="004F0C24" w:rsidRDefault="00275211" w:rsidP="005755F4">
            <w:pPr>
              <w:pStyle w:val="ListParagraph"/>
            </w:pPr>
            <w:r w:rsidRPr="004F0C24">
              <w:rPr>
                <w:color w:val="000000"/>
              </w:rPr>
              <w:t>3488</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66C933B6"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4FD1AF0C" w14:textId="77777777" w:rsidR="00275211" w:rsidRPr="004F0C24" w:rsidRDefault="00275211" w:rsidP="005755F4">
            <w:pPr>
              <w:pStyle w:val="ListParagraph"/>
            </w:pPr>
            <w:r w:rsidRPr="004F0C24">
              <w:rPr>
                <w:color w:val="000000"/>
              </w:rPr>
              <w:t>Stranmillis</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3A3548B6" w14:textId="77777777" w:rsidR="00275211" w:rsidRPr="004F0C24" w:rsidRDefault="00275211" w:rsidP="005755F4">
            <w:pPr>
              <w:pStyle w:val="ListParagraph"/>
            </w:pPr>
            <w:r w:rsidRPr="004F0C24">
              <w:rPr>
                <w:color w:val="000000"/>
              </w:rPr>
              <w:t>4330</w:t>
            </w:r>
          </w:p>
        </w:tc>
      </w:tr>
      <w:tr w:rsidR="00275211" w:rsidRPr="004F0C24" w14:paraId="03244E8C" w14:textId="77777777" w:rsidTr="00750646">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2BD5BC49" w14:textId="77777777" w:rsidR="00275211" w:rsidRPr="004F0C24" w:rsidRDefault="00275211" w:rsidP="005755F4">
            <w:pPr>
              <w:pStyle w:val="ListParagraph"/>
            </w:pPr>
            <w:r w:rsidRPr="004F0C24">
              <w:rPr>
                <w:color w:val="000000"/>
              </w:rPr>
              <w:t>Galwally</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41A50B92" w14:textId="77777777" w:rsidR="00275211" w:rsidRPr="004F0C24" w:rsidRDefault="00275211" w:rsidP="005755F4">
            <w:pPr>
              <w:pStyle w:val="ListParagraph"/>
            </w:pPr>
            <w:r w:rsidRPr="004F0C24">
              <w:rPr>
                <w:color w:val="000000"/>
              </w:rPr>
              <w:t>2415</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73B9ABB7"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34FD76DB" w14:textId="77777777" w:rsidR="00275211" w:rsidRPr="004F0C24" w:rsidRDefault="00275211" w:rsidP="005755F4">
            <w:pPr>
              <w:pStyle w:val="ListParagraph"/>
            </w:pPr>
            <w:r w:rsidRPr="004F0C24">
              <w:rPr>
                <w:color w:val="000000"/>
              </w:rPr>
              <w:t>Upper Malone</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7AC56E45" w14:textId="77777777" w:rsidR="00275211" w:rsidRPr="004F0C24" w:rsidRDefault="00275211" w:rsidP="005755F4">
            <w:pPr>
              <w:pStyle w:val="ListParagraph"/>
            </w:pPr>
            <w:r w:rsidRPr="004F0C24">
              <w:rPr>
                <w:color w:val="000000"/>
              </w:rPr>
              <w:t>3657</w:t>
            </w:r>
          </w:p>
        </w:tc>
      </w:tr>
      <w:tr w:rsidR="00275211" w:rsidRPr="004F0C24" w14:paraId="3AE494DD" w14:textId="77777777" w:rsidTr="00750646">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22E5FF8B" w14:textId="77777777" w:rsidR="00275211" w:rsidRPr="004F0C24" w:rsidRDefault="00275211" w:rsidP="005755F4">
            <w:pPr>
              <w:pStyle w:val="ListParagraph"/>
            </w:pPr>
            <w:r w:rsidRPr="004F0C24">
              <w:rPr>
                <w:color w:val="000000"/>
              </w:rPr>
              <w:t>Knockbracken</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6C893131" w14:textId="77777777" w:rsidR="00275211" w:rsidRPr="004F0C24" w:rsidRDefault="00275211" w:rsidP="005755F4">
            <w:pPr>
              <w:pStyle w:val="ListParagraph"/>
            </w:pPr>
            <w:r w:rsidRPr="004F0C24">
              <w:rPr>
                <w:color w:val="000000"/>
              </w:rPr>
              <w:t>2660</w:t>
            </w:r>
          </w:p>
        </w:tc>
        <w:tc>
          <w:tcPr>
            <w:tcW w:w="580" w:type="dxa"/>
            <w:tcBorders>
              <w:top w:val="nil"/>
              <w:left w:val="nil"/>
              <w:bottom w:val="nil"/>
              <w:right w:val="nil"/>
            </w:tcBorders>
            <w:shd w:val="clear" w:color="auto" w:fill="auto"/>
            <w:tcMar>
              <w:top w:w="72" w:type="dxa"/>
              <w:left w:w="144" w:type="dxa"/>
              <w:bottom w:w="72" w:type="dxa"/>
              <w:right w:w="144" w:type="dxa"/>
            </w:tcMar>
            <w:hideMark/>
          </w:tcPr>
          <w:p w14:paraId="66311065"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034EEC9B" w14:textId="77777777" w:rsidR="00275211" w:rsidRPr="004F0C24" w:rsidRDefault="00275211" w:rsidP="005755F4">
            <w:pPr>
              <w:pStyle w:val="ListParagraph"/>
            </w:pPr>
            <w:r w:rsidRPr="004F0C24">
              <w:rPr>
                <w:color w:val="000000"/>
              </w:rPr>
              <w:t>Windsor</w:t>
            </w:r>
          </w:p>
        </w:tc>
        <w:tc>
          <w:tcPr>
            <w:tcW w:w="1720" w:type="dxa"/>
            <w:tcBorders>
              <w:top w:val="nil"/>
              <w:left w:val="nil"/>
              <w:bottom w:val="nil"/>
              <w:right w:val="nil"/>
            </w:tcBorders>
            <w:shd w:val="clear" w:color="auto" w:fill="auto"/>
            <w:tcMar>
              <w:top w:w="72" w:type="dxa"/>
              <w:left w:w="144" w:type="dxa"/>
              <w:bottom w:w="72" w:type="dxa"/>
              <w:right w:w="144" w:type="dxa"/>
            </w:tcMar>
            <w:hideMark/>
          </w:tcPr>
          <w:p w14:paraId="05D797BB" w14:textId="7F8B0FF1" w:rsidR="00275211" w:rsidRPr="004F0C24" w:rsidRDefault="00750646" w:rsidP="00F97328">
            <w:pPr>
              <w:ind w:left="-169"/>
            </w:pPr>
            <w:r w:rsidRPr="004F0C24">
              <w:rPr>
                <w:color w:val="000000"/>
              </w:rPr>
              <w:t xml:space="preserve">           </w:t>
            </w:r>
            <w:r w:rsidR="00275211" w:rsidRPr="004F0C24">
              <w:rPr>
                <w:color w:val="000000"/>
              </w:rPr>
              <w:t>4438</w:t>
            </w:r>
          </w:p>
        </w:tc>
      </w:tr>
      <w:tr w:rsidR="00750646" w:rsidRPr="004F0C24" w14:paraId="52AADA71" w14:textId="77777777" w:rsidTr="00750646">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tcPr>
          <w:p w14:paraId="4AB04903" w14:textId="77777777" w:rsidR="00750646" w:rsidRPr="004F0C24" w:rsidRDefault="00750646" w:rsidP="005755F4">
            <w:pPr>
              <w:pStyle w:val="ListParagraph"/>
              <w:rPr>
                <w:color w:val="000000"/>
              </w:rPr>
            </w:pPr>
          </w:p>
        </w:tc>
        <w:tc>
          <w:tcPr>
            <w:tcW w:w="1720" w:type="dxa"/>
            <w:tcBorders>
              <w:top w:val="nil"/>
              <w:left w:val="nil"/>
              <w:bottom w:val="nil"/>
              <w:right w:val="nil"/>
            </w:tcBorders>
            <w:shd w:val="clear" w:color="auto" w:fill="auto"/>
            <w:tcMar>
              <w:top w:w="12" w:type="dxa"/>
              <w:left w:w="12" w:type="dxa"/>
              <w:bottom w:w="0" w:type="dxa"/>
              <w:right w:w="12" w:type="dxa"/>
            </w:tcMar>
            <w:vAlign w:val="bottom"/>
          </w:tcPr>
          <w:p w14:paraId="67EDE243" w14:textId="77777777" w:rsidR="00750646" w:rsidRPr="004F0C24" w:rsidRDefault="00750646" w:rsidP="005755F4">
            <w:pPr>
              <w:pStyle w:val="ListParagraph"/>
              <w:rPr>
                <w:color w:val="000000"/>
              </w:rPr>
            </w:pPr>
          </w:p>
        </w:tc>
        <w:tc>
          <w:tcPr>
            <w:tcW w:w="580" w:type="dxa"/>
            <w:tcBorders>
              <w:top w:val="nil"/>
              <w:left w:val="nil"/>
              <w:bottom w:val="nil"/>
              <w:right w:val="nil"/>
            </w:tcBorders>
            <w:shd w:val="clear" w:color="auto" w:fill="auto"/>
            <w:tcMar>
              <w:top w:w="72" w:type="dxa"/>
              <w:left w:w="144" w:type="dxa"/>
              <w:bottom w:w="72" w:type="dxa"/>
              <w:right w:w="144" w:type="dxa"/>
            </w:tcMar>
          </w:tcPr>
          <w:p w14:paraId="2C0E0CF1" w14:textId="77777777" w:rsidR="00750646" w:rsidRPr="004F0C24" w:rsidRDefault="00750646"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tcPr>
          <w:p w14:paraId="321342E8" w14:textId="77777777" w:rsidR="00750646" w:rsidRPr="004F0C24" w:rsidRDefault="00750646" w:rsidP="005755F4">
            <w:pPr>
              <w:pStyle w:val="ListParagraph"/>
              <w:rPr>
                <w:color w:val="000000"/>
              </w:rPr>
            </w:pPr>
          </w:p>
        </w:tc>
        <w:tc>
          <w:tcPr>
            <w:tcW w:w="1720" w:type="dxa"/>
            <w:tcBorders>
              <w:top w:val="nil"/>
              <w:left w:val="nil"/>
              <w:bottom w:val="nil"/>
              <w:right w:val="nil"/>
            </w:tcBorders>
            <w:shd w:val="clear" w:color="auto" w:fill="auto"/>
            <w:tcMar>
              <w:top w:w="72" w:type="dxa"/>
              <w:left w:w="144" w:type="dxa"/>
              <w:bottom w:w="72" w:type="dxa"/>
              <w:right w:w="144" w:type="dxa"/>
            </w:tcMar>
          </w:tcPr>
          <w:p w14:paraId="27FA9174" w14:textId="77777777" w:rsidR="00750646" w:rsidRPr="004F0C24" w:rsidRDefault="00750646" w:rsidP="00750646">
            <w:pPr>
              <w:rPr>
                <w:color w:val="000000"/>
              </w:rPr>
            </w:pPr>
          </w:p>
        </w:tc>
      </w:tr>
    </w:tbl>
    <w:p w14:paraId="6E2FA808" w14:textId="77777777" w:rsidR="00275211" w:rsidRPr="004F0C24" w:rsidRDefault="00275211" w:rsidP="00275211"/>
    <w:p w14:paraId="13922644" w14:textId="77777777" w:rsidR="00275211" w:rsidRPr="004F0C24" w:rsidRDefault="00275211" w:rsidP="002D1F27">
      <w:pPr>
        <w:pStyle w:val="Heading20"/>
        <w:rPr>
          <w:rFonts w:eastAsia="Cambria"/>
        </w:rPr>
      </w:pPr>
    </w:p>
    <w:p w14:paraId="087FF67B" w14:textId="77777777" w:rsidR="00B2757F" w:rsidRPr="004F0C24" w:rsidRDefault="00B2757F">
      <w:pPr>
        <w:rPr>
          <w:rFonts w:eastAsia="Cambria" w:cs="Times New Roman"/>
          <w:b/>
          <w:color w:val="1F3864" w:themeColor="accent1" w:themeShade="80"/>
          <w:sz w:val="28"/>
          <w:lang w:eastAsia="en-GB"/>
        </w:rPr>
      </w:pPr>
      <w:r w:rsidRPr="004F0C24">
        <w:rPr>
          <w:rFonts w:eastAsia="Cambria"/>
        </w:rPr>
        <w:br w:type="page"/>
      </w:r>
    </w:p>
    <w:p w14:paraId="68D2BFE3" w14:textId="06DA8729" w:rsidR="00275211" w:rsidRPr="004F0C24" w:rsidRDefault="00275211" w:rsidP="002D1F27">
      <w:pPr>
        <w:pStyle w:val="Heading20"/>
        <w:rPr>
          <w:rFonts w:eastAsia="Cambria"/>
        </w:rPr>
      </w:pPr>
      <w:r w:rsidRPr="004F0C24">
        <w:rPr>
          <w:rFonts w:eastAsia="Cambria"/>
        </w:rPr>
        <w:lastRenderedPageBreak/>
        <w:t>Belfast West Borough Constituency</w:t>
      </w:r>
    </w:p>
    <w:p w14:paraId="781868B7" w14:textId="77777777" w:rsidR="00275211" w:rsidRPr="004F0C24" w:rsidRDefault="00275211" w:rsidP="00275211">
      <w:pPr>
        <w:rPr>
          <w:rFonts w:eastAsia="Cambria" w:cs="Arial"/>
          <w:b/>
          <w:bCs/>
          <w:color w:val="44546A" w:themeColor="text2"/>
        </w:rPr>
      </w:pPr>
      <w:r w:rsidRPr="004F0C24">
        <w:rPr>
          <w:rFonts w:eastAsia="Cambria" w:cs="Arial"/>
          <w:b/>
          <w:bCs/>
          <w:color w:val="44546A" w:themeColor="text2"/>
        </w:rPr>
        <w:t>Total constituency electorate – 71,921</w:t>
      </w:r>
    </w:p>
    <w:p w14:paraId="5B761AFB" w14:textId="77777777" w:rsidR="00275211" w:rsidRPr="004F0C24" w:rsidRDefault="00275211" w:rsidP="00275211">
      <w:pPr>
        <w:rPr>
          <w:rFonts w:eastAsia="Cambria"/>
          <w:b/>
          <w:bCs/>
          <w:color w:val="44546A" w:themeColor="text2"/>
        </w:rPr>
      </w:pPr>
    </w:p>
    <w:tbl>
      <w:tblPr>
        <w:tblW w:w="10820" w:type="dxa"/>
        <w:tblCellMar>
          <w:left w:w="0" w:type="dxa"/>
          <w:right w:w="0" w:type="dxa"/>
        </w:tblCellMar>
        <w:tblLook w:val="0420" w:firstRow="1" w:lastRow="0" w:firstColumn="0" w:lastColumn="0" w:noHBand="0" w:noVBand="1"/>
      </w:tblPr>
      <w:tblGrid>
        <w:gridCol w:w="2957"/>
        <w:gridCol w:w="2290"/>
        <w:gridCol w:w="421"/>
        <w:gridCol w:w="2862"/>
        <w:gridCol w:w="2290"/>
      </w:tblGrid>
      <w:tr w:rsidR="00275211" w:rsidRPr="004F0C24" w14:paraId="0F49E85C" w14:textId="77777777" w:rsidTr="008B1930">
        <w:trPr>
          <w:trHeight w:hRule="exact" w:val="510"/>
        </w:trPr>
        <w:tc>
          <w:tcPr>
            <w:tcW w:w="3400"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5CF5FB9A" w14:textId="77777777" w:rsidR="00275211" w:rsidRPr="004F0C24" w:rsidRDefault="00275211" w:rsidP="005755F4">
            <w:pPr>
              <w:pStyle w:val="ListParagraph"/>
              <w:rPr>
                <w:b/>
                <w:color w:val="FFFFFF" w:themeColor="background1"/>
                <w:sz w:val="28"/>
              </w:rPr>
            </w:pPr>
            <w:r w:rsidRPr="004F0C24">
              <w:rPr>
                <w:b/>
                <w:color w:val="FFFFFF" w:themeColor="background1"/>
                <w:sz w:val="28"/>
              </w:rPr>
              <w:t>Ward name</w:t>
            </w:r>
          </w:p>
        </w:tc>
        <w:tc>
          <w:tcPr>
            <w:tcW w:w="1720"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63C23CC7" w14:textId="77777777" w:rsidR="00275211" w:rsidRPr="004F0C24" w:rsidRDefault="00275211" w:rsidP="005755F4">
            <w:pPr>
              <w:pStyle w:val="ListParagraph"/>
              <w:rPr>
                <w:b/>
                <w:color w:val="FFFFFF" w:themeColor="background1"/>
                <w:sz w:val="28"/>
              </w:rPr>
            </w:pPr>
            <w:r w:rsidRPr="004F0C24">
              <w:rPr>
                <w:b/>
                <w:color w:val="FFFFFF" w:themeColor="background1"/>
                <w:sz w:val="28"/>
              </w:rPr>
              <w:t>Electorate</w:t>
            </w:r>
          </w:p>
        </w:tc>
        <w:tc>
          <w:tcPr>
            <w:tcW w:w="580"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2DA28578" w14:textId="77777777" w:rsidR="00275211" w:rsidRPr="004F0C24" w:rsidRDefault="00275211" w:rsidP="005755F4">
            <w:pPr>
              <w:pStyle w:val="ListParagraph"/>
              <w:rPr>
                <w:b/>
                <w:color w:val="FFFFFF" w:themeColor="background1"/>
                <w:sz w:val="28"/>
              </w:rPr>
            </w:pPr>
          </w:p>
        </w:tc>
        <w:tc>
          <w:tcPr>
            <w:tcW w:w="3400"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4EE72B01" w14:textId="77777777" w:rsidR="00275211" w:rsidRPr="004F0C24" w:rsidRDefault="00275211" w:rsidP="005755F4">
            <w:pPr>
              <w:pStyle w:val="ListParagraph"/>
              <w:rPr>
                <w:b/>
                <w:color w:val="FFFFFF" w:themeColor="background1"/>
                <w:sz w:val="28"/>
              </w:rPr>
            </w:pPr>
            <w:r w:rsidRPr="004F0C24">
              <w:rPr>
                <w:b/>
                <w:color w:val="FFFFFF" w:themeColor="background1"/>
                <w:sz w:val="28"/>
              </w:rPr>
              <w:t>Ward name</w:t>
            </w:r>
          </w:p>
        </w:tc>
        <w:tc>
          <w:tcPr>
            <w:tcW w:w="1720"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15699A1C" w14:textId="77777777" w:rsidR="00275211" w:rsidRPr="004F0C24" w:rsidRDefault="00275211" w:rsidP="005755F4">
            <w:pPr>
              <w:pStyle w:val="ListParagraph"/>
              <w:rPr>
                <w:b/>
                <w:color w:val="FFFFFF" w:themeColor="background1"/>
                <w:sz w:val="28"/>
              </w:rPr>
            </w:pPr>
            <w:r w:rsidRPr="004F0C24">
              <w:rPr>
                <w:b/>
                <w:color w:val="FFFFFF" w:themeColor="background1"/>
                <w:sz w:val="28"/>
              </w:rPr>
              <w:t>Electorate</w:t>
            </w:r>
          </w:p>
        </w:tc>
      </w:tr>
      <w:tr w:rsidR="00275211" w:rsidRPr="004F0C24" w14:paraId="319159FA" w14:textId="77777777" w:rsidTr="00F9203A">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2163D024" w14:textId="77777777" w:rsidR="00275211" w:rsidRPr="004F0C24" w:rsidRDefault="00275211" w:rsidP="005755F4">
            <w:pPr>
              <w:pStyle w:val="ListParagraph"/>
            </w:pPr>
            <w:r w:rsidRPr="004F0C24">
              <w:rPr>
                <w:color w:val="000000"/>
              </w:rPr>
              <w:t>Andersonstown</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0D34A9D5" w14:textId="77777777" w:rsidR="00275211" w:rsidRPr="004F0C24" w:rsidRDefault="00275211" w:rsidP="005755F4">
            <w:pPr>
              <w:pStyle w:val="ListParagraph"/>
            </w:pPr>
            <w:r w:rsidRPr="004F0C24">
              <w:rPr>
                <w:color w:val="000000"/>
              </w:rPr>
              <w:t>3722</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3863FF0F"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6F3CC281" w14:textId="77777777" w:rsidR="00275211" w:rsidRPr="004F0C24" w:rsidRDefault="00275211" w:rsidP="005755F4">
            <w:pPr>
              <w:pStyle w:val="ListParagraph"/>
            </w:pPr>
            <w:r w:rsidRPr="004F0C24">
              <w:rPr>
                <w:color w:val="000000"/>
              </w:rPr>
              <w:t>Ladybrook</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08FEC9D3" w14:textId="77777777" w:rsidR="00275211" w:rsidRPr="004F0C24" w:rsidRDefault="00275211" w:rsidP="005755F4">
            <w:pPr>
              <w:pStyle w:val="ListParagraph"/>
            </w:pPr>
            <w:r w:rsidRPr="004F0C24">
              <w:rPr>
                <w:color w:val="000000"/>
              </w:rPr>
              <w:t>3689</w:t>
            </w:r>
          </w:p>
        </w:tc>
      </w:tr>
      <w:tr w:rsidR="00275211" w:rsidRPr="004F0C24" w14:paraId="6F08E056" w14:textId="77777777" w:rsidTr="00F9203A">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303599BF" w14:textId="77777777" w:rsidR="00275211" w:rsidRPr="004F0C24" w:rsidRDefault="00275211" w:rsidP="005755F4">
            <w:pPr>
              <w:pStyle w:val="ListParagraph"/>
            </w:pPr>
            <w:r w:rsidRPr="004F0C24">
              <w:rPr>
                <w:color w:val="000000"/>
              </w:rPr>
              <w:t>Ballygomartin</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13580AA2" w14:textId="77777777" w:rsidR="00275211" w:rsidRPr="004F0C24" w:rsidRDefault="00275211" w:rsidP="005755F4">
            <w:pPr>
              <w:pStyle w:val="ListParagraph"/>
            </w:pPr>
            <w:r w:rsidRPr="004F0C24">
              <w:rPr>
                <w:color w:val="000000"/>
              </w:rPr>
              <w:t>4132</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339C9EF3"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1A8AAFAA" w14:textId="77777777" w:rsidR="00275211" w:rsidRPr="004F0C24" w:rsidRDefault="00275211" w:rsidP="005755F4">
            <w:pPr>
              <w:pStyle w:val="ListParagraph"/>
            </w:pPr>
            <w:r w:rsidRPr="004F0C24">
              <w:rPr>
                <w:color w:val="000000"/>
              </w:rPr>
              <w:t>Lagmore</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5581C900" w14:textId="77777777" w:rsidR="00275211" w:rsidRPr="004F0C24" w:rsidRDefault="00275211" w:rsidP="005755F4">
            <w:pPr>
              <w:pStyle w:val="ListParagraph"/>
            </w:pPr>
            <w:r w:rsidRPr="004F0C24">
              <w:rPr>
                <w:color w:val="000000"/>
              </w:rPr>
              <w:t>5022</w:t>
            </w:r>
          </w:p>
        </w:tc>
      </w:tr>
      <w:tr w:rsidR="00275211" w:rsidRPr="004F0C24" w14:paraId="7D560CF0" w14:textId="77777777" w:rsidTr="00F9203A">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42932D31" w14:textId="77777777" w:rsidR="00275211" w:rsidRPr="004F0C24" w:rsidRDefault="00275211" w:rsidP="005755F4">
            <w:pPr>
              <w:pStyle w:val="ListParagraph"/>
            </w:pPr>
            <w:r w:rsidRPr="004F0C24">
              <w:rPr>
                <w:color w:val="000000"/>
              </w:rPr>
              <w:t>Ballymurphy</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233984A6" w14:textId="77777777" w:rsidR="00275211" w:rsidRPr="004F0C24" w:rsidRDefault="00275211" w:rsidP="005755F4">
            <w:pPr>
              <w:pStyle w:val="ListParagraph"/>
            </w:pPr>
            <w:r w:rsidRPr="004F0C24">
              <w:rPr>
                <w:color w:val="000000"/>
              </w:rPr>
              <w:t>3617</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70A29198"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27B86463" w14:textId="77777777" w:rsidR="00275211" w:rsidRPr="004F0C24" w:rsidRDefault="00275211" w:rsidP="005755F4">
            <w:pPr>
              <w:pStyle w:val="ListParagraph"/>
            </w:pPr>
            <w:r w:rsidRPr="004F0C24">
              <w:rPr>
                <w:color w:val="000000"/>
              </w:rPr>
              <w:t>Poleglass</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67F000A8" w14:textId="77777777" w:rsidR="00275211" w:rsidRPr="004F0C24" w:rsidRDefault="00275211" w:rsidP="005755F4">
            <w:pPr>
              <w:pStyle w:val="ListParagraph"/>
            </w:pPr>
            <w:r w:rsidRPr="004F0C24">
              <w:rPr>
                <w:color w:val="000000"/>
              </w:rPr>
              <w:t>3967</w:t>
            </w:r>
          </w:p>
        </w:tc>
      </w:tr>
      <w:tr w:rsidR="00275211" w:rsidRPr="004F0C24" w14:paraId="0CDB87E8" w14:textId="77777777" w:rsidTr="00F9203A">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693B4035" w14:textId="77777777" w:rsidR="00275211" w:rsidRPr="004F0C24" w:rsidRDefault="00275211" w:rsidP="005755F4">
            <w:pPr>
              <w:pStyle w:val="ListParagraph"/>
            </w:pPr>
            <w:r w:rsidRPr="004F0C24">
              <w:rPr>
                <w:color w:val="000000"/>
              </w:rPr>
              <w:t>Beechmount</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211B162F" w14:textId="77777777" w:rsidR="00275211" w:rsidRPr="004F0C24" w:rsidRDefault="00275211" w:rsidP="005755F4">
            <w:pPr>
              <w:pStyle w:val="ListParagraph"/>
            </w:pPr>
            <w:r w:rsidRPr="004F0C24">
              <w:rPr>
                <w:color w:val="000000"/>
              </w:rPr>
              <w:t>3589</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272ED641"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4ADE3289" w14:textId="77777777" w:rsidR="00275211" w:rsidRPr="004F0C24" w:rsidRDefault="00275211" w:rsidP="005755F4">
            <w:pPr>
              <w:pStyle w:val="ListParagraph"/>
            </w:pPr>
            <w:r w:rsidRPr="004F0C24">
              <w:rPr>
                <w:color w:val="000000"/>
              </w:rPr>
              <w:t>Shankill</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49459114" w14:textId="77777777" w:rsidR="00275211" w:rsidRPr="004F0C24" w:rsidRDefault="00275211" w:rsidP="005755F4">
            <w:pPr>
              <w:pStyle w:val="ListParagraph"/>
            </w:pPr>
            <w:r w:rsidRPr="004F0C24">
              <w:rPr>
                <w:color w:val="000000"/>
              </w:rPr>
              <w:t>4361</w:t>
            </w:r>
          </w:p>
        </w:tc>
      </w:tr>
      <w:tr w:rsidR="00275211" w:rsidRPr="004F0C24" w14:paraId="04321498" w14:textId="77777777" w:rsidTr="00F9203A">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5CF98860" w14:textId="77777777" w:rsidR="00275211" w:rsidRPr="004F0C24" w:rsidRDefault="00275211" w:rsidP="005755F4">
            <w:pPr>
              <w:pStyle w:val="ListParagraph"/>
            </w:pPr>
            <w:r w:rsidRPr="004F0C24">
              <w:rPr>
                <w:color w:val="000000"/>
              </w:rPr>
              <w:t>Clonard</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6BF1B472" w14:textId="77777777" w:rsidR="00275211" w:rsidRPr="004F0C24" w:rsidRDefault="00275211" w:rsidP="005755F4">
            <w:pPr>
              <w:pStyle w:val="ListParagraph"/>
            </w:pPr>
            <w:r w:rsidRPr="004F0C24">
              <w:rPr>
                <w:color w:val="000000"/>
              </w:rPr>
              <w:t>3947</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32A476FF"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6A75D898" w14:textId="77777777" w:rsidR="00275211" w:rsidRPr="004F0C24" w:rsidRDefault="00275211" w:rsidP="005755F4">
            <w:pPr>
              <w:pStyle w:val="ListParagraph"/>
            </w:pPr>
            <w:r w:rsidRPr="004F0C24">
              <w:rPr>
                <w:color w:val="000000"/>
              </w:rPr>
              <w:t>Shaw's Road</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460335C1" w14:textId="77777777" w:rsidR="00275211" w:rsidRPr="004F0C24" w:rsidRDefault="00275211" w:rsidP="005755F4">
            <w:pPr>
              <w:pStyle w:val="ListParagraph"/>
            </w:pPr>
            <w:r w:rsidRPr="004F0C24">
              <w:rPr>
                <w:color w:val="000000"/>
              </w:rPr>
              <w:t>3997</w:t>
            </w:r>
          </w:p>
        </w:tc>
      </w:tr>
      <w:tr w:rsidR="00275211" w:rsidRPr="004F0C24" w14:paraId="47E0922F" w14:textId="77777777" w:rsidTr="00F9203A">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104CB8C7" w14:textId="77777777" w:rsidR="00275211" w:rsidRPr="004F0C24" w:rsidRDefault="00275211" w:rsidP="005755F4">
            <w:pPr>
              <w:pStyle w:val="ListParagraph"/>
            </w:pPr>
            <w:r w:rsidRPr="004F0C24">
              <w:rPr>
                <w:color w:val="000000"/>
              </w:rPr>
              <w:t>Collin Glen</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6A596E8D" w14:textId="77777777" w:rsidR="00275211" w:rsidRPr="004F0C24" w:rsidRDefault="00275211" w:rsidP="005755F4">
            <w:pPr>
              <w:pStyle w:val="ListParagraph"/>
            </w:pPr>
            <w:r w:rsidRPr="004F0C24">
              <w:rPr>
                <w:color w:val="000000"/>
              </w:rPr>
              <w:t>4104</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03F30346"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1CD14510" w14:textId="77777777" w:rsidR="00275211" w:rsidRPr="004F0C24" w:rsidRDefault="00275211" w:rsidP="005755F4">
            <w:pPr>
              <w:pStyle w:val="ListParagraph"/>
            </w:pPr>
            <w:r w:rsidRPr="004F0C24">
              <w:rPr>
                <w:color w:val="000000"/>
              </w:rPr>
              <w:t>Stewartstown</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235325DF" w14:textId="77777777" w:rsidR="00275211" w:rsidRPr="004F0C24" w:rsidRDefault="00275211" w:rsidP="005755F4">
            <w:pPr>
              <w:pStyle w:val="ListParagraph"/>
            </w:pPr>
            <w:r w:rsidRPr="004F0C24">
              <w:rPr>
                <w:color w:val="000000"/>
              </w:rPr>
              <w:t>3645</w:t>
            </w:r>
          </w:p>
        </w:tc>
      </w:tr>
      <w:tr w:rsidR="00275211" w:rsidRPr="004F0C24" w14:paraId="1C32A12A" w14:textId="77777777" w:rsidTr="00F9203A">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0D54FB6E" w14:textId="77777777" w:rsidR="00275211" w:rsidRPr="004F0C24" w:rsidRDefault="00275211" w:rsidP="005755F4">
            <w:pPr>
              <w:pStyle w:val="ListParagraph"/>
            </w:pPr>
            <w:r w:rsidRPr="004F0C24">
              <w:rPr>
                <w:color w:val="000000"/>
              </w:rPr>
              <w:t>Derryaghy</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103E6316" w14:textId="77777777" w:rsidR="00275211" w:rsidRPr="004F0C24" w:rsidRDefault="00275211" w:rsidP="005755F4">
            <w:pPr>
              <w:pStyle w:val="ListParagraph"/>
            </w:pPr>
            <w:r w:rsidRPr="004F0C24">
              <w:rPr>
                <w:color w:val="000000"/>
              </w:rPr>
              <w:t>2837</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446BF857"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7D230807" w14:textId="77777777" w:rsidR="00275211" w:rsidRPr="004F0C24" w:rsidRDefault="00275211" w:rsidP="005755F4">
            <w:pPr>
              <w:pStyle w:val="ListParagraph"/>
            </w:pPr>
            <w:r w:rsidRPr="004F0C24">
              <w:rPr>
                <w:color w:val="000000"/>
              </w:rPr>
              <w:t>Turf Lodge</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43F8005C" w14:textId="77777777" w:rsidR="00275211" w:rsidRPr="004F0C24" w:rsidRDefault="00275211" w:rsidP="005755F4">
            <w:pPr>
              <w:pStyle w:val="ListParagraph"/>
            </w:pPr>
            <w:r w:rsidRPr="004F0C24">
              <w:rPr>
                <w:color w:val="000000"/>
              </w:rPr>
              <w:t>3525</w:t>
            </w:r>
          </w:p>
        </w:tc>
      </w:tr>
      <w:tr w:rsidR="00275211" w:rsidRPr="004F0C24" w14:paraId="50F56577" w14:textId="77777777" w:rsidTr="00F9203A">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5D5D96A2" w14:textId="77777777" w:rsidR="00275211" w:rsidRPr="004F0C24" w:rsidRDefault="00275211" w:rsidP="005755F4">
            <w:pPr>
              <w:pStyle w:val="ListParagraph"/>
            </w:pPr>
            <w:r w:rsidRPr="004F0C24">
              <w:rPr>
                <w:color w:val="000000"/>
              </w:rPr>
              <w:t>Dunmurry</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6A689E8A" w14:textId="77777777" w:rsidR="00275211" w:rsidRPr="004F0C24" w:rsidRDefault="00275211" w:rsidP="005755F4">
            <w:pPr>
              <w:pStyle w:val="ListParagraph"/>
            </w:pPr>
            <w:r w:rsidRPr="004F0C24">
              <w:rPr>
                <w:color w:val="000000"/>
              </w:rPr>
              <w:t>3794</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4A96FE3B"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1DA3FF11" w14:textId="77777777" w:rsidR="00275211" w:rsidRPr="004F0C24" w:rsidRDefault="00275211" w:rsidP="005755F4">
            <w:pPr>
              <w:pStyle w:val="ListParagraph"/>
            </w:pPr>
            <w:r w:rsidRPr="004F0C24">
              <w:rPr>
                <w:color w:val="000000"/>
              </w:rPr>
              <w:t>Twinbrook</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377CFCA7" w14:textId="77777777" w:rsidR="00275211" w:rsidRPr="004F0C24" w:rsidRDefault="00275211" w:rsidP="005755F4">
            <w:pPr>
              <w:pStyle w:val="ListParagraph"/>
            </w:pPr>
            <w:r w:rsidRPr="004F0C24">
              <w:rPr>
                <w:color w:val="000000"/>
              </w:rPr>
              <w:t>3462</w:t>
            </w:r>
          </w:p>
        </w:tc>
      </w:tr>
      <w:tr w:rsidR="00275211" w:rsidRPr="004F0C24" w14:paraId="4531C25E" w14:textId="77777777" w:rsidTr="00F9203A">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7142550D" w14:textId="77777777" w:rsidR="00275211" w:rsidRPr="004F0C24" w:rsidRDefault="00275211" w:rsidP="005755F4">
            <w:pPr>
              <w:pStyle w:val="ListParagraph"/>
            </w:pPr>
            <w:r w:rsidRPr="004F0C24">
              <w:rPr>
                <w:color w:val="000000"/>
              </w:rPr>
              <w:t>Falls</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18C5D739" w14:textId="77777777" w:rsidR="00275211" w:rsidRPr="004F0C24" w:rsidRDefault="00275211" w:rsidP="005755F4">
            <w:pPr>
              <w:pStyle w:val="ListParagraph"/>
            </w:pPr>
            <w:r w:rsidRPr="004F0C24">
              <w:rPr>
                <w:color w:val="000000"/>
              </w:rPr>
              <w:t>3364</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78DE7727"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098DFE05" w14:textId="77777777" w:rsidR="00275211" w:rsidRPr="004F0C24" w:rsidRDefault="00275211" w:rsidP="005755F4">
            <w:pPr>
              <w:pStyle w:val="ListParagraph"/>
            </w:pPr>
            <w:r w:rsidRPr="004F0C24">
              <w:rPr>
                <w:color w:val="000000"/>
              </w:rPr>
              <w:t>Woodvale</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2756BA31" w14:textId="77777777" w:rsidR="00275211" w:rsidRPr="004F0C24" w:rsidRDefault="00275211" w:rsidP="005755F4">
            <w:pPr>
              <w:pStyle w:val="ListParagraph"/>
            </w:pPr>
            <w:r w:rsidRPr="004F0C24">
              <w:rPr>
                <w:color w:val="000000"/>
              </w:rPr>
              <w:t>3447</w:t>
            </w:r>
          </w:p>
        </w:tc>
      </w:tr>
      <w:tr w:rsidR="00275211" w:rsidRPr="004F0C24" w14:paraId="0477A0A4" w14:textId="77777777" w:rsidTr="00F9203A">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20FA5E73" w14:textId="77777777" w:rsidR="00275211" w:rsidRPr="004F0C24" w:rsidRDefault="00275211" w:rsidP="005755F4">
            <w:pPr>
              <w:pStyle w:val="ListParagraph"/>
            </w:pPr>
            <w:r w:rsidRPr="004F0C24">
              <w:rPr>
                <w:color w:val="000000"/>
              </w:rPr>
              <w:t>Falls Park</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40063480" w14:textId="77777777" w:rsidR="00275211" w:rsidRPr="004F0C24" w:rsidRDefault="00275211" w:rsidP="005755F4">
            <w:pPr>
              <w:pStyle w:val="ListParagraph"/>
            </w:pPr>
            <w:r w:rsidRPr="004F0C24">
              <w:rPr>
                <w:color w:val="000000"/>
              </w:rPr>
              <w:t>3700</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4918DA5B"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597DB650" w14:textId="77777777" w:rsidR="00275211" w:rsidRPr="004F0C24" w:rsidRDefault="00275211" w:rsidP="005755F4">
            <w:pPr>
              <w:pStyle w:val="ListParagraph"/>
            </w:pP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46C8126C" w14:textId="77777777" w:rsidR="00275211" w:rsidRPr="004F0C24" w:rsidRDefault="00275211" w:rsidP="005755F4">
            <w:pPr>
              <w:pStyle w:val="ListParagraph"/>
            </w:pPr>
          </w:p>
        </w:tc>
      </w:tr>
    </w:tbl>
    <w:p w14:paraId="3141EC01" w14:textId="77777777" w:rsidR="00275211" w:rsidRPr="004F0C24" w:rsidRDefault="00275211" w:rsidP="00275211"/>
    <w:p w14:paraId="441FAF95" w14:textId="77777777" w:rsidR="00B2757F" w:rsidRPr="004F0C24" w:rsidRDefault="00B2757F">
      <w:pPr>
        <w:rPr>
          <w:rFonts w:eastAsia="Cambria" w:cs="Times New Roman"/>
          <w:b/>
          <w:color w:val="1F3864" w:themeColor="accent1" w:themeShade="80"/>
          <w:sz w:val="28"/>
          <w:lang w:eastAsia="en-GB"/>
        </w:rPr>
      </w:pPr>
      <w:r w:rsidRPr="004F0C24">
        <w:rPr>
          <w:rFonts w:eastAsia="Cambria"/>
        </w:rPr>
        <w:br w:type="page"/>
      </w:r>
    </w:p>
    <w:p w14:paraId="4907A7D2" w14:textId="301F8435" w:rsidR="00275211" w:rsidRPr="004F0C24" w:rsidRDefault="00275211" w:rsidP="002D1F27">
      <w:pPr>
        <w:pStyle w:val="Heading20"/>
      </w:pPr>
      <w:r w:rsidRPr="004F0C24">
        <w:rPr>
          <w:rFonts w:eastAsia="Cambria"/>
        </w:rPr>
        <w:lastRenderedPageBreak/>
        <w:t>East Antrim County Constituency</w:t>
      </w:r>
    </w:p>
    <w:p w14:paraId="45BE0BBD" w14:textId="77777777" w:rsidR="00275211" w:rsidRPr="004F0C24" w:rsidRDefault="00275211" w:rsidP="00275211">
      <w:pPr>
        <w:rPr>
          <w:rFonts w:eastAsia="Cambria" w:cs="Arial"/>
          <w:b/>
          <w:bCs/>
          <w:color w:val="44546A" w:themeColor="text2"/>
        </w:rPr>
      </w:pPr>
      <w:r w:rsidRPr="004F0C24">
        <w:rPr>
          <w:rFonts w:eastAsia="Cambria" w:cs="Arial"/>
          <w:b/>
          <w:bCs/>
          <w:color w:val="44546A" w:themeColor="text2"/>
        </w:rPr>
        <w:t>Total constituency electorate – 70,947</w:t>
      </w:r>
    </w:p>
    <w:p w14:paraId="26D53372" w14:textId="77777777" w:rsidR="00275211" w:rsidRPr="004F0C24" w:rsidRDefault="00275211" w:rsidP="00275211">
      <w:pPr>
        <w:rPr>
          <w:rFonts w:eastAsia="Cambria"/>
          <w:b/>
          <w:bCs/>
          <w:color w:val="44546A" w:themeColor="text2"/>
        </w:rPr>
      </w:pPr>
    </w:p>
    <w:tbl>
      <w:tblPr>
        <w:tblW w:w="10820" w:type="dxa"/>
        <w:tblLayout w:type="fixed"/>
        <w:tblCellMar>
          <w:left w:w="0" w:type="dxa"/>
          <w:right w:w="0" w:type="dxa"/>
        </w:tblCellMar>
        <w:tblLook w:val="0420" w:firstRow="1" w:lastRow="0" w:firstColumn="0" w:lastColumn="0" w:noHBand="0" w:noVBand="1"/>
      </w:tblPr>
      <w:tblGrid>
        <w:gridCol w:w="3261"/>
        <w:gridCol w:w="1913"/>
        <w:gridCol w:w="466"/>
        <w:gridCol w:w="2890"/>
        <w:gridCol w:w="2290"/>
      </w:tblGrid>
      <w:tr w:rsidR="00275211" w:rsidRPr="004F0C24" w14:paraId="3A13D81E" w14:textId="77777777" w:rsidTr="008B1930">
        <w:trPr>
          <w:trHeight w:hRule="exact" w:val="510"/>
        </w:trPr>
        <w:tc>
          <w:tcPr>
            <w:tcW w:w="3261"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5C235176" w14:textId="77777777" w:rsidR="00275211" w:rsidRPr="004F0C24" w:rsidRDefault="00275211" w:rsidP="005755F4">
            <w:pPr>
              <w:pStyle w:val="ListParagraph"/>
              <w:rPr>
                <w:b/>
                <w:color w:val="FFFFFF" w:themeColor="background1"/>
                <w:sz w:val="28"/>
                <w:szCs w:val="36"/>
              </w:rPr>
            </w:pPr>
            <w:r w:rsidRPr="004F0C24">
              <w:rPr>
                <w:b/>
                <w:color w:val="FFFFFF" w:themeColor="background1"/>
                <w:sz w:val="28"/>
              </w:rPr>
              <w:t>Ward name</w:t>
            </w:r>
          </w:p>
        </w:tc>
        <w:tc>
          <w:tcPr>
            <w:tcW w:w="1913"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51F90CC9" w14:textId="695354D2" w:rsidR="00275211" w:rsidRPr="008B1930" w:rsidRDefault="00275211" w:rsidP="008B1930">
            <w:pPr>
              <w:rPr>
                <w:b/>
                <w:color w:val="FFFFFF" w:themeColor="background1"/>
                <w:sz w:val="28"/>
                <w:szCs w:val="36"/>
              </w:rPr>
            </w:pPr>
            <w:r w:rsidRPr="008B1930">
              <w:rPr>
                <w:b/>
                <w:color w:val="FFFFFF" w:themeColor="background1"/>
                <w:sz w:val="28"/>
              </w:rPr>
              <w:t>Elector</w:t>
            </w:r>
            <w:r w:rsidR="008B1930" w:rsidRPr="008B1930">
              <w:rPr>
                <w:b/>
                <w:color w:val="FFFFFF" w:themeColor="background1"/>
                <w:sz w:val="28"/>
              </w:rPr>
              <w:t>ate</w:t>
            </w:r>
          </w:p>
        </w:tc>
        <w:tc>
          <w:tcPr>
            <w:tcW w:w="466"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5A6C4A98" w14:textId="77777777" w:rsidR="00275211" w:rsidRPr="004F0C24" w:rsidRDefault="00275211" w:rsidP="005755F4">
            <w:pPr>
              <w:pStyle w:val="ListParagraph"/>
              <w:rPr>
                <w:b/>
                <w:color w:val="FFFFFF" w:themeColor="background1"/>
                <w:sz w:val="28"/>
                <w:szCs w:val="36"/>
              </w:rPr>
            </w:pPr>
          </w:p>
        </w:tc>
        <w:tc>
          <w:tcPr>
            <w:tcW w:w="2890"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07767F51" w14:textId="77777777" w:rsidR="00275211" w:rsidRPr="004F0C24" w:rsidRDefault="00275211" w:rsidP="005755F4">
            <w:pPr>
              <w:pStyle w:val="ListParagraph"/>
              <w:rPr>
                <w:b/>
                <w:color w:val="FFFFFF" w:themeColor="background1"/>
                <w:sz w:val="28"/>
                <w:szCs w:val="36"/>
              </w:rPr>
            </w:pPr>
            <w:r w:rsidRPr="004F0C24">
              <w:rPr>
                <w:b/>
                <w:color w:val="FFFFFF" w:themeColor="background1"/>
                <w:sz w:val="28"/>
              </w:rPr>
              <w:t>Ward name</w:t>
            </w:r>
          </w:p>
        </w:tc>
        <w:tc>
          <w:tcPr>
            <w:tcW w:w="2290"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67FEEE96" w14:textId="77777777" w:rsidR="00275211" w:rsidRPr="004F0C24" w:rsidRDefault="00275211" w:rsidP="005755F4">
            <w:pPr>
              <w:pStyle w:val="ListParagraph"/>
              <w:rPr>
                <w:b/>
                <w:color w:val="FFFFFF" w:themeColor="background1"/>
                <w:sz w:val="28"/>
                <w:szCs w:val="36"/>
              </w:rPr>
            </w:pPr>
            <w:r w:rsidRPr="004F0C24">
              <w:rPr>
                <w:b/>
                <w:color w:val="FFFFFF" w:themeColor="background1"/>
                <w:sz w:val="28"/>
              </w:rPr>
              <w:t>Electorate</w:t>
            </w:r>
          </w:p>
        </w:tc>
      </w:tr>
      <w:tr w:rsidR="00275211" w:rsidRPr="004F0C24" w14:paraId="3D39F6F8" w14:textId="77777777" w:rsidTr="00CB4212">
        <w:trPr>
          <w:trHeight w:hRule="exact" w:val="510"/>
        </w:trPr>
        <w:tc>
          <w:tcPr>
            <w:tcW w:w="3261" w:type="dxa"/>
            <w:tcBorders>
              <w:top w:val="nil"/>
              <w:left w:val="nil"/>
              <w:bottom w:val="nil"/>
              <w:right w:val="nil"/>
            </w:tcBorders>
            <w:shd w:val="clear" w:color="auto" w:fill="auto"/>
            <w:tcMar>
              <w:top w:w="12" w:type="dxa"/>
              <w:left w:w="12" w:type="dxa"/>
              <w:bottom w:w="0" w:type="dxa"/>
              <w:right w:w="12" w:type="dxa"/>
            </w:tcMar>
            <w:vAlign w:val="bottom"/>
            <w:hideMark/>
          </w:tcPr>
          <w:p w14:paraId="2656D8C2" w14:textId="77777777" w:rsidR="00275211" w:rsidRPr="004F0C24" w:rsidRDefault="00275211" w:rsidP="005755F4">
            <w:pPr>
              <w:pStyle w:val="ListParagraph"/>
            </w:pPr>
            <w:r w:rsidRPr="004F0C24">
              <w:rPr>
                <w:color w:val="000000"/>
              </w:rPr>
              <w:t xml:space="preserve">Abbey </w:t>
            </w:r>
          </w:p>
        </w:tc>
        <w:tc>
          <w:tcPr>
            <w:tcW w:w="1913" w:type="dxa"/>
            <w:tcBorders>
              <w:top w:val="nil"/>
              <w:left w:val="nil"/>
              <w:bottom w:val="nil"/>
              <w:right w:val="nil"/>
            </w:tcBorders>
            <w:shd w:val="clear" w:color="auto" w:fill="auto"/>
            <w:tcMar>
              <w:top w:w="12" w:type="dxa"/>
              <w:left w:w="12" w:type="dxa"/>
              <w:bottom w:w="0" w:type="dxa"/>
              <w:right w:w="12" w:type="dxa"/>
            </w:tcMar>
            <w:vAlign w:val="bottom"/>
            <w:hideMark/>
          </w:tcPr>
          <w:p w14:paraId="6CC6467E" w14:textId="77777777" w:rsidR="00275211" w:rsidRPr="004F0C24" w:rsidRDefault="00275211" w:rsidP="005755F4">
            <w:pPr>
              <w:pStyle w:val="ListParagraph"/>
            </w:pPr>
            <w:r w:rsidRPr="004F0C24">
              <w:rPr>
                <w:color w:val="000000"/>
              </w:rPr>
              <w:t>2343</w:t>
            </w:r>
          </w:p>
        </w:tc>
        <w:tc>
          <w:tcPr>
            <w:tcW w:w="466" w:type="dxa"/>
            <w:tcBorders>
              <w:top w:val="nil"/>
              <w:left w:val="nil"/>
              <w:bottom w:val="nil"/>
              <w:right w:val="nil"/>
            </w:tcBorders>
            <w:shd w:val="clear" w:color="auto" w:fill="auto"/>
            <w:tcMar>
              <w:top w:w="15" w:type="dxa"/>
              <w:left w:w="108" w:type="dxa"/>
              <w:bottom w:w="0" w:type="dxa"/>
              <w:right w:w="108" w:type="dxa"/>
            </w:tcMar>
            <w:vAlign w:val="bottom"/>
            <w:hideMark/>
          </w:tcPr>
          <w:p w14:paraId="0D8B3C93" w14:textId="77777777" w:rsidR="00275211" w:rsidRPr="004F0C24" w:rsidRDefault="00275211" w:rsidP="005755F4">
            <w:pPr>
              <w:pStyle w:val="ListParagraph"/>
            </w:pPr>
          </w:p>
        </w:tc>
        <w:tc>
          <w:tcPr>
            <w:tcW w:w="2890" w:type="dxa"/>
            <w:tcBorders>
              <w:top w:val="nil"/>
              <w:left w:val="nil"/>
              <w:bottom w:val="nil"/>
              <w:right w:val="nil"/>
            </w:tcBorders>
            <w:shd w:val="clear" w:color="auto" w:fill="auto"/>
            <w:tcMar>
              <w:top w:w="12" w:type="dxa"/>
              <w:left w:w="12" w:type="dxa"/>
              <w:bottom w:w="0" w:type="dxa"/>
              <w:right w:w="12" w:type="dxa"/>
            </w:tcMar>
            <w:vAlign w:val="bottom"/>
            <w:hideMark/>
          </w:tcPr>
          <w:p w14:paraId="319F7CFD" w14:textId="77777777" w:rsidR="00275211" w:rsidRPr="004F0C24" w:rsidRDefault="00275211" w:rsidP="005755F4">
            <w:pPr>
              <w:pStyle w:val="ListParagraph"/>
            </w:pPr>
            <w:r w:rsidRPr="004F0C24">
              <w:rPr>
                <w:color w:val="000000"/>
              </w:rPr>
              <w:t>Islandmagee</w:t>
            </w:r>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4E8AC87B" w14:textId="77777777" w:rsidR="00275211" w:rsidRPr="004F0C24" w:rsidRDefault="00275211" w:rsidP="005755F4">
            <w:pPr>
              <w:pStyle w:val="ListParagraph"/>
            </w:pPr>
            <w:r w:rsidRPr="004F0C24">
              <w:rPr>
                <w:color w:val="000000"/>
              </w:rPr>
              <w:t>2334</w:t>
            </w:r>
          </w:p>
        </w:tc>
      </w:tr>
      <w:tr w:rsidR="00275211" w:rsidRPr="004F0C24" w14:paraId="53D1028F" w14:textId="77777777" w:rsidTr="00CB4212">
        <w:trPr>
          <w:trHeight w:hRule="exact" w:val="510"/>
        </w:trPr>
        <w:tc>
          <w:tcPr>
            <w:tcW w:w="3261" w:type="dxa"/>
            <w:tcBorders>
              <w:top w:val="nil"/>
              <w:left w:val="nil"/>
              <w:bottom w:val="nil"/>
              <w:right w:val="nil"/>
            </w:tcBorders>
            <w:shd w:val="clear" w:color="auto" w:fill="auto"/>
            <w:tcMar>
              <w:top w:w="12" w:type="dxa"/>
              <w:left w:w="12" w:type="dxa"/>
              <w:bottom w:w="0" w:type="dxa"/>
              <w:right w:w="12" w:type="dxa"/>
            </w:tcMar>
            <w:vAlign w:val="bottom"/>
            <w:hideMark/>
          </w:tcPr>
          <w:p w14:paraId="73C44B3A" w14:textId="77777777" w:rsidR="00275211" w:rsidRPr="004F0C24" w:rsidRDefault="00275211" w:rsidP="005755F4">
            <w:pPr>
              <w:pStyle w:val="ListParagraph"/>
            </w:pPr>
            <w:r w:rsidRPr="004F0C24">
              <w:rPr>
                <w:color w:val="000000"/>
              </w:rPr>
              <w:t>Ballycarry &amp; Glynn</w:t>
            </w:r>
          </w:p>
        </w:tc>
        <w:tc>
          <w:tcPr>
            <w:tcW w:w="1913" w:type="dxa"/>
            <w:tcBorders>
              <w:top w:val="nil"/>
              <w:left w:val="nil"/>
              <w:bottom w:val="nil"/>
              <w:right w:val="nil"/>
            </w:tcBorders>
            <w:shd w:val="clear" w:color="auto" w:fill="auto"/>
            <w:tcMar>
              <w:top w:w="12" w:type="dxa"/>
              <w:left w:w="12" w:type="dxa"/>
              <w:bottom w:w="0" w:type="dxa"/>
              <w:right w:w="12" w:type="dxa"/>
            </w:tcMar>
            <w:vAlign w:val="bottom"/>
            <w:hideMark/>
          </w:tcPr>
          <w:p w14:paraId="4C86E6AE" w14:textId="77777777" w:rsidR="00275211" w:rsidRPr="004F0C24" w:rsidRDefault="00275211" w:rsidP="005755F4">
            <w:pPr>
              <w:pStyle w:val="ListParagraph"/>
            </w:pPr>
            <w:r w:rsidRPr="004F0C24">
              <w:rPr>
                <w:color w:val="000000"/>
              </w:rPr>
              <w:t>2745</w:t>
            </w:r>
          </w:p>
        </w:tc>
        <w:tc>
          <w:tcPr>
            <w:tcW w:w="466" w:type="dxa"/>
            <w:tcBorders>
              <w:top w:val="nil"/>
              <w:left w:val="nil"/>
              <w:bottom w:val="nil"/>
              <w:right w:val="nil"/>
            </w:tcBorders>
            <w:shd w:val="clear" w:color="auto" w:fill="auto"/>
            <w:tcMar>
              <w:top w:w="15" w:type="dxa"/>
              <w:left w:w="108" w:type="dxa"/>
              <w:bottom w:w="0" w:type="dxa"/>
              <w:right w:w="108" w:type="dxa"/>
            </w:tcMar>
            <w:vAlign w:val="bottom"/>
            <w:hideMark/>
          </w:tcPr>
          <w:p w14:paraId="6E4C8FBA" w14:textId="77777777" w:rsidR="00275211" w:rsidRPr="004F0C24" w:rsidRDefault="00275211" w:rsidP="005755F4">
            <w:pPr>
              <w:pStyle w:val="ListParagraph"/>
            </w:pPr>
          </w:p>
        </w:tc>
        <w:tc>
          <w:tcPr>
            <w:tcW w:w="2890" w:type="dxa"/>
            <w:tcBorders>
              <w:top w:val="nil"/>
              <w:left w:val="nil"/>
              <w:bottom w:val="nil"/>
              <w:right w:val="nil"/>
            </w:tcBorders>
            <w:shd w:val="clear" w:color="auto" w:fill="auto"/>
            <w:tcMar>
              <w:top w:w="12" w:type="dxa"/>
              <w:left w:w="12" w:type="dxa"/>
              <w:bottom w:w="0" w:type="dxa"/>
              <w:right w:w="12" w:type="dxa"/>
            </w:tcMar>
            <w:vAlign w:val="bottom"/>
            <w:hideMark/>
          </w:tcPr>
          <w:p w14:paraId="0A32CFB4" w14:textId="77777777" w:rsidR="00275211" w:rsidRPr="004F0C24" w:rsidRDefault="00275211" w:rsidP="005755F4">
            <w:pPr>
              <w:pStyle w:val="ListParagraph"/>
            </w:pPr>
            <w:r w:rsidRPr="004F0C24">
              <w:rPr>
                <w:color w:val="000000"/>
              </w:rPr>
              <w:t>Jordanstown</w:t>
            </w:r>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5A56ED0D" w14:textId="77777777" w:rsidR="00275211" w:rsidRPr="004F0C24" w:rsidRDefault="00275211" w:rsidP="005755F4">
            <w:pPr>
              <w:pStyle w:val="ListParagraph"/>
            </w:pPr>
            <w:r w:rsidRPr="004F0C24">
              <w:rPr>
                <w:color w:val="000000"/>
              </w:rPr>
              <w:t>2569</w:t>
            </w:r>
          </w:p>
        </w:tc>
      </w:tr>
      <w:tr w:rsidR="00275211" w:rsidRPr="004F0C24" w14:paraId="29ECEF16" w14:textId="77777777" w:rsidTr="00CB4212">
        <w:trPr>
          <w:trHeight w:hRule="exact" w:val="510"/>
        </w:trPr>
        <w:tc>
          <w:tcPr>
            <w:tcW w:w="3261" w:type="dxa"/>
            <w:tcBorders>
              <w:top w:val="nil"/>
              <w:left w:val="nil"/>
              <w:bottom w:val="nil"/>
              <w:right w:val="nil"/>
            </w:tcBorders>
            <w:shd w:val="clear" w:color="auto" w:fill="auto"/>
            <w:tcMar>
              <w:top w:w="12" w:type="dxa"/>
              <w:left w:w="12" w:type="dxa"/>
              <w:bottom w:w="0" w:type="dxa"/>
              <w:right w:w="12" w:type="dxa"/>
            </w:tcMar>
            <w:vAlign w:val="bottom"/>
            <w:hideMark/>
          </w:tcPr>
          <w:p w14:paraId="145C04F0" w14:textId="77777777" w:rsidR="00275211" w:rsidRPr="004F0C24" w:rsidRDefault="00275211" w:rsidP="005755F4">
            <w:pPr>
              <w:pStyle w:val="ListParagraph"/>
            </w:pPr>
            <w:r w:rsidRPr="004F0C24">
              <w:rPr>
                <w:color w:val="000000"/>
              </w:rPr>
              <w:t>Boneybefore</w:t>
            </w:r>
          </w:p>
        </w:tc>
        <w:tc>
          <w:tcPr>
            <w:tcW w:w="1913" w:type="dxa"/>
            <w:tcBorders>
              <w:top w:val="nil"/>
              <w:left w:val="nil"/>
              <w:bottom w:val="nil"/>
              <w:right w:val="nil"/>
            </w:tcBorders>
            <w:shd w:val="clear" w:color="auto" w:fill="auto"/>
            <w:tcMar>
              <w:top w:w="12" w:type="dxa"/>
              <w:left w:w="12" w:type="dxa"/>
              <w:bottom w:w="0" w:type="dxa"/>
              <w:right w:w="12" w:type="dxa"/>
            </w:tcMar>
            <w:vAlign w:val="bottom"/>
            <w:hideMark/>
          </w:tcPr>
          <w:p w14:paraId="29362EA0" w14:textId="77777777" w:rsidR="00275211" w:rsidRPr="004F0C24" w:rsidRDefault="00275211" w:rsidP="005755F4">
            <w:pPr>
              <w:pStyle w:val="ListParagraph"/>
            </w:pPr>
            <w:r w:rsidRPr="004F0C24">
              <w:rPr>
                <w:color w:val="000000"/>
              </w:rPr>
              <w:t>2384</w:t>
            </w:r>
          </w:p>
        </w:tc>
        <w:tc>
          <w:tcPr>
            <w:tcW w:w="466" w:type="dxa"/>
            <w:tcBorders>
              <w:top w:val="nil"/>
              <w:left w:val="nil"/>
              <w:bottom w:val="nil"/>
              <w:right w:val="nil"/>
            </w:tcBorders>
            <w:shd w:val="clear" w:color="auto" w:fill="auto"/>
            <w:tcMar>
              <w:top w:w="15" w:type="dxa"/>
              <w:left w:w="108" w:type="dxa"/>
              <w:bottom w:w="0" w:type="dxa"/>
              <w:right w:w="108" w:type="dxa"/>
            </w:tcMar>
            <w:vAlign w:val="bottom"/>
            <w:hideMark/>
          </w:tcPr>
          <w:p w14:paraId="1EA775E3" w14:textId="77777777" w:rsidR="00275211" w:rsidRPr="004F0C24" w:rsidRDefault="00275211" w:rsidP="005755F4">
            <w:pPr>
              <w:pStyle w:val="ListParagraph"/>
            </w:pPr>
          </w:p>
        </w:tc>
        <w:tc>
          <w:tcPr>
            <w:tcW w:w="2890" w:type="dxa"/>
            <w:tcBorders>
              <w:top w:val="nil"/>
              <w:left w:val="nil"/>
              <w:bottom w:val="nil"/>
              <w:right w:val="nil"/>
            </w:tcBorders>
            <w:shd w:val="clear" w:color="auto" w:fill="auto"/>
            <w:tcMar>
              <w:top w:w="12" w:type="dxa"/>
              <w:left w:w="12" w:type="dxa"/>
              <w:bottom w:w="0" w:type="dxa"/>
              <w:right w:w="12" w:type="dxa"/>
            </w:tcMar>
            <w:vAlign w:val="bottom"/>
            <w:hideMark/>
          </w:tcPr>
          <w:p w14:paraId="19623D10" w14:textId="77777777" w:rsidR="00275211" w:rsidRPr="004F0C24" w:rsidRDefault="00275211" w:rsidP="005755F4">
            <w:pPr>
              <w:pStyle w:val="ListParagraph"/>
            </w:pPr>
            <w:r w:rsidRPr="004F0C24">
              <w:rPr>
                <w:color w:val="000000"/>
              </w:rPr>
              <w:t>Kilroot</w:t>
            </w:r>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68CD601C" w14:textId="77777777" w:rsidR="00275211" w:rsidRPr="004F0C24" w:rsidRDefault="00275211" w:rsidP="005755F4">
            <w:pPr>
              <w:pStyle w:val="ListParagraph"/>
            </w:pPr>
            <w:r w:rsidRPr="004F0C24">
              <w:rPr>
                <w:color w:val="000000"/>
              </w:rPr>
              <w:t>3064</w:t>
            </w:r>
          </w:p>
        </w:tc>
      </w:tr>
      <w:tr w:rsidR="00275211" w:rsidRPr="004F0C24" w14:paraId="403F47CC" w14:textId="77777777" w:rsidTr="00CB4212">
        <w:trPr>
          <w:trHeight w:hRule="exact" w:val="510"/>
        </w:trPr>
        <w:tc>
          <w:tcPr>
            <w:tcW w:w="3261" w:type="dxa"/>
            <w:tcBorders>
              <w:top w:val="nil"/>
              <w:left w:val="nil"/>
              <w:bottom w:val="nil"/>
              <w:right w:val="nil"/>
            </w:tcBorders>
            <w:shd w:val="clear" w:color="auto" w:fill="auto"/>
            <w:tcMar>
              <w:top w:w="12" w:type="dxa"/>
              <w:left w:w="12" w:type="dxa"/>
              <w:bottom w:w="0" w:type="dxa"/>
              <w:right w:w="12" w:type="dxa"/>
            </w:tcMar>
            <w:vAlign w:val="bottom"/>
            <w:hideMark/>
          </w:tcPr>
          <w:p w14:paraId="019CDB77" w14:textId="77777777" w:rsidR="00275211" w:rsidRPr="004F0C24" w:rsidRDefault="00275211" w:rsidP="005755F4">
            <w:pPr>
              <w:pStyle w:val="ListParagraph"/>
            </w:pPr>
            <w:r w:rsidRPr="004F0C24">
              <w:rPr>
                <w:color w:val="000000"/>
              </w:rPr>
              <w:t>Burleigh Hill</w:t>
            </w:r>
          </w:p>
        </w:tc>
        <w:tc>
          <w:tcPr>
            <w:tcW w:w="1913" w:type="dxa"/>
            <w:tcBorders>
              <w:top w:val="nil"/>
              <w:left w:val="nil"/>
              <w:bottom w:val="nil"/>
              <w:right w:val="nil"/>
            </w:tcBorders>
            <w:shd w:val="clear" w:color="auto" w:fill="auto"/>
            <w:tcMar>
              <w:top w:w="12" w:type="dxa"/>
              <w:left w:w="12" w:type="dxa"/>
              <w:bottom w:w="0" w:type="dxa"/>
              <w:right w:w="12" w:type="dxa"/>
            </w:tcMar>
            <w:vAlign w:val="bottom"/>
            <w:hideMark/>
          </w:tcPr>
          <w:p w14:paraId="799C07BE" w14:textId="77777777" w:rsidR="00275211" w:rsidRPr="004F0C24" w:rsidRDefault="00275211" w:rsidP="005755F4">
            <w:pPr>
              <w:pStyle w:val="ListParagraph"/>
            </w:pPr>
            <w:r w:rsidRPr="004F0C24">
              <w:rPr>
                <w:color w:val="000000"/>
              </w:rPr>
              <w:t>2196</w:t>
            </w:r>
          </w:p>
        </w:tc>
        <w:tc>
          <w:tcPr>
            <w:tcW w:w="466" w:type="dxa"/>
            <w:tcBorders>
              <w:top w:val="nil"/>
              <w:left w:val="nil"/>
              <w:bottom w:val="nil"/>
              <w:right w:val="nil"/>
            </w:tcBorders>
            <w:shd w:val="clear" w:color="auto" w:fill="auto"/>
            <w:tcMar>
              <w:top w:w="15" w:type="dxa"/>
              <w:left w:w="108" w:type="dxa"/>
              <w:bottom w:w="0" w:type="dxa"/>
              <w:right w:w="108" w:type="dxa"/>
            </w:tcMar>
            <w:vAlign w:val="bottom"/>
            <w:hideMark/>
          </w:tcPr>
          <w:p w14:paraId="71E207F8" w14:textId="77777777" w:rsidR="00275211" w:rsidRPr="004F0C24" w:rsidRDefault="00275211" w:rsidP="005755F4">
            <w:pPr>
              <w:pStyle w:val="ListParagraph"/>
            </w:pPr>
          </w:p>
        </w:tc>
        <w:tc>
          <w:tcPr>
            <w:tcW w:w="2890" w:type="dxa"/>
            <w:tcBorders>
              <w:top w:val="nil"/>
              <w:left w:val="nil"/>
              <w:bottom w:val="nil"/>
              <w:right w:val="nil"/>
            </w:tcBorders>
            <w:shd w:val="clear" w:color="auto" w:fill="auto"/>
            <w:tcMar>
              <w:top w:w="12" w:type="dxa"/>
              <w:left w:w="12" w:type="dxa"/>
              <w:bottom w:w="0" w:type="dxa"/>
              <w:right w:w="12" w:type="dxa"/>
            </w:tcMar>
            <w:vAlign w:val="bottom"/>
            <w:hideMark/>
          </w:tcPr>
          <w:p w14:paraId="0758BBE5" w14:textId="77777777" w:rsidR="00275211" w:rsidRPr="004F0C24" w:rsidRDefault="00275211" w:rsidP="005755F4">
            <w:pPr>
              <w:pStyle w:val="ListParagraph"/>
            </w:pPr>
            <w:r w:rsidRPr="004F0C24">
              <w:rPr>
                <w:color w:val="000000"/>
              </w:rPr>
              <w:t>Kilwaughter</w:t>
            </w:r>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722CEAF9" w14:textId="77777777" w:rsidR="00275211" w:rsidRPr="004F0C24" w:rsidRDefault="00275211" w:rsidP="005755F4">
            <w:pPr>
              <w:pStyle w:val="ListParagraph"/>
            </w:pPr>
            <w:r w:rsidRPr="004F0C24">
              <w:rPr>
                <w:color w:val="000000"/>
              </w:rPr>
              <w:t>3152</w:t>
            </w:r>
          </w:p>
        </w:tc>
      </w:tr>
      <w:tr w:rsidR="00275211" w:rsidRPr="004F0C24" w14:paraId="5D041A2A" w14:textId="77777777" w:rsidTr="00CB4212">
        <w:trPr>
          <w:trHeight w:hRule="exact" w:val="510"/>
        </w:trPr>
        <w:tc>
          <w:tcPr>
            <w:tcW w:w="3261" w:type="dxa"/>
            <w:tcBorders>
              <w:top w:val="nil"/>
              <w:left w:val="nil"/>
              <w:bottom w:val="nil"/>
              <w:right w:val="nil"/>
            </w:tcBorders>
            <w:shd w:val="clear" w:color="auto" w:fill="auto"/>
            <w:tcMar>
              <w:top w:w="12" w:type="dxa"/>
              <w:left w:w="12" w:type="dxa"/>
              <w:bottom w:w="0" w:type="dxa"/>
              <w:right w:w="12" w:type="dxa"/>
            </w:tcMar>
            <w:vAlign w:val="bottom"/>
            <w:hideMark/>
          </w:tcPr>
          <w:p w14:paraId="56B221F8" w14:textId="77777777" w:rsidR="00275211" w:rsidRPr="004F0C24" w:rsidRDefault="00275211" w:rsidP="005755F4">
            <w:pPr>
              <w:pStyle w:val="ListParagraph"/>
            </w:pPr>
            <w:r w:rsidRPr="004F0C24">
              <w:rPr>
                <w:color w:val="000000"/>
              </w:rPr>
              <w:t>Cairncastle</w:t>
            </w:r>
          </w:p>
        </w:tc>
        <w:tc>
          <w:tcPr>
            <w:tcW w:w="1913" w:type="dxa"/>
            <w:tcBorders>
              <w:top w:val="nil"/>
              <w:left w:val="nil"/>
              <w:bottom w:val="nil"/>
              <w:right w:val="nil"/>
            </w:tcBorders>
            <w:shd w:val="clear" w:color="auto" w:fill="auto"/>
            <w:tcMar>
              <w:top w:w="12" w:type="dxa"/>
              <w:left w:w="12" w:type="dxa"/>
              <w:bottom w:w="0" w:type="dxa"/>
              <w:right w:w="12" w:type="dxa"/>
            </w:tcMar>
            <w:vAlign w:val="bottom"/>
            <w:hideMark/>
          </w:tcPr>
          <w:p w14:paraId="0ACDFE2A" w14:textId="77777777" w:rsidR="00275211" w:rsidRPr="004F0C24" w:rsidRDefault="00275211" w:rsidP="005755F4">
            <w:pPr>
              <w:pStyle w:val="ListParagraph"/>
            </w:pPr>
            <w:r w:rsidRPr="004F0C24">
              <w:rPr>
                <w:color w:val="000000"/>
              </w:rPr>
              <w:t>2652</w:t>
            </w:r>
          </w:p>
        </w:tc>
        <w:tc>
          <w:tcPr>
            <w:tcW w:w="466" w:type="dxa"/>
            <w:tcBorders>
              <w:top w:val="nil"/>
              <w:left w:val="nil"/>
              <w:bottom w:val="nil"/>
              <w:right w:val="nil"/>
            </w:tcBorders>
            <w:shd w:val="clear" w:color="auto" w:fill="auto"/>
            <w:tcMar>
              <w:top w:w="15" w:type="dxa"/>
              <w:left w:w="108" w:type="dxa"/>
              <w:bottom w:w="0" w:type="dxa"/>
              <w:right w:w="108" w:type="dxa"/>
            </w:tcMar>
            <w:vAlign w:val="bottom"/>
            <w:hideMark/>
          </w:tcPr>
          <w:p w14:paraId="1B9C4749" w14:textId="77777777" w:rsidR="00275211" w:rsidRPr="004F0C24" w:rsidRDefault="00275211" w:rsidP="005755F4">
            <w:pPr>
              <w:pStyle w:val="ListParagraph"/>
            </w:pPr>
          </w:p>
        </w:tc>
        <w:tc>
          <w:tcPr>
            <w:tcW w:w="2890" w:type="dxa"/>
            <w:tcBorders>
              <w:top w:val="nil"/>
              <w:left w:val="nil"/>
              <w:bottom w:val="nil"/>
              <w:right w:val="nil"/>
            </w:tcBorders>
            <w:shd w:val="clear" w:color="auto" w:fill="auto"/>
            <w:tcMar>
              <w:top w:w="12" w:type="dxa"/>
              <w:left w:w="12" w:type="dxa"/>
              <w:bottom w:w="0" w:type="dxa"/>
              <w:right w:w="12" w:type="dxa"/>
            </w:tcMar>
            <w:vAlign w:val="bottom"/>
            <w:hideMark/>
          </w:tcPr>
          <w:p w14:paraId="55676D92" w14:textId="77777777" w:rsidR="00275211" w:rsidRPr="004F0C24" w:rsidRDefault="00275211" w:rsidP="005755F4">
            <w:pPr>
              <w:pStyle w:val="ListParagraph"/>
            </w:pPr>
            <w:r w:rsidRPr="004F0C24">
              <w:rPr>
                <w:color w:val="000000"/>
              </w:rPr>
              <w:t>Love Lane</w:t>
            </w:r>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7BE360C3" w14:textId="77777777" w:rsidR="00275211" w:rsidRPr="004F0C24" w:rsidRDefault="00275211" w:rsidP="005755F4">
            <w:pPr>
              <w:pStyle w:val="ListParagraph"/>
            </w:pPr>
            <w:r w:rsidRPr="004F0C24">
              <w:rPr>
                <w:color w:val="000000"/>
              </w:rPr>
              <w:t>2448</w:t>
            </w:r>
          </w:p>
        </w:tc>
      </w:tr>
      <w:tr w:rsidR="00275211" w:rsidRPr="004F0C24" w14:paraId="0B627BB9" w14:textId="77777777" w:rsidTr="00CB4212">
        <w:trPr>
          <w:trHeight w:hRule="exact" w:val="510"/>
        </w:trPr>
        <w:tc>
          <w:tcPr>
            <w:tcW w:w="3261" w:type="dxa"/>
            <w:tcBorders>
              <w:top w:val="nil"/>
              <w:left w:val="nil"/>
              <w:bottom w:val="nil"/>
              <w:right w:val="nil"/>
            </w:tcBorders>
            <w:shd w:val="clear" w:color="auto" w:fill="auto"/>
            <w:tcMar>
              <w:top w:w="12" w:type="dxa"/>
              <w:left w:w="12" w:type="dxa"/>
              <w:bottom w:w="0" w:type="dxa"/>
              <w:right w:w="12" w:type="dxa"/>
            </w:tcMar>
            <w:vAlign w:val="bottom"/>
            <w:hideMark/>
          </w:tcPr>
          <w:p w14:paraId="016CAAE2" w14:textId="77777777" w:rsidR="00275211" w:rsidRPr="004F0C24" w:rsidRDefault="00275211" w:rsidP="005755F4">
            <w:pPr>
              <w:pStyle w:val="ListParagraph"/>
            </w:pPr>
            <w:r w:rsidRPr="004F0C24">
              <w:rPr>
                <w:color w:val="000000"/>
              </w:rPr>
              <w:t>Carnlough &amp; Glenarm</w:t>
            </w:r>
          </w:p>
        </w:tc>
        <w:tc>
          <w:tcPr>
            <w:tcW w:w="1913" w:type="dxa"/>
            <w:tcBorders>
              <w:top w:val="nil"/>
              <w:left w:val="nil"/>
              <w:bottom w:val="nil"/>
              <w:right w:val="nil"/>
            </w:tcBorders>
            <w:shd w:val="clear" w:color="auto" w:fill="auto"/>
            <w:tcMar>
              <w:top w:w="12" w:type="dxa"/>
              <w:left w:w="12" w:type="dxa"/>
              <w:bottom w:w="0" w:type="dxa"/>
              <w:right w:w="12" w:type="dxa"/>
            </w:tcMar>
            <w:vAlign w:val="bottom"/>
            <w:hideMark/>
          </w:tcPr>
          <w:p w14:paraId="40E4499D" w14:textId="77777777" w:rsidR="00275211" w:rsidRPr="004F0C24" w:rsidRDefault="00275211" w:rsidP="005755F4">
            <w:pPr>
              <w:pStyle w:val="ListParagraph"/>
            </w:pPr>
            <w:r w:rsidRPr="004F0C24">
              <w:rPr>
                <w:color w:val="000000"/>
              </w:rPr>
              <w:t>2326</w:t>
            </w:r>
          </w:p>
        </w:tc>
        <w:tc>
          <w:tcPr>
            <w:tcW w:w="466" w:type="dxa"/>
            <w:tcBorders>
              <w:top w:val="nil"/>
              <w:left w:val="nil"/>
              <w:bottom w:val="nil"/>
              <w:right w:val="nil"/>
            </w:tcBorders>
            <w:shd w:val="clear" w:color="auto" w:fill="auto"/>
            <w:tcMar>
              <w:top w:w="15" w:type="dxa"/>
              <w:left w:w="108" w:type="dxa"/>
              <w:bottom w:w="0" w:type="dxa"/>
              <w:right w:w="108" w:type="dxa"/>
            </w:tcMar>
            <w:vAlign w:val="bottom"/>
            <w:hideMark/>
          </w:tcPr>
          <w:p w14:paraId="10E8D7A4" w14:textId="77777777" w:rsidR="00275211" w:rsidRPr="004F0C24" w:rsidRDefault="00275211" w:rsidP="005755F4">
            <w:pPr>
              <w:pStyle w:val="ListParagraph"/>
            </w:pPr>
          </w:p>
        </w:tc>
        <w:tc>
          <w:tcPr>
            <w:tcW w:w="2890" w:type="dxa"/>
            <w:tcBorders>
              <w:top w:val="nil"/>
              <w:left w:val="nil"/>
              <w:bottom w:val="nil"/>
              <w:right w:val="nil"/>
            </w:tcBorders>
            <w:shd w:val="clear" w:color="auto" w:fill="auto"/>
            <w:tcMar>
              <w:top w:w="12" w:type="dxa"/>
              <w:left w:w="12" w:type="dxa"/>
              <w:bottom w:w="0" w:type="dxa"/>
              <w:right w:w="12" w:type="dxa"/>
            </w:tcMar>
            <w:vAlign w:val="bottom"/>
            <w:hideMark/>
          </w:tcPr>
          <w:p w14:paraId="4FA57815" w14:textId="77777777" w:rsidR="00275211" w:rsidRPr="004F0C24" w:rsidRDefault="00275211" w:rsidP="005755F4">
            <w:pPr>
              <w:pStyle w:val="ListParagraph"/>
            </w:pPr>
            <w:r w:rsidRPr="004F0C24">
              <w:rPr>
                <w:color w:val="000000"/>
              </w:rPr>
              <w:t>Lurigethan</w:t>
            </w:r>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19FC9EBD" w14:textId="77777777" w:rsidR="00275211" w:rsidRPr="004F0C24" w:rsidRDefault="00275211" w:rsidP="005755F4">
            <w:pPr>
              <w:pStyle w:val="ListParagraph"/>
            </w:pPr>
            <w:r w:rsidRPr="004F0C24">
              <w:rPr>
                <w:color w:val="000000"/>
              </w:rPr>
              <w:t>2159</w:t>
            </w:r>
          </w:p>
        </w:tc>
      </w:tr>
      <w:tr w:rsidR="00275211" w:rsidRPr="004F0C24" w14:paraId="535727CA" w14:textId="77777777" w:rsidTr="00CB4212">
        <w:trPr>
          <w:trHeight w:hRule="exact" w:val="510"/>
        </w:trPr>
        <w:tc>
          <w:tcPr>
            <w:tcW w:w="3261" w:type="dxa"/>
            <w:tcBorders>
              <w:top w:val="nil"/>
              <w:left w:val="nil"/>
              <w:bottom w:val="nil"/>
              <w:right w:val="nil"/>
            </w:tcBorders>
            <w:shd w:val="clear" w:color="auto" w:fill="auto"/>
            <w:tcMar>
              <w:top w:w="12" w:type="dxa"/>
              <w:left w:w="12" w:type="dxa"/>
              <w:bottom w:w="0" w:type="dxa"/>
              <w:right w:w="12" w:type="dxa"/>
            </w:tcMar>
            <w:vAlign w:val="bottom"/>
            <w:hideMark/>
          </w:tcPr>
          <w:p w14:paraId="5C31317C" w14:textId="77777777" w:rsidR="00275211" w:rsidRPr="004F0C24" w:rsidRDefault="00275211" w:rsidP="005755F4">
            <w:pPr>
              <w:pStyle w:val="ListParagraph"/>
            </w:pPr>
            <w:r w:rsidRPr="004F0C24">
              <w:rPr>
                <w:color w:val="000000"/>
                <w:lang w:val="en-US"/>
              </w:rPr>
              <w:t xml:space="preserve">Castle </w:t>
            </w:r>
          </w:p>
        </w:tc>
        <w:tc>
          <w:tcPr>
            <w:tcW w:w="1913" w:type="dxa"/>
            <w:tcBorders>
              <w:top w:val="nil"/>
              <w:left w:val="nil"/>
              <w:bottom w:val="nil"/>
              <w:right w:val="nil"/>
            </w:tcBorders>
            <w:shd w:val="clear" w:color="auto" w:fill="auto"/>
            <w:tcMar>
              <w:top w:w="12" w:type="dxa"/>
              <w:left w:w="12" w:type="dxa"/>
              <w:bottom w:w="0" w:type="dxa"/>
              <w:right w:w="12" w:type="dxa"/>
            </w:tcMar>
            <w:vAlign w:val="bottom"/>
            <w:hideMark/>
          </w:tcPr>
          <w:p w14:paraId="6644549C" w14:textId="77777777" w:rsidR="00275211" w:rsidRPr="004F0C24" w:rsidRDefault="00275211" w:rsidP="005755F4">
            <w:pPr>
              <w:pStyle w:val="ListParagraph"/>
            </w:pPr>
            <w:r w:rsidRPr="004F0C24">
              <w:rPr>
                <w:color w:val="000000"/>
              </w:rPr>
              <w:t>2608</w:t>
            </w:r>
          </w:p>
        </w:tc>
        <w:tc>
          <w:tcPr>
            <w:tcW w:w="466" w:type="dxa"/>
            <w:tcBorders>
              <w:top w:val="nil"/>
              <w:left w:val="nil"/>
              <w:bottom w:val="nil"/>
              <w:right w:val="nil"/>
            </w:tcBorders>
            <w:shd w:val="clear" w:color="auto" w:fill="auto"/>
            <w:tcMar>
              <w:top w:w="15" w:type="dxa"/>
              <w:left w:w="108" w:type="dxa"/>
              <w:bottom w:w="0" w:type="dxa"/>
              <w:right w:w="108" w:type="dxa"/>
            </w:tcMar>
            <w:vAlign w:val="bottom"/>
            <w:hideMark/>
          </w:tcPr>
          <w:p w14:paraId="666EDA75" w14:textId="77777777" w:rsidR="00275211" w:rsidRPr="004F0C24" w:rsidRDefault="00275211" w:rsidP="005755F4">
            <w:pPr>
              <w:pStyle w:val="ListParagraph"/>
            </w:pPr>
          </w:p>
        </w:tc>
        <w:tc>
          <w:tcPr>
            <w:tcW w:w="2890" w:type="dxa"/>
            <w:tcBorders>
              <w:top w:val="nil"/>
              <w:left w:val="nil"/>
              <w:bottom w:val="nil"/>
              <w:right w:val="nil"/>
            </w:tcBorders>
            <w:shd w:val="clear" w:color="auto" w:fill="auto"/>
            <w:tcMar>
              <w:top w:w="12" w:type="dxa"/>
              <w:left w:w="12" w:type="dxa"/>
              <w:bottom w:w="0" w:type="dxa"/>
              <w:right w:w="12" w:type="dxa"/>
            </w:tcMar>
            <w:vAlign w:val="bottom"/>
            <w:hideMark/>
          </w:tcPr>
          <w:p w14:paraId="45BFA906" w14:textId="77777777" w:rsidR="00275211" w:rsidRPr="004F0C24" w:rsidRDefault="00275211" w:rsidP="005755F4">
            <w:pPr>
              <w:pStyle w:val="ListParagraph"/>
            </w:pPr>
            <w:r w:rsidRPr="004F0C24">
              <w:rPr>
                <w:color w:val="000000"/>
              </w:rPr>
              <w:t>Monkstown</w:t>
            </w:r>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64C421F2" w14:textId="77777777" w:rsidR="00275211" w:rsidRPr="004F0C24" w:rsidRDefault="00275211" w:rsidP="005755F4">
            <w:pPr>
              <w:pStyle w:val="ListParagraph"/>
            </w:pPr>
            <w:r w:rsidRPr="004F0C24">
              <w:rPr>
                <w:color w:val="000000"/>
              </w:rPr>
              <w:t>2423</w:t>
            </w:r>
          </w:p>
        </w:tc>
      </w:tr>
      <w:tr w:rsidR="00275211" w:rsidRPr="004F0C24" w14:paraId="6F710FF7" w14:textId="77777777" w:rsidTr="00CB4212">
        <w:trPr>
          <w:trHeight w:hRule="exact" w:val="510"/>
        </w:trPr>
        <w:tc>
          <w:tcPr>
            <w:tcW w:w="3261" w:type="dxa"/>
            <w:tcBorders>
              <w:top w:val="nil"/>
              <w:left w:val="nil"/>
              <w:bottom w:val="nil"/>
              <w:right w:val="nil"/>
            </w:tcBorders>
            <w:shd w:val="clear" w:color="auto" w:fill="auto"/>
            <w:tcMar>
              <w:top w:w="12" w:type="dxa"/>
              <w:left w:w="12" w:type="dxa"/>
              <w:bottom w:w="0" w:type="dxa"/>
              <w:right w:w="12" w:type="dxa"/>
            </w:tcMar>
            <w:vAlign w:val="bottom"/>
            <w:hideMark/>
          </w:tcPr>
          <w:p w14:paraId="519E5948" w14:textId="77777777" w:rsidR="00275211" w:rsidRPr="004F0C24" w:rsidRDefault="00275211" w:rsidP="005755F4">
            <w:pPr>
              <w:pStyle w:val="ListParagraph"/>
            </w:pPr>
            <w:r w:rsidRPr="004F0C24">
              <w:rPr>
                <w:color w:val="000000"/>
              </w:rPr>
              <w:t>Craigyhill</w:t>
            </w:r>
          </w:p>
        </w:tc>
        <w:tc>
          <w:tcPr>
            <w:tcW w:w="1913" w:type="dxa"/>
            <w:tcBorders>
              <w:top w:val="nil"/>
              <w:left w:val="nil"/>
              <w:bottom w:val="nil"/>
              <w:right w:val="nil"/>
            </w:tcBorders>
            <w:shd w:val="clear" w:color="auto" w:fill="auto"/>
            <w:tcMar>
              <w:top w:w="12" w:type="dxa"/>
              <w:left w:w="12" w:type="dxa"/>
              <w:bottom w:w="0" w:type="dxa"/>
              <w:right w:w="12" w:type="dxa"/>
            </w:tcMar>
            <w:vAlign w:val="bottom"/>
            <w:hideMark/>
          </w:tcPr>
          <w:p w14:paraId="42D40462" w14:textId="77777777" w:rsidR="00275211" w:rsidRPr="004F0C24" w:rsidRDefault="00275211" w:rsidP="005755F4">
            <w:pPr>
              <w:pStyle w:val="ListParagraph"/>
            </w:pPr>
            <w:r w:rsidRPr="004F0C24">
              <w:rPr>
                <w:color w:val="000000"/>
              </w:rPr>
              <w:t>2610</w:t>
            </w:r>
          </w:p>
        </w:tc>
        <w:tc>
          <w:tcPr>
            <w:tcW w:w="466" w:type="dxa"/>
            <w:tcBorders>
              <w:top w:val="nil"/>
              <w:left w:val="nil"/>
              <w:bottom w:val="nil"/>
              <w:right w:val="nil"/>
            </w:tcBorders>
            <w:shd w:val="clear" w:color="auto" w:fill="auto"/>
            <w:tcMar>
              <w:top w:w="15" w:type="dxa"/>
              <w:left w:w="108" w:type="dxa"/>
              <w:bottom w:w="0" w:type="dxa"/>
              <w:right w:w="108" w:type="dxa"/>
            </w:tcMar>
            <w:vAlign w:val="bottom"/>
            <w:hideMark/>
          </w:tcPr>
          <w:p w14:paraId="5AB90CA6" w14:textId="77777777" w:rsidR="00275211" w:rsidRPr="004F0C24" w:rsidRDefault="00275211" w:rsidP="005755F4">
            <w:pPr>
              <w:pStyle w:val="ListParagraph"/>
            </w:pPr>
          </w:p>
        </w:tc>
        <w:tc>
          <w:tcPr>
            <w:tcW w:w="2890" w:type="dxa"/>
            <w:tcBorders>
              <w:top w:val="nil"/>
              <w:left w:val="nil"/>
              <w:bottom w:val="nil"/>
              <w:right w:val="nil"/>
            </w:tcBorders>
            <w:shd w:val="clear" w:color="auto" w:fill="auto"/>
            <w:tcMar>
              <w:top w:w="12" w:type="dxa"/>
              <w:left w:w="12" w:type="dxa"/>
              <w:bottom w:w="0" w:type="dxa"/>
              <w:right w:w="12" w:type="dxa"/>
            </w:tcMar>
            <w:vAlign w:val="bottom"/>
            <w:hideMark/>
          </w:tcPr>
          <w:p w14:paraId="08272F79" w14:textId="77777777" w:rsidR="00275211" w:rsidRPr="004F0C24" w:rsidRDefault="00275211" w:rsidP="005755F4">
            <w:pPr>
              <w:pStyle w:val="ListParagraph"/>
            </w:pPr>
            <w:r w:rsidRPr="004F0C24">
              <w:rPr>
                <w:color w:val="000000"/>
              </w:rPr>
              <w:t>Rostulla</w:t>
            </w:r>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6254EF66" w14:textId="77777777" w:rsidR="00275211" w:rsidRPr="004F0C24" w:rsidRDefault="00275211" w:rsidP="005755F4">
            <w:pPr>
              <w:pStyle w:val="ListParagraph"/>
            </w:pPr>
            <w:r w:rsidRPr="004F0C24">
              <w:rPr>
                <w:color w:val="000000"/>
              </w:rPr>
              <w:t>2687</w:t>
            </w:r>
          </w:p>
        </w:tc>
      </w:tr>
      <w:tr w:rsidR="00275211" w:rsidRPr="004F0C24" w14:paraId="6F150018" w14:textId="77777777" w:rsidTr="00CB4212">
        <w:trPr>
          <w:trHeight w:hRule="exact" w:val="510"/>
        </w:trPr>
        <w:tc>
          <w:tcPr>
            <w:tcW w:w="3261" w:type="dxa"/>
            <w:tcBorders>
              <w:top w:val="nil"/>
              <w:left w:val="nil"/>
              <w:bottom w:val="nil"/>
              <w:right w:val="nil"/>
            </w:tcBorders>
            <w:shd w:val="clear" w:color="auto" w:fill="auto"/>
            <w:tcMar>
              <w:top w:w="12" w:type="dxa"/>
              <w:left w:w="12" w:type="dxa"/>
              <w:bottom w:w="0" w:type="dxa"/>
              <w:right w:w="12" w:type="dxa"/>
            </w:tcMar>
            <w:vAlign w:val="bottom"/>
            <w:hideMark/>
          </w:tcPr>
          <w:p w14:paraId="5F7E76DB" w14:textId="77777777" w:rsidR="00275211" w:rsidRPr="004F0C24" w:rsidRDefault="00275211" w:rsidP="005755F4">
            <w:pPr>
              <w:pStyle w:val="ListParagraph"/>
            </w:pPr>
            <w:r w:rsidRPr="004F0C24">
              <w:rPr>
                <w:color w:val="000000"/>
              </w:rPr>
              <w:t>Curran &amp; Inver</w:t>
            </w:r>
          </w:p>
        </w:tc>
        <w:tc>
          <w:tcPr>
            <w:tcW w:w="1913" w:type="dxa"/>
            <w:tcBorders>
              <w:top w:val="nil"/>
              <w:left w:val="nil"/>
              <w:bottom w:val="nil"/>
              <w:right w:val="nil"/>
            </w:tcBorders>
            <w:shd w:val="clear" w:color="auto" w:fill="auto"/>
            <w:tcMar>
              <w:top w:w="12" w:type="dxa"/>
              <w:left w:w="12" w:type="dxa"/>
              <w:bottom w:w="0" w:type="dxa"/>
              <w:right w:w="12" w:type="dxa"/>
            </w:tcMar>
            <w:vAlign w:val="bottom"/>
            <w:hideMark/>
          </w:tcPr>
          <w:p w14:paraId="11A2A0C7" w14:textId="77777777" w:rsidR="00275211" w:rsidRPr="004F0C24" w:rsidRDefault="00275211" w:rsidP="005755F4">
            <w:pPr>
              <w:pStyle w:val="ListParagraph"/>
            </w:pPr>
            <w:r w:rsidRPr="004F0C24">
              <w:rPr>
                <w:color w:val="000000"/>
              </w:rPr>
              <w:t>2468</w:t>
            </w:r>
          </w:p>
        </w:tc>
        <w:tc>
          <w:tcPr>
            <w:tcW w:w="466" w:type="dxa"/>
            <w:tcBorders>
              <w:top w:val="nil"/>
              <w:left w:val="nil"/>
              <w:bottom w:val="nil"/>
              <w:right w:val="nil"/>
            </w:tcBorders>
            <w:shd w:val="clear" w:color="auto" w:fill="auto"/>
            <w:tcMar>
              <w:top w:w="15" w:type="dxa"/>
              <w:left w:w="108" w:type="dxa"/>
              <w:bottom w:w="0" w:type="dxa"/>
              <w:right w:w="108" w:type="dxa"/>
            </w:tcMar>
            <w:vAlign w:val="bottom"/>
            <w:hideMark/>
          </w:tcPr>
          <w:p w14:paraId="26FEB761" w14:textId="77777777" w:rsidR="00275211" w:rsidRPr="004F0C24" w:rsidRDefault="00275211" w:rsidP="005755F4">
            <w:pPr>
              <w:pStyle w:val="ListParagraph"/>
            </w:pPr>
          </w:p>
        </w:tc>
        <w:tc>
          <w:tcPr>
            <w:tcW w:w="2890" w:type="dxa"/>
            <w:tcBorders>
              <w:top w:val="nil"/>
              <w:left w:val="nil"/>
              <w:bottom w:val="nil"/>
              <w:right w:val="nil"/>
            </w:tcBorders>
            <w:shd w:val="clear" w:color="auto" w:fill="auto"/>
            <w:tcMar>
              <w:top w:w="12" w:type="dxa"/>
              <w:left w:w="12" w:type="dxa"/>
              <w:bottom w:w="0" w:type="dxa"/>
              <w:right w:w="12" w:type="dxa"/>
            </w:tcMar>
            <w:vAlign w:val="bottom"/>
            <w:hideMark/>
          </w:tcPr>
          <w:p w14:paraId="14CDC9DA" w14:textId="77777777" w:rsidR="00275211" w:rsidRPr="004F0C24" w:rsidRDefault="00275211" w:rsidP="005755F4">
            <w:pPr>
              <w:pStyle w:val="ListParagraph"/>
            </w:pPr>
            <w:r w:rsidRPr="004F0C24">
              <w:rPr>
                <w:color w:val="000000"/>
              </w:rPr>
              <w:t>Slemish</w:t>
            </w:r>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35C559DB" w14:textId="77777777" w:rsidR="00275211" w:rsidRPr="004F0C24" w:rsidRDefault="00275211" w:rsidP="005755F4">
            <w:pPr>
              <w:pStyle w:val="ListParagraph"/>
            </w:pPr>
            <w:r w:rsidRPr="004F0C24">
              <w:rPr>
                <w:color w:val="000000"/>
              </w:rPr>
              <w:t>2355</w:t>
            </w:r>
          </w:p>
        </w:tc>
      </w:tr>
      <w:tr w:rsidR="00275211" w:rsidRPr="004F0C24" w14:paraId="33228033" w14:textId="77777777" w:rsidTr="00CB4212">
        <w:trPr>
          <w:trHeight w:hRule="exact" w:val="510"/>
        </w:trPr>
        <w:tc>
          <w:tcPr>
            <w:tcW w:w="3261" w:type="dxa"/>
            <w:tcBorders>
              <w:top w:val="nil"/>
              <w:left w:val="nil"/>
              <w:bottom w:val="nil"/>
              <w:right w:val="nil"/>
            </w:tcBorders>
            <w:shd w:val="clear" w:color="auto" w:fill="auto"/>
            <w:tcMar>
              <w:top w:w="12" w:type="dxa"/>
              <w:left w:w="12" w:type="dxa"/>
              <w:bottom w:w="0" w:type="dxa"/>
              <w:right w:w="12" w:type="dxa"/>
            </w:tcMar>
            <w:vAlign w:val="bottom"/>
            <w:hideMark/>
          </w:tcPr>
          <w:p w14:paraId="13B19B3F" w14:textId="77777777" w:rsidR="00275211" w:rsidRPr="004F0C24" w:rsidRDefault="00275211" w:rsidP="005755F4">
            <w:pPr>
              <w:pStyle w:val="ListParagraph"/>
            </w:pPr>
            <w:r w:rsidRPr="004F0C24">
              <w:rPr>
                <w:color w:val="000000"/>
              </w:rPr>
              <w:t>Gardenmore</w:t>
            </w:r>
          </w:p>
        </w:tc>
        <w:tc>
          <w:tcPr>
            <w:tcW w:w="1913" w:type="dxa"/>
            <w:tcBorders>
              <w:top w:val="nil"/>
              <w:left w:val="nil"/>
              <w:bottom w:val="nil"/>
              <w:right w:val="nil"/>
            </w:tcBorders>
            <w:shd w:val="clear" w:color="auto" w:fill="auto"/>
            <w:tcMar>
              <w:top w:w="12" w:type="dxa"/>
              <w:left w:w="12" w:type="dxa"/>
              <w:bottom w:w="0" w:type="dxa"/>
              <w:right w:w="12" w:type="dxa"/>
            </w:tcMar>
            <w:vAlign w:val="bottom"/>
            <w:hideMark/>
          </w:tcPr>
          <w:p w14:paraId="1F9D838D" w14:textId="77777777" w:rsidR="00275211" w:rsidRPr="004F0C24" w:rsidRDefault="00275211" w:rsidP="005755F4">
            <w:pPr>
              <w:pStyle w:val="ListParagraph"/>
            </w:pPr>
            <w:r w:rsidRPr="004F0C24">
              <w:rPr>
                <w:color w:val="000000"/>
              </w:rPr>
              <w:t>2417</w:t>
            </w:r>
          </w:p>
        </w:tc>
        <w:tc>
          <w:tcPr>
            <w:tcW w:w="466" w:type="dxa"/>
            <w:tcBorders>
              <w:top w:val="nil"/>
              <w:left w:val="nil"/>
              <w:bottom w:val="nil"/>
              <w:right w:val="nil"/>
            </w:tcBorders>
            <w:shd w:val="clear" w:color="auto" w:fill="auto"/>
            <w:tcMar>
              <w:top w:w="15" w:type="dxa"/>
              <w:left w:w="108" w:type="dxa"/>
              <w:bottom w:w="0" w:type="dxa"/>
              <w:right w:w="108" w:type="dxa"/>
            </w:tcMar>
            <w:vAlign w:val="bottom"/>
            <w:hideMark/>
          </w:tcPr>
          <w:p w14:paraId="78CC6C85" w14:textId="77777777" w:rsidR="00275211" w:rsidRPr="004F0C24" w:rsidRDefault="00275211" w:rsidP="005755F4">
            <w:pPr>
              <w:pStyle w:val="ListParagraph"/>
            </w:pPr>
          </w:p>
        </w:tc>
        <w:tc>
          <w:tcPr>
            <w:tcW w:w="2890" w:type="dxa"/>
            <w:tcBorders>
              <w:top w:val="nil"/>
              <w:left w:val="nil"/>
              <w:bottom w:val="nil"/>
              <w:right w:val="nil"/>
            </w:tcBorders>
            <w:shd w:val="clear" w:color="auto" w:fill="auto"/>
            <w:tcMar>
              <w:top w:w="12" w:type="dxa"/>
              <w:left w:w="12" w:type="dxa"/>
              <w:bottom w:w="0" w:type="dxa"/>
              <w:right w:w="12" w:type="dxa"/>
            </w:tcMar>
            <w:vAlign w:val="bottom"/>
            <w:hideMark/>
          </w:tcPr>
          <w:p w14:paraId="556C2247" w14:textId="77777777" w:rsidR="00275211" w:rsidRPr="004F0C24" w:rsidRDefault="00275211" w:rsidP="005755F4">
            <w:pPr>
              <w:pStyle w:val="ListParagraph"/>
            </w:pPr>
            <w:r w:rsidRPr="004F0C24">
              <w:rPr>
                <w:color w:val="000000"/>
              </w:rPr>
              <w:t>Sunnylands</w:t>
            </w:r>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306BD04A" w14:textId="77777777" w:rsidR="00275211" w:rsidRPr="004F0C24" w:rsidRDefault="00275211" w:rsidP="005755F4">
            <w:pPr>
              <w:pStyle w:val="ListParagraph"/>
            </w:pPr>
            <w:r w:rsidRPr="004F0C24">
              <w:rPr>
                <w:color w:val="000000"/>
              </w:rPr>
              <w:t>2642</w:t>
            </w:r>
          </w:p>
        </w:tc>
      </w:tr>
      <w:tr w:rsidR="00275211" w:rsidRPr="004F0C24" w14:paraId="2153A93C" w14:textId="77777777" w:rsidTr="00CB4212">
        <w:trPr>
          <w:trHeight w:hRule="exact" w:val="510"/>
        </w:trPr>
        <w:tc>
          <w:tcPr>
            <w:tcW w:w="3261" w:type="dxa"/>
            <w:tcBorders>
              <w:top w:val="nil"/>
              <w:left w:val="nil"/>
              <w:bottom w:val="nil"/>
              <w:right w:val="nil"/>
            </w:tcBorders>
            <w:shd w:val="clear" w:color="auto" w:fill="auto"/>
            <w:tcMar>
              <w:top w:w="12" w:type="dxa"/>
              <w:left w:w="12" w:type="dxa"/>
              <w:bottom w:w="0" w:type="dxa"/>
              <w:right w:w="12" w:type="dxa"/>
            </w:tcMar>
            <w:vAlign w:val="bottom"/>
            <w:hideMark/>
          </w:tcPr>
          <w:p w14:paraId="4D9CEBC9" w14:textId="77777777" w:rsidR="00275211" w:rsidRPr="004F0C24" w:rsidRDefault="00275211" w:rsidP="005755F4">
            <w:pPr>
              <w:pStyle w:val="ListParagraph"/>
            </w:pPr>
            <w:r w:rsidRPr="004F0C24">
              <w:rPr>
                <w:color w:val="000000"/>
              </w:rPr>
              <w:t>Glenravel</w:t>
            </w:r>
          </w:p>
        </w:tc>
        <w:tc>
          <w:tcPr>
            <w:tcW w:w="1913" w:type="dxa"/>
            <w:tcBorders>
              <w:top w:val="nil"/>
              <w:left w:val="nil"/>
              <w:bottom w:val="nil"/>
              <w:right w:val="nil"/>
            </w:tcBorders>
            <w:shd w:val="clear" w:color="auto" w:fill="auto"/>
            <w:tcMar>
              <w:top w:w="12" w:type="dxa"/>
              <w:left w:w="12" w:type="dxa"/>
              <w:bottom w:w="0" w:type="dxa"/>
              <w:right w:w="12" w:type="dxa"/>
            </w:tcMar>
            <w:vAlign w:val="bottom"/>
            <w:hideMark/>
          </w:tcPr>
          <w:p w14:paraId="180E4DE5" w14:textId="77777777" w:rsidR="00275211" w:rsidRPr="004F0C24" w:rsidRDefault="00275211" w:rsidP="005755F4">
            <w:pPr>
              <w:pStyle w:val="ListParagraph"/>
            </w:pPr>
            <w:r w:rsidRPr="004F0C24">
              <w:rPr>
                <w:color w:val="000000"/>
              </w:rPr>
              <w:t>2516</w:t>
            </w:r>
          </w:p>
        </w:tc>
        <w:tc>
          <w:tcPr>
            <w:tcW w:w="466" w:type="dxa"/>
            <w:tcBorders>
              <w:top w:val="nil"/>
              <w:left w:val="nil"/>
              <w:bottom w:val="nil"/>
              <w:right w:val="nil"/>
            </w:tcBorders>
            <w:shd w:val="clear" w:color="auto" w:fill="auto"/>
            <w:tcMar>
              <w:top w:w="72" w:type="dxa"/>
              <w:left w:w="144" w:type="dxa"/>
              <w:bottom w:w="72" w:type="dxa"/>
              <w:right w:w="144" w:type="dxa"/>
            </w:tcMar>
            <w:hideMark/>
          </w:tcPr>
          <w:p w14:paraId="77CF15CA" w14:textId="77777777" w:rsidR="00275211" w:rsidRPr="004F0C24" w:rsidRDefault="00275211" w:rsidP="005755F4">
            <w:pPr>
              <w:pStyle w:val="ListParagraph"/>
            </w:pPr>
          </w:p>
        </w:tc>
        <w:tc>
          <w:tcPr>
            <w:tcW w:w="2890" w:type="dxa"/>
            <w:tcBorders>
              <w:top w:val="nil"/>
              <w:left w:val="nil"/>
              <w:bottom w:val="nil"/>
              <w:right w:val="nil"/>
            </w:tcBorders>
            <w:shd w:val="clear" w:color="auto" w:fill="auto"/>
            <w:tcMar>
              <w:top w:w="12" w:type="dxa"/>
              <w:left w:w="12" w:type="dxa"/>
              <w:bottom w:w="0" w:type="dxa"/>
              <w:right w:w="12" w:type="dxa"/>
            </w:tcMar>
            <w:vAlign w:val="bottom"/>
            <w:hideMark/>
          </w:tcPr>
          <w:p w14:paraId="5E83F126" w14:textId="77777777" w:rsidR="00275211" w:rsidRPr="004F0C24" w:rsidRDefault="00275211" w:rsidP="005755F4">
            <w:pPr>
              <w:pStyle w:val="ListParagraph"/>
            </w:pPr>
            <w:r w:rsidRPr="004F0C24">
              <w:rPr>
                <w:color w:val="000000"/>
              </w:rPr>
              <w:t>The Maidens</w:t>
            </w:r>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06C727EF" w14:textId="77777777" w:rsidR="00275211" w:rsidRPr="004F0C24" w:rsidRDefault="00275211" w:rsidP="005755F4">
            <w:pPr>
              <w:pStyle w:val="ListParagraph"/>
            </w:pPr>
            <w:r w:rsidRPr="004F0C24">
              <w:rPr>
                <w:color w:val="000000"/>
              </w:rPr>
              <w:t>2453</w:t>
            </w:r>
          </w:p>
        </w:tc>
      </w:tr>
      <w:tr w:rsidR="00275211" w:rsidRPr="004F0C24" w14:paraId="68E3A9FE" w14:textId="77777777" w:rsidTr="00CB4212">
        <w:trPr>
          <w:trHeight w:hRule="exact" w:val="510"/>
        </w:trPr>
        <w:tc>
          <w:tcPr>
            <w:tcW w:w="3261" w:type="dxa"/>
            <w:tcBorders>
              <w:top w:val="nil"/>
              <w:left w:val="nil"/>
              <w:bottom w:val="nil"/>
              <w:right w:val="nil"/>
            </w:tcBorders>
            <w:shd w:val="clear" w:color="auto" w:fill="auto"/>
            <w:tcMar>
              <w:top w:w="12" w:type="dxa"/>
              <w:left w:w="12" w:type="dxa"/>
              <w:bottom w:w="0" w:type="dxa"/>
              <w:right w:w="12" w:type="dxa"/>
            </w:tcMar>
            <w:vAlign w:val="bottom"/>
            <w:hideMark/>
          </w:tcPr>
          <w:p w14:paraId="2190191F" w14:textId="77777777" w:rsidR="00275211" w:rsidRPr="004F0C24" w:rsidRDefault="00275211" w:rsidP="005755F4">
            <w:pPr>
              <w:pStyle w:val="ListParagraph"/>
            </w:pPr>
            <w:r w:rsidRPr="004F0C24">
              <w:rPr>
                <w:color w:val="000000"/>
              </w:rPr>
              <w:t>Glenwhirry</w:t>
            </w:r>
          </w:p>
        </w:tc>
        <w:tc>
          <w:tcPr>
            <w:tcW w:w="1913" w:type="dxa"/>
            <w:tcBorders>
              <w:top w:val="nil"/>
              <w:left w:val="nil"/>
              <w:bottom w:val="nil"/>
              <w:right w:val="nil"/>
            </w:tcBorders>
            <w:shd w:val="clear" w:color="auto" w:fill="auto"/>
            <w:tcMar>
              <w:top w:w="12" w:type="dxa"/>
              <w:left w:w="12" w:type="dxa"/>
              <w:bottom w:w="0" w:type="dxa"/>
              <w:right w:w="12" w:type="dxa"/>
            </w:tcMar>
            <w:vAlign w:val="bottom"/>
            <w:hideMark/>
          </w:tcPr>
          <w:p w14:paraId="30208830" w14:textId="77777777" w:rsidR="00275211" w:rsidRPr="004F0C24" w:rsidRDefault="00275211" w:rsidP="005755F4">
            <w:pPr>
              <w:pStyle w:val="ListParagraph"/>
            </w:pPr>
            <w:r w:rsidRPr="004F0C24">
              <w:rPr>
                <w:color w:val="000000"/>
              </w:rPr>
              <w:t>2325</w:t>
            </w:r>
          </w:p>
        </w:tc>
        <w:tc>
          <w:tcPr>
            <w:tcW w:w="466" w:type="dxa"/>
            <w:tcBorders>
              <w:top w:val="nil"/>
              <w:left w:val="nil"/>
              <w:bottom w:val="nil"/>
              <w:right w:val="nil"/>
            </w:tcBorders>
            <w:shd w:val="clear" w:color="auto" w:fill="auto"/>
            <w:tcMar>
              <w:top w:w="72" w:type="dxa"/>
              <w:left w:w="144" w:type="dxa"/>
              <w:bottom w:w="72" w:type="dxa"/>
              <w:right w:w="144" w:type="dxa"/>
            </w:tcMar>
            <w:hideMark/>
          </w:tcPr>
          <w:p w14:paraId="6B156FAD" w14:textId="77777777" w:rsidR="00275211" w:rsidRPr="004F0C24" w:rsidRDefault="00275211" w:rsidP="005755F4">
            <w:pPr>
              <w:pStyle w:val="ListParagraph"/>
            </w:pPr>
          </w:p>
        </w:tc>
        <w:tc>
          <w:tcPr>
            <w:tcW w:w="2890" w:type="dxa"/>
            <w:tcBorders>
              <w:top w:val="nil"/>
              <w:left w:val="nil"/>
              <w:bottom w:val="nil"/>
              <w:right w:val="nil"/>
            </w:tcBorders>
            <w:shd w:val="clear" w:color="auto" w:fill="auto"/>
            <w:tcMar>
              <w:top w:w="12" w:type="dxa"/>
              <w:left w:w="12" w:type="dxa"/>
              <w:bottom w:w="0" w:type="dxa"/>
              <w:right w:w="12" w:type="dxa"/>
            </w:tcMar>
            <w:vAlign w:val="bottom"/>
            <w:hideMark/>
          </w:tcPr>
          <w:p w14:paraId="306A42AC" w14:textId="77777777" w:rsidR="00275211" w:rsidRPr="004F0C24" w:rsidRDefault="00275211" w:rsidP="005755F4">
            <w:pPr>
              <w:pStyle w:val="ListParagraph"/>
            </w:pPr>
            <w:r w:rsidRPr="004F0C24">
              <w:rPr>
                <w:color w:val="000000"/>
                <w:lang w:val="en-US"/>
              </w:rPr>
              <w:t>Victoria</w:t>
            </w:r>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778CA004" w14:textId="77777777" w:rsidR="00275211" w:rsidRPr="004F0C24" w:rsidRDefault="00275211" w:rsidP="005755F4">
            <w:pPr>
              <w:pStyle w:val="ListParagraph"/>
            </w:pPr>
            <w:r w:rsidRPr="004F0C24">
              <w:rPr>
                <w:color w:val="000000"/>
              </w:rPr>
              <w:t>2884</w:t>
            </w:r>
          </w:p>
        </w:tc>
      </w:tr>
      <w:tr w:rsidR="00275211" w:rsidRPr="004F0C24" w14:paraId="79435D76" w14:textId="77777777" w:rsidTr="00CB4212">
        <w:trPr>
          <w:trHeight w:hRule="exact" w:val="510"/>
        </w:trPr>
        <w:tc>
          <w:tcPr>
            <w:tcW w:w="3261" w:type="dxa"/>
            <w:tcBorders>
              <w:top w:val="nil"/>
              <w:left w:val="nil"/>
              <w:bottom w:val="nil"/>
              <w:right w:val="nil"/>
            </w:tcBorders>
            <w:shd w:val="clear" w:color="auto" w:fill="auto"/>
            <w:tcMar>
              <w:top w:w="12" w:type="dxa"/>
              <w:left w:w="12" w:type="dxa"/>
              <w:bottom w:w="0" w:type="dxa"/>
              <w:right w:w="12" w:type="dxa"/>
            </w:tcMar>
            <w:vAlign w:val="bottom"/>
            <w:hideMark/>
          </w:tcPr>
          <w:p w14:paraId="00FD6EE3" w14:textId="77777777" w:rsidR="00275211" w:rsidRPr="004F0C24" w:rsidRDefault="00275211" w:rsidP="005755F4">
            <w:pPr>
              <w:pStyle w:val="ListParagraph"/>
            </w:pPr>
            <w:r w:rsidRPr="004F0C24">
              <w:rPr>
                <w:color w:val="000000"/>
              </w:rPr>
              <w:t>Gortalee</w:t>
            </w:r>
          </w:p>
        </w:tc>
        <w:tc>
          <w:tcPr>
            <w:tcW w:w="1913" w:type="dxa"/>
            <w:tcBorders>
              <w:top w:val="nil"/>
              <w:left w:val="nil"/>
              <w:bottom w:val="nil"/>
              <w:right w:val="nil"/>
            </w:tcBorders>
            <w:shd w:val="clear" w:color="auto" w:fill="auto"/>
            <w:tcMar>
              <w:top w:w="12" w:type="dxa"/>
              <w:left w:w="12" w:type="dxa"/>
              <w:bottom w:w="0" w:type="dxa"/>
              <w:right w:w="12" w:type="dxa"/>
            </w:tcMar>
            <w:vAlign w:val="bottom"/>
            <w:hideMark/>
          </w:tcPr>
          <w:p w14:paraId="1593A660" w14:textId="77777777" w:rsidR="00275211" w:rsidRPr="004F0C24" w:rsidRDefault="00275211" w:rsidP="005755F4">
            <w:pPr>
              <w:pStyle w:val="ListParagraph"/>
            </w:pPr>
            <w:r w:rsidRPr="004F0C24">
              <w:rPr>
                <w:color w:val="000000"/>
              </w:rPr>
              <w:t>2476</w:t>
            </w:r>
          </w:p>
        </w:tc>
        <w:tc>
          <w:tcPr>
            <w:tcW w:w="466" w:type="dxa"/>
            <w:tcBorders>
              <w:top w:val="nil"/>
              <w:left w:val="nil"/>
              <w:bottom w:val="nil"/>
              <w:right w:val="nil"/>
            </w:tcBorders>
            <w:shd w:val="clear" w:color="auto" w:fill="auto"/>
            <w:tcMar>
              <w:top w:w="72" w:type="dxa"/>
              <w:left w:w="144" w:type="dxa"/>
              <w:bottom w:w="72" w:type="dxa"/>
              <w:right w:w="144" w:type="dxa"/>
            </w:tcMar>
            <w:hideMark/>
          </w:tcPr>
          <w:p w14:paraId="5C627549" w14:textId="77777777" w:rsidR="00275211" w:rsidRPr="004F0C24" w:rsidRDefault="00275211" w:rsidP="005755F4">
            <w:pPr>
              <w:pStyle w:val="ListParagraph"/>
            </w:pPr>
          </w:p>
        </w:tc>
        <w:tc>
          <w:tcPr>
            <w:tcW w:w="2890" w:type="dxa"/>
            <w:tcBorders>
              <w:top w:val="nil"/>
              <w:left w:val="nil"/>
              <w:bottom w:val="nil"/>
              <w:right w:val="nil"/>
            </w:tcBorders>
            <w:shd w:val="clear" w:color="auto" w:fill="auto"/>
            <w:tcMar>
              <w:top w:w="12" w:type="dxa"/>
              <w:left w:w="12" w:type="dxa"/>
              <w:bottom w:w="0" w:type="dxa"/>
              <w:right w:w="12" w:type="dxa"/>
            </w:tcMar>
            <w:vAlign w:val="bottom"/>
            <w:hideMark/>
          </w:tcPr>
          <w:p w14:paraId="483A50A4" w14:textId="77777777" w:rsidR="00275211" w:rsidRPr="004F0C24" w:rsidRDefault="00275211" w:rsidP="005755F4">
            <w:pPr>
              <w:pStyle w:val="ListParagraph"/>
            </w:pPr>
            <w:r w:rsidRPr="004F0C24">
              <w:rPr>
                <w:color w:val="000000"/>
              </w:rPr>
              <w:t>Whitehead South</w:t>
            </w:r>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003480F1" w14:textId="77777777" w:rsidR="00275211" w:rsidRPr="004F0C24" w:rsidRDefault="00275211" w:rsidP="005755F4">
            <w:pPr>
              <w:pStyle w:val="ListParagraph"/>
            </w:pPr>
            <w:r w:rsidRPr="004F0C24">
              <w:rPr>
                <w:color w:val="000000"/>
              </w:rPr>
              <w:t>2542</w:t>
            </w:r>
          </w:p>
        </w:tc>
      </w:tr>
      <w:tr w:rsidR="00275211" w:rsidRPr="004F0C24" w14:paraId="29F4C26B" w14:textId="77777777" w:rsidTr="00CB4212">
        <w:trPr>
          <w:trHeight w:hRule="exact" w:val="510"/>
        </w:trPr>
        <w:tc>
          <w:tcPr>
            <w:tcW w:w="3261" w:type="dxa"/>
            <w:tcBorders>
              <w:top w:val="nil"/>
              <w:left w:val="nil"/>
              <w:bottom w:val="nil"/>
              <w:right w:val="nil"/>
            </w:tcBorders>
            <w:shd w:val="clear" w:color="auto" w:fill="auto"/>
            <w:tcMar>
              <w:top w:w="12" w:type="dxa"/>
              <w:left w:w="12" w:type="dxa"/>
              <w:bottom w:w="0" w:type="dxa"/>
              <w:right w:w="12" w:type="dxa"/>
            </w:tcMar>
            <w:vAlign w:val="bottom"/>
            <w:hideMark/>
          </w:tcPr>
          <w:p w14:paraId="286575C0" w14:textId="77777777" w:rsidR="00275211" w:rsidRPr="004F0C24" w:rsidRDefault="00275211" w:rsidP="005755F4">
            <w:pPr>
              <w:pStyle w:val="ListParagraph"/>
            </w:pPr>
            <w:r w:rsidRPr="004F0C24">
              <w:rPr>
                <w:color w:val="000000"/>
              </w:rPr>
              <w:t>Greenisland</w:t>
            </w:r>
          </w:p>
        </w:tc>
        <w:tc>
          <w:tcPr>
            <w:tcW w:w="1913" w:type="dxa"/>
            <w:tcBorders>
              <w:top w:val="nil"/>
              <w:left w:val="nil"/>
              <w:bottom w:val="nil"/>
              <w:right w:val="nil"/>
            </w:tcBorders>
            <w:shd w:val="clear" w:color="auto" w:fill="auto"/>
            <w:tcMar>
              <w:top w:w="12" w:type="dxa"/>
              <w:left w:w="12" w:type="dxa"/>
              <w:bottom w:w="0" w:type="dxa"/>
              <w:right w:w="12" w:type="dxa"/>
            </w:tcMar>
            <w:vAlign w:val="bottom"/>
            <w:hideMark/>
          </w:tcPr>
          <w:p w14:paraId="57630E9B" w14:textId="77777777" w:rsidR="00275211" w:rsidRPr="004F0C24" w:rsidRDefault="00275211" w:rsidP="005755F4">
            <w:pPr>
              <w:pStyle w:val="ListParagraph"/>
            </w:pPr>
            <w:r w:rsidRPr="004F0C24">
              <w:rPr>
                <w:color w:val="000000"/>
              </w:rPr>
              <w:t>2484</w:t>
            </w:r>
          </w:p>
        </w:tc>
        <w:tc>
          <w:tcPr>
            <w:tcW w:w="466" w:type="dxa"/>
            <w:tcBorders>
              <w:top w:val="nil"/>
              <w:left w:val="nil"/>
              <w:bottom w:val="nil"/>
              <w:right w:val="nil"/>
            </w:tcBorders>
            <w:shd w:val="clear" w:color="auto" w:fill="auto"/>
            <w:tcMar>
              <w:top w:w="72" w:type="dxa"/>
              <w:left w:w="144" w:type="dxa"/>
              <w:bottom w:w="72" w:type="dxa"/>
              <w:right w:w="144" w:type="dxa"/>
            </w:tcMar>
            <w:hideMark/>
          </w:tcPr>
          <w:p w14:paraId="0E343192" w14:textId="77777777" w:rsidR="00275211" w:rsidRPr="004F0C24" w:rsidRDefault="00275211" w:rsidP="005755F4">
            <w:pPr>
              <w:pStyle w:val="ListParagraph"/>
            </w:pPr>
          </w:p>
        </w:tc>
        <w:tc>
          <w:tcPr>
            <w:tcW w:w="2890" w:type="dxa"/>
            <w:tcBorders>
              <w:top w:val="nil"/>
              <w:left w:val="nil"/>
              <w:bottom w:val="nil"/>
              <w:right w:val="nil"/>
            </w:tcBorders>
            <w:shd w:val="clear" w:color="auto" w:fill="auto"/>
            <w:tcMar>
              <w:top w:w="12" w:type="dxa"/>
              <w:left w:w="12" w:type="dxa"/>
              <w:bottom w:w="0" w:type="dxa"/>
              <w:right w:w="12" w:type="dxa"/>
            </w:tcMar>
            <w:vAlign w:val="bottom"/>
            <w:hideMark/>
          </w:tcPr>
          <w:p w14:paraId="035E58AD" w14:textId="77777777" w:rsidR="00275211" w:rsidRPr="004F0C24" w:rsidRDefault="00275211" w:rsidP="005755F4">
            <w:pPr>
              <w:pStyle w:val="ListParagraph"/>
            </w:pPr>
            <w:r w:rsidRPr="004F0C24">
              <w:rPr>
                <w:color w:val="000000"/>
              </w:rPr>
              <w:t>Woodburn</w:t>
            </w:r>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557CA5E2" w14:textId="77777777" w:rsidR="00275211" w:rsidRPr="004F0C24" w:rsidRDefault="00275211" w:rsidP="005755F4">
            <w:pPr>
              <w:pStyle w:val="ListParagraph"/>
            </w:pPr>
            <w:r w:rsidRPr="004F0C24">
              <w:rPr>
                <w:color w:val="000000"/>
              </w:rPr>
              <w:t>2685</w:t>
            </w:r>
          </w:p>
        </w:tc>
      </w:tr>
    </w:tbl>
    <w:p w14:paraId="2DD34B41" w14:textId="77777777" w:rsidR="00275211" w:rsidRPr="004F0C24" w:rsidRDefault="00275211" w:rsidP="00275211">
      <w:pPr>
        <w:rPr>
          <w:rFonts w:cs="Arial"/>
        </w:rPr>
      </w:pPr>
    </w:p>
    <w:p w14:paraId="1DFAC1ED" w14:textId="77777777" w:rsidR="00275211" w:rsidRPr="004F0C24" w:rsidRDefault="00275211" w:rsidP="00275211">
      <w:pPr>
        <w:rPr>
          <w:rFonts w:eastAsia="Cambria"/>
          <w:b/>
          <w:bCs/>
          <w:color w:val="44546A" w:themeColor="text2"/>
          <w:sz w:val="28"/>
        </w:rPr>
      </w:pPr>
    </w:p>
    <w:p w14:paraId="51495F51" w14:textId="77777777" w:rsidR="00B2757F" w:rsidRPr="004F0C24" w:rsidRDefault="00B2757F">
      <w:pPr>
        <w:rPr>
          <w:rFonts w:eastAsia="Cambria" w:cs="Times New Roman"/>
          <w:b/>
          <w:color w:val="1F3864" w:themeColor="accent1" w:themeShade="80"/>
          <w:sz w:val="28"/>
          <w:lang w:eastAsia="en-GB"/>
        </w:rPr>
      </w:pPr>
      <w:r w:rsidRPr="004F0C24">
        <w:rPr>
          <w:rFonts w:eastAsia="Cambria"/>
        </w:rPr>
        <w:br w:type="page"/>
      </w:r>
    </w:p>
    <w:p w14:paraId="37EE5540" w14:textId="214E3B65" w:rsidR="00275211" w:rsidRPr="004F0C24" w:rsidRDefault="00275211" w:rsidP="002D1F27">
      <w:pPr>
        <w:pStyle w:val="Heading20"/>
        <w:rPr>
          <w:rFonts w:eastAsia="Cambria"/>
        </w:rPr>
      </w:pPr>
      <w:r w:rsidRPr="004F0C24">
        <w:rPr>
          <w:rFonts w:eastAsia="Cambria"/>
        </w:rPr>
        <w:lastRenderedPageBreak/>
        <w:t>East Londonderry County Constituency</w:t>
      </w:r>
    </w:p>
    <w:p w14:paraId="4D493BE9" w14:textId="77777777" w:rsidR="00275211" w:rsidRPr="004F0C24" w:rsidRDefault="00275211" w:rsidP="00275211">
      <w:pPr>
        <w:rPr>
          <w:rFonts w:eastAsia="Cambria" w:cs="Arial"/>
          <w:b/>
          <w:bCs/>
          <w:color w:val="44546A" w:themeColor="text2"/>
        </w:rPr>
      </w:pPr>
      <w:r w:rsidRPr="004F0C24">
        <w:rPr>
          <w:rFonts w:eastAsia="Cambria" w:cs="Arial"/>
          <w:b/>
          <w:bCs/>
          <w:color w:val="44546A" w:themeColor="text2"/>
        </w:rPr>
        <w:t>Total constituency electorate – 72,213</w:t>
      </w:r>
    </w:p>
    <w:p w14:paraId="0D8C3450" w14:textId="77777777" w:rsidR="00275211" w:rsidRPr="004F0C24" w:rsidRDefault="00275211" w:rsidP="00275211">
      <w:pPr>
        <w:rPr>
          <w:rFonts w:eastAsia="Cambria"/>
          <w:b/>
          <w:bCs/>
          <w:color w:val="44546A" w:themeColor="text2"/>
        </w:rPr>
      </w:pPr>
    </w:p>
    <w:tbl>
      <w:tblPr>
        <w:tblW w:w="10820" w:type="dxa"/>
        <w:tblCellMar>
          <w:left w:w="0" w:type="dxa"/>
          <w:right w:w="0" w:type="dxa"/>
        </w:tblCellMar>
        <w:tblLook w:val="0420" w:firstRow="1" w:lastRow="0" w:firstColumn="0" w:lastColumn="0" w:noHBand="0" w:noVBand="1"/>
      </w:tblPr>
      <w:tblGrid>
        <w:gridCol w:w="2862"/>
        <w:gridCol w:w="2290"/>
        <w:gridCol w:w="470"/>
        <w:gridCol w:w="2908"/>
        <w:gridCol w:w="2290"/>
      </w:tblGrid>
      <w:tr w:rsidR="00275211" w:rsidRPr="004F0C24" w14:paraId="41A9110E" w14:textId="77777777" w:rsidTr="008B1930">
        <w:trPr>
          <w:trHeight w:hRule="exact" w:val="510"/>
        </w:trPr>
        <w:tc>
          <w:tcPr>
            <w:tcW w:w="3400"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56BF8C4C" w14:textId="77777777" w:rsidR="00275211" w:rsidRPr="004F0C24" w:rsidRDefault="00275211" w:rsidP="005755F4">
            <w:pPr>
              <w:pStyle w:val="ListParagraph"/>
              <w:rPr>
                <w:b/>
                <w:color w:val="FFFFFF" w:themeColor="background1"/>
                <w:sz w:val="28"/>
                <w:szCs w:val="36"/>
              </w:rPr>
            </w:pPr>
            <w:r w:rsidRPr="004F0C24">
              <w:rPr>
                <w:b/>
                <w:color w:val="FFFFFF" w:themeColor="background1"/>
                <w:sz w:val="28"/>
              </w:rPr>
              <w:t>Ward name</w:t>
            </w:r>
          </w:p>
        </w:tc>
        <w:tc>
          <w:tcPr>
            <w:tcW w:w="1720"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0D761209" w14:textId="77777777" w:rsidR="00275211" w:rsidRPr="004F0C24" w:rsidRDefault="00275211" w:rsidP="005755F4">
            <w:pPr>
              <w:pStyle w:val="ListParagraph"/>
              <w:rPr>
                <w:b/>
                <w:color w:val="FFFFFF" w:themeColor="background1"/>
                <w:sz w:val="28"/>
                <w:szCs w:val="36"/>
              </w:rPr>
            </w:pPr>
            <w:r w:rsidRPr="004F0C24">
              <w:rPr>
                <w:b/>
                <w:color w:val="FFFFFF" w:themeColor="background1"/>
                <w:sz w:val="28"/>
              </w:rPr>
              <w:t>Electorate</w:t>
            </w:r>
          </w:p>
        </w:tc>
        <w:tc>
          <w:tcPr>
            <w:tcW w:w="580"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059E8F42" w14:textId="77777777" w:rsidR="00275211" w:rsidRPr="004F0C24" w:rsidRDefault="00275211" w:rsidP="005755F4">
            <w:pPr>
              <w:pStyle w:val="ListParagraph"/>
              <w:rPr>
                <w:b/>
                <w:color w:val="FFFFFF" w:themeColor="background1"/>
                <w:sz w:val="28"/>
                <w:szCs w:val="36"/>
              </w:rPr>
            </w:pPr>
          </w:p>
        </w:tc>
        <w:tc>
          <w:tcPr>
            <w:tcW w:w="3400"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2EEA7BFE" w14:textId="77777777" w:rsidR="00275211" w:rsidRPr="004F0C24" w:rsidRDefault="00275211" w:rsidP="005755F4">
            <w:pPr>
              <w:pStyle w:val="ListParagraph"/>
              <w:rPr>
                <w:b/>
                <w:color w:val="FFFFFF" w:themeColor="background1"/>
                <w:sz w:val="28"/>
                <w:szCs w:val="36"/>
              </w:rPr>
            </w:pPr>
            <w:r w:rsidRPr="004F0C24">
              <w:rPr>
                <w:b/>
                <w:color w:val="FFFFFF" w:themeColor="background1"/>
                <w:sz w:val="28"/>
              </w:rPr>
              <w:t>Ward name</w:t>
            </w:r>
          </w:p>
        </w:tc>
        <w:tc>
          <w:tcPr>
            <w:tcW w:w="1720"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74A38EC5" w14:textId="77777777" w:rsidR="00275211" w:rsidRPr="004F0C24" w:rsidRDefault="00275211" w:rsidP="005755F4">
            <w:pPr>
              <w:pStyle w:val="ListParagraph"/>
              <w:rPr>
                <w:b/>
                <w:color w:val="FFFFFF" w:themeColor="background1"/>
                <w:sz w:val="28"/>
                <w:szCs w:val="36"/>
              </w:rPr>
            </w:pPr>
            <w:r w:rsidRPr="004F0C24">
              <w:rPr>
                <w:b/>
                <w:color w:val="FFFFFF" w:themeColor="background1"/>
                <w:sz w:val="28"/>
              </w:rPr>
              <w:t>Electorate</w:t>
            </w:r>
          </w:p>
        </w:tc>
      </w:tr>
      <w:tr w:rsidR="00275211" w:rsidRPr="004F0C24" w14:paraId="24A87866" w14:textId="77777777" w:rsidTr="00F9203A">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0E0018BC" w14:textId="77777777" w:rsidR="00275211" w:rsidRPr="004F0C24" w:rsidRDefault="00275211" w:rsidP="005755F4">
            <w:pPr>
              <w:pStyle w:val="ListParagraph"/>
            </w:pPr>
            <w:r w:rsidRPr="004F0C24">
              <w:rPr>
                <w:color w:val="000000"/>
              </w:rPr>
              <w:t>Aghadowey</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34C1A530" w14:textId="77777777" w:rsidR="00275211" w:rsidRPr="004F0C24" w:rsidRDefault="00275211" w:rsidP="005755F4">
            <w:pPr>
              <w:pStyle w:val="ListParagraph"/>
            </w:pPr>
            <w:r w:rsidRPr="004F0C24">
              <w:rPr>
                <w:color w:val="000000"/>
              </w:rPr>
              <w:t>2587</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03EAE175"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64D7EFC3" w14:textId="77777777" w:rsidR="00275211" w:rsidRPr="004F0C24" w:rsidRDefault="00275211" w:rsidP="005755F4">
            <w:pPr>
              <w:pStyle w:val="ListParagraph"/>
            </w:pPr>
            <w:r w:rsidRPr="004F0C24">
              <w:rPr>
                <w:color w:val="000000"/>
              </w:rPr>
              <w:t>Greystone</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4B15F6C3" w14:textId="77777777" w:rsidR="00275211" w:rsidRPr="004F0C24" w:rsidRDefault="00275211" w:rsidP="005755F4">
            <w:pPr>
              <w:pStyle w:val="ListParagraph"/>
            </w:pPr>
            <w:r w:rsidRPr="004F0C24">
              <w:rPr>
                <w:color w:val="000000"/>
              </w:rPr>
              <w:t>2385</w:t>
            </w:r>
          </w:p>
        </w:tc>
      </w:tr>
      <w:tr w:rsidR="00275211" w:rsidRPr="004F0C24" w14:paraId="5392C49C" w14:textId="77777777" w:rsidTr="00F9203A">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6E1FA78F" w14:textId="77777777" w:rsidR="00275211" w:rsidRPr="004F0C24" w:rsidRDefault="00275211" w:rsidP="005755F4">
            <w:pPr>
              <w:pStyle w:val="ListParagraph"/>
            </w:pPr>
            <w:r w:rsidRPr="004F0C24">
              <w:rPr>
                <w:color w:val="000000"/>
              </w:rPr>
              <w:t>Altahullion</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4F6C163B" w14:textId="77777777" w:rsidR="00275211" w:rsidRPr="004F0C24" w:rsidRDefault="00275211" w:rsidP="005755F4">
            <w:pPr>
              <w:pStyle w:val="ListParagraph"/>
            </w:pPr>
            <w:r w:rsidRPr="004F0C24">
              <w:rPr>
                <w:color w:val="000000"/>
              </w:rPr>
              <w:t>2252</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009DA3E3"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3AA4F5C2" w14:textId="77777777" w:rsidR="00275211" w:rsidRPr="004F0C24" w:rsidRDefault="00275211" w:rsidP="005755F4">
            <w:pPr>
              <w:pStyle w:val="ListParagraph"/>
            </w:pPr>
            <w:r w:rsidRPr="004F0C24">
              <w:rPr>
                <w:color w:val="000000"/>
              </w:rPr>
              <w:t>Hopefield</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6574F974" w14:textId="77777777" w:rsidR="00275211" w:rsidRPr="004F0C24" w:rsidRDefault="00275211" w:rsidP="005755F4">
            <w:pPr>
              <w:pStyle w:val="ListParagraph"/>
            </w:pPr>
            <w:r w:rsidRPr="004F0C24">
              <w:rPr>
                <w:color w:val="000000"/>
              </w:rPr>
              <w:t>2570</w:t>
            </w:r>
          </w:p>
        </w:tc>
      </w:tr>
      <w:tr w:rsidR="00275211" w:rsidRPr="004F0C24" w14:paraId="7295E939" w14:textId="77777777" w:rsidTr="00F9203A">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408D7CF9" w14:textId="77777777" w:rsidR="00275211" w:rsidRPr="004F0C24" w:rsidRDefault="00275211" w:rsidP="005755F4">
            <w:pPr>
              <w:pStyle w:val="ListParagraph"/>
            </w:pPr>
            <w:r w:rsidRPr="004F0C24">
              <w:rPr>
                <w:color w:val="000000"/>
              </w:rPr>
              <w:t>Atlantic</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0F00304E" w14:textId="77777777" w:rsidR="00275211" w:rsidRPr="004F0C24" w:rsidRDefault="00275211" w:rsidP="005755F4">
            <w:pPr>
              <w:pStyle w:val="ListParagraph"/>
            </w:pPr>
            <w:r w:rsidRPr="004F0C24">
              <w:rPr>
                <w:color w:val="000000"/>
              </w:rPr>
              <w:t>2550</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1549DDA1"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4DC8334B" w14:textId="77777777" w:rsidR="00275211" w:rsidRPr="004F0C24" w:rsidRDefault="00275211" w:rsidP="005755F4">
            <w:pPr>
              <w:pStyle w:val="ListParagraph"/>
            </w:pPr>
            <w:r w:rsidRPr="004F0C24">
              <w:rPr>
                <w:color w:val="000000"/>
              </w:rPr>
              <w:t>Kilrea</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14649ADE" w14:textId="77777777" w:rsidR="00275211" w:rsidRPr="004F0C24" w:rsidRDefault="00275211" w:rsidP="005755F4">
            <w:pPr>
              <w:pStyle w:val="ListParagraph"/>
            </w:pPr>
            <w:r w:rsidRPr="004F0C24">
              <w:rPr>
                <w:color w:val="000000"/>
              </w:rPr>
              <w:t>2606</w:t>
            </w:r>
          </w:p>
        </w:tc>
      </w:tr>
      <w:tr w:rsidR="00275211" w:rsidRPr="004F0C24" w14:paraId="18E5F977" w14:textId="77777777" w:rsidTr="00F9203A">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7C2120D8" w14:textId="77777777" w:rsidR="00275211" w:rsidRPr="004F0C24" w:rsidRDefault="00275211" w:rsidP="005755F4">
            <w:pPr>
              <w:pStyle w:val="ListParagraph"/>
            </w:pPr>
            <w:r w:rsidRPr="004F0C24">
              <w:rPr>
                <w:color w:val="000000"/>
              </w:rPr>
              <w:t>Ballykelly</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1DF60977" w14:textId="77777777" w:rsidR="00275211" w:rsidRPr="004F0C24" w:rsidRDefault="00275211" w:rsidP="005755F4">
            <w:pPr>
              <w:pStyle w:val="ListParagraph"/>
            </w:pPr>
            <w:r w:rsidRPr="004F0C24">
              <w:rPr>
                <w:color w:val="000000"/>
              </w:rPr>
              <w:t>2283</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02D5CB9D"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5EF0EE0C" w14:textId="77777777" w:rsidR="00275211" w:rsidRPr="004F0C24" w:rsidRDefault="00275211" w:rsidP="005755F4">
            <w:pPr>
              <w:pStyle w:val="ListParagraph"/>
            </w:pPr>
            <w:r w:rsidRPr="004F0C24">
              <w:rPr>
                <w:color w:val="000000"/>
              </w:rPr>
              <w:t>Macosquin</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5BE91C0D" w14:textId="77777777" w:rsidR="00275211" w:rsidRPr="004F0C24" w:rsidRDefault="00275211" w:rsidP="005755F4">
            <w:pPr>
              <w:pStyle w:val="ListParagraph"/>
            </w:pPr>
            <w:r w:rsidRPr="004F0C24">
              <w:rPr>
                <w:color w:val="000000"/>
              </w:rPr>
              <w:t>2490</w:t>
            </w:r>
          </w:p>
        </w:tc>
      </w:tr>
      <w:tr w:rsidR="00275211" w:rsidRPr="004F0C24" w14:paraId="1C06502A" w14:textId="77777777" w:rsidTr="00F9203A">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499FFC6F" w14:textId="77777777" w:rsidR="00275211" w:rsidRPr="004F0C24" w:rsidRDefault="00275211" w:rsidP="005755F4">
            <w:pPr>
              <w:pStyle w:val="ListParagraph"/>
            </w:pPr>
            <w:r w:rsidRPr="004F0C24">
              <w:rPr>
                <w:color w:val="000000"/>
              </w:rPr>
              <w:t>Castlerock</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19A3FCA0" w14:textId="77777777" w:rsidR="00275211" w:rsidRPr="004F0C24" w:rsidRDefault="00275211" w:rsidP="005755F4">
            <w:pPr>
              <w:pStyle w:val="ListParagraph"/>
            </w:pPr>
            <w:r w:rsidRPr="004F0C24">
              <w:rPr>
                <w:color w:val="000000"/>
              </w:rPr>
              <w:t>2629</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431F58D9"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24A044B1" w14:textId="77777777" w:rsidR="00275211" w:rsidRPr="004F0C24" w:rsidRDefault="00275211" w:rsidP="005755F4">
            <w:pPr>
              <w:pStyle w:val="ListParagraph"/>
            </w:pPr>
            <w:r w:rsidRPr="004F0C24">
              <w:rPr>
                <w:color w:val="000000"/>
              </w:rPr>
              <w:t>Magilligan</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3377F532" w14:textId="77777777" w:rsidR="00275211" w:rsidRPr="004F0C24" w:rsidRDefault="00275211" w:rsidP="005755F4">
            <w:pPr>
              <w:pStyle w:val="ListParagraph"/>
            </w:pPr>
            <w:r w:rsidRPr="004F0C24">
              <w:rPr>
                <w:color w:val="000000"/>
              </w:rPr>
              <w:t>2330</w:t>
            </w:r>
          </w:p>
        </w:tc>
      </w:tr>
      <w:tr w:rsidR="00275211" w:rsidRPr="004F0C24" w14:paraId="5EB6F71E" w14:textId="77777777" w:rsidTr="00F9203A">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393E1C4C" w14:textId="77777777" w:rsidR="00275211" w:rsidRPr="004F0C24" w:rsidRDefault="00275211" w:rsidP="005755F4">
            <w:pPr>
              <w:pStyle w:val="ListParagraph"/>
            </w:pPr>
            <w:r w:rsidRPr="004F0C24">
              <w:rPr>
                <w:color w:val="000000"/>
              </w:rPr>
              <w:t>Churchland</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1ED05C90" w14:textId="77777777" w:rsidR="00275211" w:rsidRPr="004F0C24" w:rsidRDefault="00275211" w:rsidP="005755F4">
            <w:pPr>
              <w:pStyle w:val="ListParagraph"/>
            </w:pPr>
            <w:r w:rsidRPr="004F0C24">
              <w:rPr>
                <w:color w:val="000000"/>
              </w:rPr>
              <w:t>2645</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3A7BC8B2"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39CF19F9" w14:textId="77777777" w:rsidR="00275211" w:rsidRPr="004F0C24" w:rsidRDefault="00275211" w:rsidP="005755F4">
            <w:pPr>
              <w:pStyle w:val="ListParagraph"/>
            </w:pPr>
            <w:r w:rsidRPr="004F0C24">
              <w:rPr>
                <w:color w:val="000000"/>
              </w:rPr>
              <w:t>Mountsandel</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59243FF8" w14:textId="77777777" w:rsidR="00275211" w:rsidRPr="004F0C24" w:rsidRDefault="00275211" w:rsidP="005755F4">
            <w:pPr>
              <w:pStyle w:val="ListParagraph"/>
            </w:pPr>
            <w:r w:rsidRPr="004F0C24">
              <w:rPr>
                <w:color w:val="000000"/>
              </w:rPr>
              <w:t>2440</w:t>
            </w:r>
          </w:p>
        </w:tc>
      </w:tr>
      <w:tr w:rsidR="00275211" w:rsidRPr="004F0C24" w14:paraId="4EFEE6F3" w14:textId="77777777" w:rsidTr="00F9203A">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2C331490" w14:textId="77777777" w:rsidR="00275211" w:rsidRPr="004F0C24" w:rsidRDefault="00275211" w:rsidP="005755F4">
            <w:pPr>
              <w:pStyle w:val="ListParagraph"/>
            </w:pPr>
            <w:r w:rsidRPr="004F0C24">
              <w:rPr>
                <w:color w:val="000000"/>
              </w:rPr>
              <w:t>Claudy</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3EA8A9E9" w14:textId="77777777" w:rsidR="00275211" w:rsidRPr="004F0C24" w:rsidRDefault="00275211" w:rsidP="005755F4">
            <w:pPr>
              <w:pStyle w:val="ListParagraph"/>
            </w:pPr>
            <w:r w:rsidRPr="004F0C24">
              <w:rPr>
                <w:color w:val="000000"/>
              </w:rPr>
              <w:t>2622</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678B2210"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5FA6B885" w14:textId="77777777" w:rsidR="00275211" w:rsidRPr="004F0C24" w:rsidRDefault="00275211" w:rsidP="005755F4">
            <w:pPr>
              <w:pStyle w:val="ListParagraph"/>
            </w:pPr>
            <w:r w:rsidRPr="004F0C24">
              <w:rPr>
                <w:color w:val="000000"/>
              </w:rPr>
              <w:t>Park</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1A01B80F" w14:textId="77777777" w:rsidR="00275211" w:rsidRPr="004F0C24" w:rsidRDefault="00275211" w:rsidP="005755F4">
            <w:pPr>
              <w:pStyle w:val="ListParagraph"/>
            </w:pPr>
            <w:r w:rsidRPr="004F0C24">
              <w:rPr>
                <w:color w:val="000000"/>
              </w:rPr>
              <w:t>2576</w:t>
            </w:r>
          </w:p>
        </w:tc>
      </w:tr>
      <w:tr w:rsidR="00275211" w:rsidRPr="004F0C24" w14:paraId="01072329" w14:textId="77777777" w:rsidTr="00F9203A">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23EEC767" w14:textId="77777777" w:rsidR="00275211" w:rsidRPr="004F0C24" w:rsidRDefault="00275211" w:rsidP="005755F4">
            <w:pPr>
              <w:pStyle w:val="ListParagraph"/>
            </w:pPr>
            <w:r w:rsidRPr="004F0C24">
              <w:rPr>
                <w:color w:val="000000"/>
              </w:rPr>
              <w:t>Coolessan</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1A648D11" w14:textId="77777777" w:rsidR="00275211" w:rsidRPr="004F0C24" w:rsidRDefault="00275211" w:rsidP="005755F4">
            <w:pPr>
              <w:pStyle w:val="ListParagraph"/>
            </w:pPr>
            <w:r w:rsidRPr="004F0C24">
              <w:rPr>
                <w:color w:val="000000"/>
              </w:rPr>
              <w:t>1915</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1E848611"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5D17F930" w14:textId="77777777" w:rsidR="00275211" w:rsidRPr="004F0C24" w:rsidRDefault="00275211" w:rsidP="005755F4">
            <w:pPr>
              <w:pStyle w:val="ListParagraph"/>
            </w:pPr>
            <w:r w:rsidRPr="004F0C24">
              <w:rPr>
                <w:color w:val="000000"/>
              </w:rPr>
              <w:t>Portrush &amp; Dunluce</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7BBF9D6C" w14:textId="77777777" w:rsidR="00275211" w:rsidRPr="004F0C24" w:rsidRDefault="00275211" w:rsidP="005755F4">
            <w:pPr>
              <w:pStyle w:val="ListParagraph"/>
            </w:pPr>
            <w:r w:rsidRPr="004F0C24">
              <w:rPr>
                <w:color w:val="000000"/>
              </w:rPr>
              <w:t>2187</w:t>
            </w:r>
          </w:p>
        </w:tc>
      </w:tr>
      <w:tr w:rsidR="00275211" w:rsidRPr="004F0C24" w14:paraId="529F582F" w14:textId="77777777" w:rsidTr="00F9203A">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09DC972B" w14:textId="77777777" w:rsidR="00275211" w:rsidRPr="004F0C24" w:rsidRDefault="00275211" w:rsidP="005755F4">
            <w:pPr>
              <w:pStyle w:val="ListParagraph"/>
            </w:pPr>
            <w:r w:rsidRPr="004F0C24">
              <w:rPr>
                <w:color w:val="000000"/>
              </w:rPr>
              <w:t>Drumsurn</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6E9FF3BB" w14:textId="77777777" w:rsidR="00275211" w:rsidRPr="004F0C24" w:rsidRDefault="00275211" w:rsidP="005755F4">
            <w:pPr>
              <w:pStyle w:val="ListParagraph"/>
            </w:pPr>
            <w:r w:rsidRPr="004F0C24">
              <w:rPr>
                <w:color w:val="000000"/>
              </w:rPr>
              <w:t>2504</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09565199"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4F8511CE" w14:textId="77777777" w:rsidR="00275211" w:rsidRPr="004F0C24" w:rsidRDefault="00275211" w:rsidP="005755F4">
            <w:pPr>
              <w:pStyle w:val="ListParagraph"/>
            </w:pPr>
            <w:r w:rsidRPr="004F0C24">
              <w:rPr>
                <w:color w:val="000000"/>
              </w:rPr>
              <w:t>Portstewart</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3F08E0A8" w14:textId="77777777" w:rsidR="00275211" w:rsidRPr="004F0C24" w:rsidRDefault="00275211" w:rsidP="005755F4">
            <w:pPr>
              <w:pStyle w:val="ListParagraph"/>
            </w:pPr>
            <w:r w:rsidRPr="004F0C24">
              <w:rPr>
                <w:color w:val="000000"/>
              </w:rPr>
              <w:t>2209</w:t>
            </w:r>
          </w:p>
        </w:tc>
      </w:tr>
      <w:tr w:rsidR="00275211" w:rsidRPr="004F0C24" w14:paraId="2AF125C0" w14:textId="77777777" w:rsidTr="00F9203A">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4606E408" w14:textId="77777777" w:rsidR="00275211" w:rsidRPr="004F0C24" w:rsidRDefault="00275211" w:rsidP="005755F4">
            <w:pPr>
              <w:pStyle w:val="ListParagraph"/>
            </w:pPr>
            <w:r w:rsidRPr="004F0C24">
              <w:rPr>
                <w:color w:val="000000"/>
              </w:rPr>
              <w:t>Dundooan</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1166E266" w14:textId="77777777" w:rsidR="00275211" w:rsidRPr="004F0C24" w:rsidRDefault="00275211" w:rsidP="005755F4">
            <w:pPr>
              <w:pStyle w:val="ListParagraph"/>
            </w:pPr>
            <w:r w:rsidRPr="004F0C24">
              <w:rPr>
                <w:color w:val="000000"/>
              </w:rPr>
              <w:t>2565</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33080E37"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57161F6F" w14:textId="77777777" w:rsidR="00275211" w:rsidRPr="004F0C24" w:rsidRDefault="00275211" w:rsidP="005755F4">
            <w:pPr>
              <w:pStyle w:val="ListParagraph"/>
            </w:pPr>
            <w:r w:rsidRPr="004F0C24">
              <w:rPr>
                <w:color w:val="000000"/>
              </w:rPr>
              <w:t>Quarry</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06C0BBCC" w14:textId="77777777" w:rsidR="00275211" w:rsidRPr="004F0C24" w:rsidRDefault="00275211" w:rsidP="005755F4">
            <w:pPr>
              <w:pStyle w:val="ListParagraph"/>
            </w:pPr>
            <w:r w:rsidRPr="004F0C24">
              <w:rPr>
                <w:color w:val="000000"/>
              </w:rPr>
              <w:t>2685</w:t>
            </w:r>
          </w:p>
        </w:tc>
      </w:tr>
      <w:tr w:rsidR="00275211" w:rsidRPr="004F0C24" w14:paraId="21DA917E" w14:textId="77777777" w:rsidTr="00F9203A">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004209C6" w14:textId="77777777" w:rsidR="00275211" w:rsidRPr="004F0C24" w:rsidRDefault="00275211" w:rsidP="005755F4">
            <w:pPr>
              <w:pStyle w:val="ListParagraph"/>
            </w:pPr>
            <w:r w:rsidRPr="004F0C24">
              <w:rPr>
                <w:color w:val="000000"/>
              </w:rPr>
              <w:t>Dungiven</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007DAE4D" w14:textId="77777777" w:rsidR="00275211" w:rsidRPr="004F0C24" w:rsidRDefault="00275211" w:rsidP="005755F4">
            <w:pPr>
              <w:pStyle w:val="ListParagraph"/>
            </w:pPr>
            <w:r w:rsidRPr="004F0C24">
              <w:rPr>
                <w:color w:val="000000"/>
              </w:rPr>
              <w:t>2528</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70946A62"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08C2127A" w14:textId="77777777" w:rsidR="00275211" w:rsidRPr="004F0C24" w:rsidRDefault="00275211" w:rsidP="005755F4">
            <w:pPr>
              <w:pStyle w:val="ListParagraph"/>
            </w:pPr>
            <w:r w:rsidRPr="004F0C24">
              <w:rPr>
                <w:color w:val="000000"/>
              </w:rPr>
              <w:t>Roeside</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184B752A" w14:textId="77777777" w:rsidR="00275211" w:rsidRPr="004F0C24" w:rsidRDefault="00275211" w:rsidP="005755F4">
            <w:pPr>
              <w:pStyle w:val="ListParagraph"/>
            </w:pPr>
            <w:r w:rsidRPr="004F0C24">
              <w:rPr>
                <w:color w:val="000000"/>
              </w:rPr>
              <w:t>2080</w:t>
            </w:r>
          </w:p>
        </w:tc>
      </w:tr>
      <w:tr w:rsidR="00275211" w:rsidRPr="004F0C24" w14:paraId="20D42637" w14:textId="77777777" w:rsidTr="00F9203A">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590C6251" w14:textId="77777777" w:rsidR="00275211" w:rsidRPr="004F0C24" w:rsidRDefault="00275211" w:rsidP="005755F4">
            <w:pPr>
              <w:pStyle w:val="ListParagraph"/>
            </w:pPr>
            <w:r w:rsidRPr="004F0C24">
              <w:rPr>
                <w:color w:val="000000"/>
              </w:rPr>
              <w:t>Eglinton</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4B24AB92" w14:textId="77777777" w:rsidR="00275211" w:rsidRPr="004F0C24" w:rsidRDefault="00275211" w:rsidP="005755F4">
            <w:pPr>
              <w:pStyle w:val="ListParagraph"/>
            </w:pPr>
            <w:r w:rsidRPr="004F0C24">
              <w:rPr>
                <w:color w:val="000000"/>
              </w:rPr>
              <w:t>2834</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58D6DA54"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45829DA2" w14:textId="77777777" w:rsidR="00275211" w:rsidRPr="004F0C24" w:rsidRDefault="00275211" w:rsidP="005755F4">
            <w:pPr>
              <w:pStyle w:val="ListParagraph"/>
            </w:pPr>
            <w:r w:rsidRPr="004F0C24">
              <w:rPr>
                <w:color w:val="000000"/>
              </w:rPr>
              <w:t>University</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3EE636E1" w14:textId="77777777" w:rsidR="00275211" w:rsidRPr="004F0C24" w:rsidRDefault="00275211" w:rsidP="005755F4">
            <w:pPr>
              <w:pStyle w:val="ListParagraph"/>
            </w:pPr>
            <w:r w:rsidRPr="004F0C24">
              <w:rPr>
                <w:color w:val="000000"/>
              </w:rPr>
              <w:t>2216</w:t>
            </w:r>
          </w:p>
        </w:tc>
      </w:tr>
      <w:tr w:rsidR="00275211" w:rsidRPr="004F0C24" w14:paraId="55F61A64" w14:textId="77777777" w:rsidTr="00F9203A">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05CAC29B" w14:textId="77777777" w:rsidR="00275211" w:rsidRPr="004F0C24" w:rsidRDefault="00275211" w:rsidP="005755F4">
            <w:pPr>
              <w:pStyle w:val="ListParagraph"/>
            </w:pPr>
            <w:r w:rsidRPr="004F0C24">
              <w:rPr>
                <w:color w:val="000000"/>
              </w:rPr>
              <w:t>Feeny</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4E9877BE" w14:textId="77777777" w:rsidR="00275211" w:rsidRPr="004F0C24" w:rsidRDefault="00275211" w:rsidP="005755F4">
            <w:pPr>
              <w:pStyle w:val="ListParagraph"/>
            </w:pPr>
            <w:r w:rsidRPr="004F0C24">
              <w:rPr>
                <w:color w:val="000000"/>
              </w:rPr>
              <w:t>2456</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4A36A025"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2CAA8967" w14:textId="77777777" w:rsidR="00275211" w:rsidRPr="004F0C24" w:rsidRDefault="00275211" w:rsidP="005755F4">
            <w:pPr>
              <w:pStyle w:val="ListParagraph"/>
            </w:pPr>
            <w:r w:rsidRPr="004F0C24">
              <w:rPr>
                <w:color w:val="000000"/>
              </w:rPr>
              <w:t>Waterside</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256605B8" w14:textId="77777777" w:rsidR="00275211" w:rsidRPr="004F0C24" w:rsidRDefault="00275211" w:rsidP="005755F4">
            <w:pPr>
              <w:pStyle w:val="ListParagraph"/>
            </w:pPr>
            <w:r w:rsidRPr="004F0C24">
              <w:rPr>
                <w:color w:val="000000"/>
              </w:rPr>
              <w:t>2824</w:t>
            </w:r>
          </w:p>
        </w:tc>
      </w:tr>
      <w:tr w:rsidR="00275211" w:rsidRPr="004F0C24" w14:paraId="2FBAB596" w14:textId="77777777" w:rsidTr="00F9203A">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5D5F5128" w14:textId="77777777" w:rsidR="00275211" w:rsidRPr="004F0C24" w:rsidRDefault="00275211" w:rsidP="005755F4">
            <w:pPr>
              <w:pStyle w:val="ListParagraph"/>
            </w:pPr>
            <w:r w:rsidRPr="004F0C24">
              <w:rPr>
                <w:color w:val="000000"/>
              </w:rPr>
              <w:t>Garvagh</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2CB95BC6" w14:textId="77777777" w:rsidR="00275211" w:rsidRPr="004F0C24" w:rsidRDefault="00275211" w:rsidP="005755F4">
            <w:pPr>
              <w:pStyle w:val="ListParagraph"/>
            </w:pPr>
            <w:r w:rsidRPr="004F0C24">
              <w:rPr>
                <w:color w:val="000000"/>
              </w:rPr>
              <w:t>2372</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5E029883"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24A1D4C6" w14:textId="77777777" w:rsidR="00275211" w:rsidRPr="004F0C24" w:rsidRDefault="00275211" w:rsidP="005755F4">
            <w:pPr>
              <w:pStyle w:val="ListParagraph"/>
            </w:pPr>
            <w:r w:rsidRPr="004F0C24">
              <w:rPr>
                <w:color w:val="000000"/>
              </w:rPr>
              <w:t>Windy Hall</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6F6C7B15" w14:textId="77777777" w:rsidR="00275211" w:rsidRPr="004F0C24" w:rsidRDefault="00275211" w:rsidP="005755F4">
            <w:pPr>
              <w:pStyle w:val="ListParagraph"/>
            </w:pPr>
            <w:r w:rsidRPr="004F0C24">
              <w:rPr>
                <w:color w:val="000000"/>
              </w:rPr>
              <w:t>2730</w:t>
            </w:r>
          </w:p>
        </w:tc>
      </w:tr>
      <w:tr w:rsidR="00275211" w:rsidRPr="004F0C24" w14:paraId="04A76688" w14:textId="77777777" w:rsidTr="00F9203A">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28D51722" w14:textId="77777777" w:rsidR="00275211" w:rsidRPr="004F0C24" w:rsidRDefault="00275211" w:rsidP="005755F4">
            <w:pPr>
              <w:pStyle w:val="ListParagraph"/>
            </w:pPr>
            <w:r w:rsidRPr="004F0C24">
              <w:rPr>
                <w:color w:val="000000"/>
              </w:rPr>
              <w:t>Greysteel</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11E52C73" w14:textId="77777777" w:rsidR="00275211" w:rsidRPr="004F0C24" w:rsidRDefault="00275211" w:rsidP="005755F4">
            <w:pPr>
              <w:pStyle w:val="ListParagraph"/>
            </w:pPr>
            <w:r w:rsidRPr="004F0C24">
              <w:rPr>
                <w:color w:val="000000"/>
              </w:rPr>
              <w:t>3143</w:t>
            </w:r>
          </w:p>
        </w:tc>
        <w:tc>
          <w:tcPr>
            <w:tcW w:w="580" w:type="dxa"/>
            <w:tcBorders>
              <w:top w:val="nil"/>
              <w:left w:val="nil"/>
              <w:bottom w:val="nil"/>
              <w:right w:val="nil"/>
            </w:tcBorders>
            <w:shd w:val="clear" w:color="auto" w:fill="auto"/>
            <w:tcMar>
              <w:top w:w="72" w:type="dxa"/>
              <w:left w:w="144" w:type="dxa"/>
              <w:bottom w:w="72" w:type="dxa"/>
              <w:right w:w="144" w:type="dxa"/>
            </w:tcMar>
            <w:hideMark/>
          </w:tcPr>
          <w:p w14:paraId="1FE6FAFE"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7B379320" w14:textId="77777777" w:rsidR="00275211" w:rsidRPr="004F0C24" w:rsidRDefault="00275211" w:rsidP="005755F4">
            <w:pPr>
              <w:pStyle w:val="ListParagraph"/>
            </w:pPr>
          </w:p>
        </w:tc>
        <w:tc>
          <w:tcPr>
            <w:tcW w:w="1720" w:type="dxa"/>
            <w:tcBorders>
              <w:top w:val="nil"/>
              <w:left w:val="nil"/>
              <w:bottom w:val="nil"/>
              <w:right w:val="nil"/>
            </w:tcBorders>
            <w:shd w:val="clear" w:color="auto" w:fill="auto"/>
            <w:tcMar>
              <w:top w:w="72" w:type="dxa"/>
              <w:left w:w="144" w:type="dxa"/>
              <w:bottom w:w="72" w:type="dxa"/>
              <w:right w:w="144" w:type="dxa"/>
            </w:tcMar>
            <w:hideMark/>
          </w:tcPr>
          <w:p w14:paraId="1E141CF3" w14:textId="77777777" w:rsidR="00275211" w:rsidRPr="004F0C24" w:rsidRDefault="00275211" w:rsidP="005755F4">
            <w:pPr>
              <w:pStyle w:val="ListParagraph"/>
            </w:pPr>
          </w:p>
        </w:tc>
      </w:tr>
    </w:tbl>
    <w:p w14:paraId="25151120" w14:textId="77777777" w:rsidR="00275211" w:rsidRPr="004F0C24" w:rsidRDefault="00275211" w:rsidP="00275211">
      <w:pPr>
        <w:rPr>
          <w:rFonts w:eastAsia="Cambria"/>
          <w:b/>
          <w:bCs/>
          <w:color w:val="44546A" w:themeColor="text2"/>
          <w:sz w:val="28"/>
        </w:rPr>
      </w:pPr>
    </w:p>
    <w:p w14:paraId="343EC86D" w14:textId="77777777" w:rsidR="00275211" w:rsidRPr="004F0C24" w:rsidRDefault="00275211" w:rsidP="00275211">
      <w:pPr>
        <w:rPr>
          <w:rFonts w:eastAsia="Cambria"/>
          <w:b/>
          <w:bCs/>
          <w:color w:val="44546A" w:themeColor="text2"/>
          <w:sz w:val="28"/>
        </w:rPr>
      </w:pPr>
    </w:p>
    <w:p w14:paraId="679BC23B" w14:textId="77777777" w:rsidR="00275211" w:rsidRPr="004F0C24" w:rsidRDefault="00275211" w:rsidP="00275211">
      <w:pPr>
        <w:rPr>
          <w:rFonts w:eastAsia="Cambria"/>
          <w:b/>
          <w:bCs/>
          <w:color w:val="44546A" w:themeColor="text2"/>
          <w:sz w:val="28"/>
        </w:rPr>
      </w:pPr>
    </w:p>
    <w:p w14:paraId="5D7739F5" w14:textId="77777777" w:rsidR="00275211" w:rsidRPr="004F0C24" w:rsidRDefault="00275211" w:rsidP="00275211">
      <w:pPr>
        <w:rPr>
          <w:rFonts w:eastAsia="Cambria"/>
          <w:b/>
          <w:bCs/>
          <w:color w:val="44546A" w:themeColor="text2"/>
          <w:sz w:val="28"/>
        </w:rPr>
      </w:pPr>
    </w:p>
    <w:p w14:paraId="41F754C1" w14:textId="77777777" w:rsidR="00275211" w:rsidRPr="004F0C24" w:rsidRDefault="00275211" w:rsidP="00275211">
      <w:pPr>
        <w:rPr>
          <w:rFonts w:eastAsia="Cambria"/>
          <w:b/>
          <w:bCs/>
          <w:color w:val="44546A" w:themeColor="text2"/>
          <w:sz w:val="28"/>
        </w:rPr>
      </w:pPr>
    </w:p>
    <w:p w14:paraId="487B4768" w14:textId="77777777" w:rsidR="00275211" w:rsidRPr="004F0C24" w:rsidRDefault="00275211" w:rsidP="00275211">
      <w:pPr>
        <w:rPr>
          <w:rFonts w:eastAsia="Cambria"/>
          <w:b/>
          <w:bCs/>
          <w:color w:val="44546A" w:themeColor="text2"/>
          <w:sz w:val="28"/>
        </w:rPr>
      </w:pPr>
    </w:p>
    <w:p w14:paraId="3C6F2BB6" w14:textId="77777777" w:rsidR="00275211" w:rsidRPr="004F0C24" w:rsidRDefault="00275211" w:rsidP="00275211">
      <w:pPr>
        <w:rPr>
          <w:rFonts w:eastAsia="Cambria"/>
          <w:b/>
          <w:bCs/>
          <w:color w:val="44546A" w:themeColor="text2"/>
          <w:sz w:val="28"/>
        </w:rPr>
      </w:pPr>
    </w:p>
    <w:p w14:paraId="20176369" w14:textId="7CFFF081" w:rsidR="00D80055" w:rsidRPr="004F0C24" w:rsidRDefault="00D80055">
      <w:pPr>
        <w:rPr>
          <w:rFonts w:eastAsia="Cambria" w:cs="Times New Roman"/>
          <w:b/>
          <w:color w:val="1F3864" w:themeColor="accent1" w:themeShade="80"/>
          <w:sz w:val="28"/>
          <w:lang w:eastAsia="en-GB"/>
        </w:rPr>
      </w:pPr>
    </w:p>
    <w:p w14:paraId="7A83BAAF" w14:textId="77777777" w:rsidR="008B1930" w:rsidRDefault="008B1930">
      <w:pPr>
        <w:rPr>
          <w:rFonts w:eastAsia="Cambria" w:cs="Times New Roman"/>
          <w:b/>
          <w:color w:val="1F3864" w:themeColor="accent1" w:themeShade="80"/>
          <w:sz w:val="28"/>
          <w:lang w:eastAsia="en-GB"/>
        </w:rPr>
      </w:pPr>
      <w:r>
        <w:rPr>
          <w:rFonts w:eastAsia="Cambria"/>
        </w:rPr>
        <w:br w:type="page"/>
      </w:r>
    </w:p>
    <w:p w14:paraId="7B8AE877" w14:textId="724274B2" w:rsidR="00275211" w:rsidRPr="004F0C24" w:rsidRDefault="00275211" w:rsidP="002D1F27">
      <w:pPr>
        <w:pStyle w:val="Heading20"/>
        <w:rPr>
          <w:rFonts w:eastAsia="Cambria"/>
        </w:rPr>
      </w:pPr>
      <w:r w:rsidRPr="004F0C24">
        <w:rPr>
          <w:rFonts w:eastAsia="Cambria"/>
        </w:rPr>
        <w:lastRenderedPageBreak/>
        <w:t>Fermanagh &amp; South Tyrone County Constituency</w:t>
      </w:r>
    </w:p>
    <w:p w14:paraId="1B051D5C" w14:textId="77777777" w:rsidR="00275211" w:rsidRPr="004F0C24" w:rsidRDefault="00275211" w:rsidP="00275211">
      <w:pPr>
        <w:rPr>
          <w:rFonts w:eastAsia="Cambria" w:cs="Arial"/>
          <w:b/>
          <w:bCs/>
          <w:color w:val="44546A" w:themeColor="text2"/>
        </w:rPr>
      </w:pPr>
      <w:r w:rsidRPr="004F0C24">
        <w:rPr>
          <w:rFonts w:eastAsia="Cambria" w:cs="Arial"/>
          <w:b/>
          <w:bCs/>
          <w:color w:val="44546A" w:themeColor="text2"/>
        </w:rPr>
        <w:t>Total constituency electorate – 71,255</w:t>
      </w:r>
    </w:p>
    <w:p w14:paraId="2E441D47" w14:textId="77777777" w:rsidR="00275211" w:rsidRPr="004F0C24" w:rsidRDefault="00275211" w:rsidP="00275211">
      <w:pPr>
        <w:rPr>
          <w:rFonts w:eastAsia="Cambria"/>
          <w:b/>
          <w:bCs/>
          <w:color w:val="44546A" w:themeColor="text2"/>
        </w:rPr>
      </w:pPr>
    </w:p>
    <w:tbl>
      <w:tblPr>
        <w:tblW w:w="10820" w:type="dxa"/>
        <w:tblLayout w:type="fixed"/>
        <w:tblCellMar>
          <w:left w:w="0" w:type="dxa"/>
          <w:right w:w="0" w:type="dxa"/>
        </w:tblCellMar>
        <w:tblLook w:val="0420" w:firstRow="1" w:lastRow="0" w:firstColumn="0" w:lastColumn="0" w:noHBand="0" w:noVBand="1"/>
      </w:tblPr>
      <w:tblGrid>
        <w:gridCol w:w="2972"/>
        <w:gridCol w:w="2063"/>
        <w:gridCol w:w="489"/>
        <w:gridCol w:w="2976"/>
        <w:gridCol w:w="2320"/>
      </w:tblGrid>
      <w:tr w:rsidR="00275211" w:rsidRPr="004F0C24" w14:paraId="4F0AABE6" w14:textId="77777777" w:rsidTr="008B1930">
        <w:trPr>
          <w:trHeight w:hRule="exact" w:val="624"/>
        </w:trPr>
        <w:tc>
          <w:tcPr>
            <w:tcW w:w="2972" w:type="dxa"/>
            <w:shd w:val="clear" w:color="auto" w:fill="1F3864" w:themeFill="accent1" w:themeFillShade="80"/>
            <w:tcMar>
              <w:top w:w="15" w:type="dxa"/>
              <w:left w:w="108" w:type="dxa"/>
              <w:bottom w:w="0" w:type="dxa"/>
              <w:right w:w="108" w:type="dxa"/>
            </w:tcMar>
            <w:hideMark/>
          </w:tcPr>
          <w:p w14:paraId="0623F1E1" w14:textId="77777777" w:rsidR="00275211" w:rsidRPr="004F0C24" w:rsidRDefault="00275211" w:rsidP="005755F4">
            <w:pPr>
              <w:pStyle w:val="ListParagraph"/>
              <w:rPr>
                <w:b/>
                <w:color w:val="FFFFFF" w:themeColor="background1"/>
                <w:sz w:val="28"/>
                <w:szCs w:val="36"/>
              </w:rPr>
            </w:pPr>
            <w:r w:rsidRPr="004F0C24">
              <w:rPr>
                <w:b/>
                <w:color w:val="FFFFFF" w:themeColor="background1"/>
                <w:sz w:val="28"/>
              </w:rPr>
              <w:t>Ward name</w:t>
            </w:r>
          </w:p>
        </w:tc>
        <w:tc>
          <w:tcPr>
            <w:tcW w:w="2063" w:type="dxa"/>
            <w:shd w:val="clear" w:color="auto" w:fill="1F3864" w:themeFill="accent1" w:themeFillShade="80"/>
            <w:tcMar>
              <w:top w:w="15" w:type="dxa"/>
              <w:left w:w="108" w:type="dxa"/>
              <w:bottom w:w="0" w:type="dxa"/>
              <w:right w:w="108" w:type="dxa"/>
            </w:tcMar>
            <w:hideMark/>
          </w:tcPr>
          <w:p w14:paraId="2C030A59" w14:textId="41995736" w:rsidR="00275211" w:rsidRPr="008B1930" w:rsidRDefault="008B1930" w:rsidP="008B1930">
            <w:pPr>
              <w:rPr>
                <w:b/>
                <w:color w:val="FFFFFF" w:themeColor="background1"/>
                <w:sz w:val="28"/>
                <w:szCs w:val="36"/>
              </w:rPr>
            </w:pPr>
            <w:r>
              <w:rPr>
                <w:b/>
                <w:color w:val="FFFFFF" w:themeColor="background1"/>
                <w:sz w:val="28"/>
              </w:rPr>
              <w:t xml:space="preserve">   </w:t>
            </w:r>
            <w:r w:rsidRPr="008B1930">
              <w:rPr>
                <w:b/>
                <w:color w:val="FFFFFF" w:themeColor="background1"/>
                <w:sz w:val="28"/>
              </w:rPr>
              <w:t>Electora</w:t>
            </w:r>
            <w:r w:rsidR="00275211" w:rsidRPr="008B1930">
              <w:rPr>
                <w:b/>
                <w:color w:val="FFFFFF" w:themeColor="background1"/>
                <w:sz w:val="28"/>
              </w:rPr>
              <w:t>te</w:t>
            </w:r>
          </w:p>
        </w:tc>
        <w:tc>
          <w:tcPr>
            <w:tcW w:w="489" w:type="dxa"/>
            <w:shd w:val="clear" w:color="auto" w:fill="1F3864" w:themeFill="accent1" w:themeFillShade="80"/>
            <w:tcMar>
              <w:top w:w="15" w:type="dxa"/>
              <w:left w:w="108" w:type="dxa"/>
              <w:bottom w:w="0" w:type="dxa"/>
              <w:right w:w="108" w:type="dxa"/>
            </w:tcMar>
            <w:hideMark/>
          </w:tcPr>
          <w:p w14:paraId="0BB0C85C" w14:textId="77777777" w:rsidR="00275211" w:rsidRPr="004F0C24" w:rsidRDefault="00275211" w:rsidP="005755F4">
            <w:pPr>
              <w:pStyle w:val="ListParagraph"/>
              <w:rPr>
                <w:b/>
                <w:color w:val="FFFFFF" w:themeColor="background1"/>
                <w:sz w:val="28"/>
                <w:szCs w:val="36"/>
              </w:rPr>
            </w:pPr>
          </w:p>
        </w:tc>
        <w:tc>
          <w:tcPr>
            <w:tcW w:w="2976" w:type="dxa"/>
            <w:shd w:val="clear" w:color="auto" w:fill="1F3864" w:themeFill="accent1" w:themeFillShade="80"/>
            <w:tcMar>
              <w:top w:w="15" w:type="dxa"/>
              <w:left w:w="108" w:type="dxa"/>
              <w:bottom w:w="0" w:type="dxa"/>
              <w:right w:w="108" w:type="dxa"/>
            </w:tcMar>
            <w:hideMark/>
          </w:tcPr>
          <w:p w14:paraId="1803249A" w14:textId="77777777" w:rsidR="00275211" w:rsidRPr="004F0C24" w:rsidRDefault="00275211" w:rsidP="005755F4">
            <w:pPr>
              <w:pStyle w:val="ListParagraph"/>
              <w:rPr>
                <w:b/>
                <w:color w:val="FFFFFF" w:themeColor="background1"/>
                <w:sz w:val="28"/>
                <w:szCs w:val="36"/>
              </w:rPr>
            </w:pPr>
            <w:r w:rsidRPr="004F0C24">
              <w:rPr>
                <w:b/>
                <w:color w:val="FFFFFF" w:themeColor="background1"/>
                <w:sz w:val="28"/>
              </w:rPr>
              <w:t>Ward name</w:t>
            </w:r>
          </w:p>
        </w:tc>
        <w:tc>
          <w:tcPr>
            <w:tcW w:w="2320" w:type="dxa"/>
            <w:shd w:val="clear" w:color="auto" w:fill="1F3864" w:themeFill="accent1" w:themeFillShade="80"/>
            <w:tcMar>
              <w:top w:w="15" w:type="dxa"/>
              <w:left w:w="108" w:type="dxa"/>
              <w:bottom w:w="0" w:type="dxa"/>
              <w:right w:w="108" w:type="dxa"/>
            </w:tcMar>
            <w:hideMark/>
          </w:tcPr>
          <w:p w14:paraId="4B9FDDBE" w14:textId="77777777" w:rsidR="00275211" w:rsidRPr="004F0C24" w:rsidRDefault="00275211" w:rsidP="005755F4">
            <w:pPr>
              <w:pStyle w:val="ListParagraph"/>
              <w:rPr>
                <w:b/>
                <w:color w:val="FFFFFF" w:themeColor="background1"/>
                <w:sz w:val="28"/>
                <w:szCs w:val="36"/>
              </w:rPr>
            </w:pPr>
            <w:r w:rsidRPr="004F0C24">
              <w:rPr>
                <w:b/>
                <w:color w:val="FFFFFF" w:themeColor="background1"/>
                <w:sz w:val="28"/>
              </w:rPr>
              <w:t>Electorate</w:t>
            </w:r>
          </w:p>
        </w:tc>
      </w:tr>
      <w:tr w:rsidR="00275211" w:rsidRPr="004F0C24" w14:paraId="7BA971E1" w14:textId="77777777" w:rsidTr="00B56230">
        <w:trPr>
          <w:trHeight w:hRule="exact" w:val="624"/>
        </w:trPr>
        <w:tc>
          <w:tcPr>
            <w:tcW w:w="2972" w:type="dxa"/>
            <w:shd w:val="clear" w:color="auto" w:fill="auto"/>
            <w:tcMar>
              <w:top w:w="12" w:type="dxa"/>
              <w:left w:w="12" w:type="dxa"/>
              <w:bottom w:w="0" w:type="dxa"/>
              <w:right w:w="12" w:type="dxa"/>
            </w:tcMar>
            <w:vAlign w:val="bottom"/>
            <w:hideMark/>
          </w:tcPr>
          <w:p w14:paraId="67716347" w14:textId="77777777" w:rsidR="00275211" w:rsidRPr="004F0C24" w:rsidRDefault="00275211" w:rsidP="005755F4">
            <w:pPr>
              <w:pStyle w:val="ListParagraph"/>
            </w:pPr>
            <w:r w:rsidRPr="004F0C24">
              <w:rPr>
                <w:color w:val="000000"/>
              </w:rPr>
              <w:t>Augher &amp; Clogher</w:t>
            </w:r>
          </w:p>
        </w:tc>
        <w:tc>
          <w:tcPr>
            <w:tcW w:w="2063" w:type="dxa"/>
            <w:shd w:val="clear" w:color="auto" w:fill="auto"/>
            <w:tcMar>
              <w:top w:w="12" w:type="dxa"/>
              <w:left w:w="12" w:type="dxa"/>
              <w:bottom w:w="0" w:type="dxa"/>
              <w:right w:w="12" w:type="dxa"/>
            </w:tcMar>
            <w:vAlign w:val="bottom"/>
            <w:hideMark/>
          </w:tcPr>
          <w:p w14:paraId="03FA9B00" w14:textId="77777777" w:rsidR="00275211" w:rsidRPr="004F0C24" w:rsidRDefault="00275211" w:rsidP="005755F4">
            <w:pPr>
              <w:pStyle w:val="ListParagraph"/>
            </w:pPr>
            <w:r w:rsidRPr="004F0C24">
              <w:rPr>
                <w:color w:val="000000"/>
              </w:rPr>
              <w:t>2481</w:t>
            </w:r>
          </w:p>
        </w:tc>
        <w:tc>
          <w:tcPr>
            <w:tcW w:w="489" w:type="dxa"/>
            <w:shd w:val="clear" w:color="auto" w:fill="auto"/>
            <w:tcMar>
              <w:top w:w="15" w:type="dxa"/>
              <w:left w:w="108" w:type="dxa"/>
              <w:bottom w:w="0" w:type="dxa"/>
              <w:right w:w="108" w:type="dxa"/>
            </w:tcMar>
            <w:vAlign w:val="bottom"/>
            <w:hideMark/>
          </w:tcPr>
          <w:p w14:paraId="4018FA4F" w14:textId="77777777" w:rsidR="00275211" w:rsidRPr="004F0C24" w:rsidRDefault="00275211" w:rsidP="005755F4">
            <w:pPr>
              <w:pStyle w:val="ListParagraph"/>
            </w:pPr>
          </w:p>
        </w:tc>
        <w:tc>
          <w:tcPr>
            <w:tcW w:w="2976" w:type="dxa"/>
            <w:shd w:val="clear" w:color="auto" w:fill="auto"/>
            <w:tcMar>
              <w:top w:w="12" w:type="dxa"/>
              <w:left w:w="12" w:type="dxa"/>
              <w:bottom w:w="0" w:type="dxa"/>
              <w:right w:w="12" w:type="dxa"/>
            </w:tcMar>
            <w:vAlign w:val="bottom"/>
            <w:hideMark/>
          </w:tcPr>
          <w:p w14:paraId="19478217" w14:textId="77777777" w:rsidR="00275211" w:rsidRPr="004F0C24" w:rsidRDefault="00275211" w:rsidP="005755F4">
            <w:pPr>
              <w:pStyle w:val="ListParagraph"/>
            </w:pPr>
            <w:r w:rsidRPr="004F0C24">
              <w:rPr>
                <w:color w:val="000000"/>
              </w:rPr>
              <w:t>Erne</w:t>
            </w:r>
          </w:p>
        </w:tc>
        <w:tc>
          <w:tcPr>
            <w:tcW w:w="2320" w:type="dxa"/>
            <w:shd w:val="clear" w:color="auto" w:fill="auto"/>
            <w:tcMar>
              <w:top w:w="12" w:type="dxa"/>
              <w:left w:w="12" w:type="dxa"/>
              <w:bottom w:w="0" w:type="dxa"/>
              <w:right w:w="12" w:type="dxa"/>
            </w:tcMar>
            <w:vAlign w:val="bottom"/>
            <w:hideMark/>
          </w:tcPr>
          <w:p w14:paraId="67567A94" w14:textId="77777777" w:rsidR="00275211" w:rsidRPr="004F0C24" w:rsidRDefault="00275211" w:rsidP="005755F4">
            <w:pPr>
              <w:pStyle w:val="ListParagraph"/>
            </w:pPr>
            <w:r w:rsidRPr="004F0C24">
              <w:rPr>
                <w:color w:val="000000"/>
              </w:rPr>
              <w:t>2000</w:t>
            </w:r>
          </w:p>
        </w:tc>
      </w:tr>
      <w:tr w:rsidR="00275211" w:rsidRPr="004F0C24" w14:paraId="3D36992B" w14:textId="77777777" w:rsidTr="00B56230">
        <w:trPr>
          <w:trHeight w:hRule="exact" w:val="624"/>
        </w:trPr>
        <w:tc>
          <w:tcPr>
            <w:tcW w:w="2972" w:type="dxa"/>
            <w:shd w:val="clear" w:color="auto" w:fill="auto"/>
            <w:tcMar>
              <w:top w:w="12" w:type="dxa"/>
              <w:left w:w="12" w:type="dxa"/>
              <w:bottom w:w="0" w:type="dxa"/>
              <w:right w:w="12" w:type="dxa"/>
            </w:tcMar>
            <w:vAlign w:val="bottom"/>
            <w:hideMark/>
          </w:tcPr>
          <w:p w14:paraId="2E82B715" w14:textId="77777777" w:rsidR="00275211" w:rsidRPr="004F0C24" w:rsidRDefault="00275211" w:rsidP="005755F4">
            <w:pPr>
              <w:pStyle w:val="ListParagraph"/>
            </w:pPr>
            <w:r w:rsidRPr="004F0C24">
              <w:rPr>
                <w:color w:val="000000"/>
              </w:rPr>
              <w:t>Aughnacloy</w:t>
            </w:r>
          </w:p>
        </w:tc>
        <w:tc>
          <w:tcPr>
            <w:tcW w:w="2063" w:type="dxa"/>
            <w:shd w:val="clear" w:color="auto" w:fill="auto"/>
            <w:tcMar>
              <w:top w:w="12" w:type="dxa"/>
              <w:left w:w="12" w:type="dxa"/>
              <w:bottom w:w="0" w:type="dxa"/>
              <w:right w:w="12" w:type="dxa"/>
            </w:tcMar>
            <w:vAlign w:val="bottom"/>
            <w:hideMark/>
          </w:tcPr>
          <w:p w14:paraId="67B65B4C" w14:textId="77777777" w:rsidR="00275211" w:rsidRPr="004F0C24" w:rsidRDefault="00275211" w:rsidP="005755F4">
            <w:pPr>
              <w:pStyle w:val="ListParagraph"/>
            </w:pPr>
            <w:r w:rsidRPr="004F0C24">
              <w:rPr>
                <w:color w:val="000000"/>
              </w:rPr>
              <w:t>2401</w:t>
            </w:r>
          </w:p>
        </w:tc>
        <w:tc>
          <w:tcPr>
            <w:tcW w:w="489" w:type="dxa"/>
            <w:shd w:val="clear" w:color="auto" w:fill="auto"/>
            <w:tcMar>
              <w:top w:w="15" w:type="dxa"/>
              <w:left w:w="108" w:type="dxa"/>
              <w:bottom w:w="0" w:type="dxa"/>
              <w:right w:w="108" w:type="dxa"/>
            </w:tcMar>
            <w:vAlign w:val="bottom"/>
            <w:hideMark/>
          </w:tcPr>
          <w:p w14:paraId="59D95510" w14:textId="77777777" w:rsidR="00275211" w:rsidRPr="004F0C24" w:rsidRDefault="00275211" w:rsidP="005755F4">
            <w:pPr>
              <w:pStyle w:val="ListParagraph"/>
            </w:pPr>
          </w:p>
        </w:tc>
        <w:tc>
          <w:tcPr>
            <w:tcW w:w="2976" w:type="dxa"/>
            <w:shd w:val="clear" w:color="auto" w:fill="auto"/>
            <w:tcMar>
              <w:top w:w="12" w:type="dxa"/>
              <w:left w:w="12" w:type="dxa"/>
              <w:bottom w:w="0" w:type="dxa"/>
              <w:right w:w="12" w:type="dxa"/>
            </w:tcMar>
            <w:vAlign w:val="bottom"/>
            <w:hideMark/>
          </w:tcPr>
          <w:p w14:paraId="01A13A95" w14:textId="77777777" w:rsidR="00275211" w:rsidRPr="004F0C24" w:rsidRDefault="00275211" w:rsidP="005755F4">
            <w:pPr>
              <w:pStyle w:val="ListParagraph"/>
            </w:pPr>
            <w:r w:rsidRPr="004F0C24">
              <w:rPr>
                <w:color w:val="000000"/>
              </w:rPr>
              <w:t>Fivemiletown</w:t>
            </w:r>
          </w:p>
        </w:tc>
        <w:tc>
          <w:tcPr>
            <w:tcW w:w="2320" w:type="dxa"/>
            <w:shd w:val="clear" w:color="auto" w:fill="auto"/>
            <w:tcMar>
              <w:top w:w="12" w:type="dxa"/>
              <w:left w:w="12" w:type="dxa"/>
              <w:bottom w:w="0" w:type="dxa"/>
              <w:right w:w="12" w:type="dxa"/>
            </w:tcMar>
            <w:vAlign w:val="bottom"/>
            <w:hideMark/>
          </w:tcPr>
          <w:p w14:paraId="21510B98" w14:textId="77777777" w:rsidR="00275211" w:rsidRPr="004F0C24" w:rsidRDefault="00275211" w:rsidP="005755F4">
            <w:pPr>
              <w:pStyle w:val="ListParagraph"/>
            </w:pPr>
            <w:r w:rsidRPr="004F0C24">
              <w:rPr>
                <w:color w:val="000000"/>
              </w:rPr>
              <w:t>2230</w:t>
            </w:r>
          </w:p>
        </w:tc>
      </w:tr>
      <w:tr w:rsidR="00275211" w:rsidRPr="004F0C24" w14:paraId="4E8B7DF4" w14:textId="77777777" w:rsidTr="00B56230">
        <w:trPr>
          <w:trHeight w:hRule="exact" w:val="737"/>
        </w:trPr>
        <w:tc>
          <w:tcPr>
            <w:tcW w:w="2972" w:type="dxa"/>
            <w:shd w:val="clear" w:color="auto" w:fill="auto"/>
            <w:tcMar>
              <w:top w:w="12" w:type="dxa"/>
              <w:left w:w="12" w:type="dxa"/>
              <w:bottom w:w="0" w:type="dxa"/>
              <w:right w:w="12" w:type="dxa"/>
            </w:tcMar>
            <w:vAlign w:val="bottom"/>
            <w:hideMark/>
          </w:tcPr>
          <w:p w14:paraId="729EC885" w14:textId="77777777" w:rsidR="00275211" w:rsidRPr="004F0C24" w:rsidRDefault="00275211" w:rsidP="005755F4">
            <w:pPr>
              <w:pStyle w:val="ListParagraph"/>
            </w:pPr>
            <w:r w:rsidRPr="004F0C24">
              <w:rPr>
                <w:color w:val="000000"/>
              </w:rPr>
              <w:t>Ballinamallard</w:t>
            </w:r>
          </w:p>
        </w:tc>
        <w:tc>
          <w:tcPr>
            <w:tcW w:w="2063" w:type="dxa"/>
            <w:shd w:val="clear" w:color="auto" w:fill="auto"/>
            <w:tcMar>
              <w:top w:w="12" w:type="dxa"/>
              <w:left w:w="12" w:type="dxa"/>
              <w:bottom w:w="0" w:type="dxa"/>
              <w:right w:w="12" w:type="dxa"/>
            </w:tcMar>
            <w:vAlign w:val="bottom"/>
            <w:hideMark/>
          </w:tcPr>
          <w:p w14:paraId="507F79D2" w14:textId="77777777" w:rsidR="00275211" w:rsidRPr="004F0C24" w:rsidRDefault="00275211" w:rsidP="005755F4">
            <w:pPr>
              <w:pStyle w:val="ListParagraph"/>
            </w:pPr>
            <w:r w:rsidRPr="004F0C24">
              <w:rPr>
                <w:color w:val="000000"/>
              </w:rPr>
              <w:t>2153</w:t>
            </w:r>
          </w:p>
        </w:tc>
        <w:tc>
          <w:tcPr>
            <w:tcW w:w="489" w:type="dxa"/>
            <w:shd w:val="clear" w:color="auto" w:fill="auto"/>
            <w:tcMar>
              <w:top w:w="15" w:type="dxa"/>
              <w:left w:w="108" w:type="dxa"/>
              <w:bottom w:w="0" w:type="dxa"/>
              <w:right w:w="108" w:type="dxa"/>
            </w:tcMar>
            <w:vAlign w:val="bottom"/>
            <w:hideMark/>
          </w:tcPr>
          <w:p w14:paraId="45714F85" w14:textId="77777777" w:rsidR="00275211" w:rsidRPr="004F0C24" w:rsidRDefault="00275211" w:rsidP="005755F4">
            <w:pPr>
              <w:pStyle w:val="ListParagraph"/>
            </w:pPr>
          </w:p>
        </w:tc>
        <w:tc>
          <w:tcPr>
            <w:tcW w:w="2976" w:type="dxa"/>
            <w:shd w:val="clear" w:color="auto" w:fill="auto"/>
            <w:tcMar>
              <w:top w:w="12" w:type="dxa"/>
              <w:left w:w="12" w:type="dxa"/>
              <w:bottom w:w="0" w:type="dxa"/>
              <w:right w:w="12" w:type="dxa"/>
            </w:tcMar>
            <w:vAlign w:val="bottom"/>
            <w:hideMark/>
          </w:tcPr>
          <w:p w14:paraId="2704802D" w14:textId="77777777" w:rsidR="00275211" w:rsidRPr="004F0C24" w:rsidRDefault="00275211" w:rsidP="005755F4">
            <w:pPr>
              <w:pStyle w:val="ListParagraph"/>
            </w:pPr>
            <w:r w:rsidRPr="004F0C24">
              <w:rPr>
                <w:color w:val="000000"/>
              </w:rPr>
              <w:t>Florence Court &amp; Kinawley</w:t>
            </w:r>
          </w:p>
        </w:tc>
        <w:tc>
          <w:tcPr>
            <w:tcW w:w="2320" w:type="dxa"/>
            <w:shd w:val="clear" w:color="auto" w:fill="auto"/>
            <w:tcMar>
              <w:top w:w="12" w:type="dxa"/>
              <w:left w:w="12" w:type="dxa"/>
              <w:bottom w:w="0" w:type="dxa"/>
              <w:right w:w="12" w:type="dxa"/>
            </w:tcMar>
            <w:vAlign w:val="bottom"/>
            <w:hideMark/>
          </w:tcPr>
          <w:p w14:paraId="72B61689" w14:textId="77777777" w:rsidR="00275211" w:rsidRPr="004F0C24" w:rsidRDefault="00275211" w:rsidP="005755F4">
            <w:pPr>
              <w:pStyle w:val="ListParagraph"/>
            </w:pPr>
            <w:r w:rsidRPr="004F0C24">
              <w:rPr>
                <w:color w:val="000000"/>
              </w:rPr>
              <w:t>2227</w:t>
            </w:r>
          </w:p>
        </w:tc>
      </w:tr>
      <w:tr w:rsidR="00275211" w:rsidRPr="004F0C24" w14:paraId="48FE1D09" w14:textId="77777777" w:rsidTr="00B56230">
        <w:trPr>
          <w:trHeight w:hRule="exact" w:val="624"/>
        </w:trPr>
        <w:tc>
          <w:tcPr>
            <w:tcW w:w="2972" w:type="dxa"/>
            <w:shd w:val="clear" w:color="auto" w:fill="auto"/>
            <w:tcMar>
              <w:top w:w="12" w:type="dxa"/>
              <w:left w:w="12" w:type="dxa"/>
              <w:bottom w:w="0" w:type="dxa"/>
              <w:right w:w="12" w:type="dxa"/>
            </w:tcMar>
            <w:vAlign w:val="bottom"/>
            <w:hideMark/>
          </w:tcPr>
          <w:p w14:paraId="586BE0F7" w14:textId="77777777" w:rsidR="00275211" w:rsidRPr="004F0C24" w:rsidRDefault="00275211" w:rsidP="005755F4">
            <w:pPr>
              <w:pStyle w:val="ListParagraph"/>
            </w:pPr>
            <w:r w:rsidRPr="004F0C24">
              <w:rPr>
                <w:color w:val="000000"/>
              </w:rPr>
              <w:t>Ballygawley</w:t>
            </w:r>
          </w:p>
        </w:tc>
        <w:tc>
          <w:tcPr>
            <w:tcW w:w="2063" w:type="dxa"/>
            <w:shd w:val="clear" w:color="auto" w:fill="auto"/>
            <w:tcMar>
              <w:top w:w="12" w:type="dxa"/>
              <w:left w:w="12" w:type="dxa"/>
              <w:bottom w:w="0" w:type="dxa"/>
              <w:right w:w="12" w:type="dxa"/>
            </w:tcMar>
            <w:vAlign w:val="bottom"/>
            <w:hideMark/>
          </w:tcPr>
          <w:p w14:paraId="3DA25014" w14:textId="77777777" w:rsidR="00275211" w:rsidRPr="004F0C24" w:rsidRDefault="00275211" w:rsidP="005755F4">
            <w:pPr>
              <w:pStyle w:val="ListParagraph"/>
            </w:pPr>
            <w:r w:rsidRPr="004F0C24">
              <w:rPr>
                <w:color w:val="000000"/>
              </w:rPr>
              <w:t>2503</w:t>
            </w:r>
          </w:p>
        </w:tc>
        <w:tc>
          <w:tcPr>
            <w:tcW w:w="489" w:type="dxa"/>
            <w:shd w:val="clear" w:color="auto" w:fill="auto"/>
            <w:tcMar>
              <w:top w:w="15" w:type="dxa"/>
              <w:left w:w="108" w:type="dxa"/>
              <w:bottom w:w="0" w:type="dxa"/>
              <w:right w:w="108" w:type="dxa"/>
            </w:tcMar>
            <w:vAlign w:val="bottom"/>
            <w:hideMark/>
          </w:tcPr>
          <w:p w14:paraId="16E6DBC5" w14:textId="77777777" w:rsidR="00275211" w:rsidRPr="004F0C24" w:rsidRDefault="00275211" w:rsidP="005755F4">
            <w:pPr>
              <w:pStyle w:val="ListParagraph"/>
            </w:pPr>
          </w:p>
        </w:tc>
        <w:tc>
          <w:tcPr>
            <w:tcW w:w="2976" w:type="dxa"/>
            <w:shd w:val="clear" w:color="auto" w:fill="auto"/>
            <w:tcMar>
              <w:top w:w="12" w:type="dxa"/>
              <w:left w:w="12" w:type="dxa"/>
              <w:bottom w:w="0" w:type="dxa"/>
              <w:right w:w="12" w:type="dxa"/>
            </w:tcMar>
            <w:vAlign w:val="bottom"/>
            <w:hideMark/>
          </w:tcPr>
          <w:p w14:paraId="3189D980" w14:textId="77777777" w:rsidR="00275211" w:rsidRPr="004F0C24" w:rsidRDefault="00275211" w:rsidP="005755F4">
            <w:pPr>
              <w:pStyle w:val="ListParagraph"/>
            </w:pPr>
            <w:r w:rsidRPr="004F0C24">
              <w:rPr>
                <w:color w:val="000000"/>
              </w:rPr>
              <w:t>Irvinestown</w:t>
            </w:r>
          </w:p>
        </w:tc>
        <w:tc>
          <w:tcPr>
            <w:tcW w:w="2320" w:type="dxa"/>
            <w:shd w:val="clear" w:color="auto" w:fill="auto"/>
            <w:tcMar>
              <w:top w:w="12" w:type="dxa"/>
              <w:left w:w="12" w:type="dxa"/>
              <w:bottom w:w="0" w:type="dxa"/>
              <w:right w:w="12" w:type="dxa"/>
            </w:tcMar>
            <w:vAlign w:val="bottom"/>
            <w:hideMark/>
          </w:tcPr>
          <w:p w14:paraId="1069E18A" w14:textId="77777777" w:rsidR="00275211" w:rsidRPr="004F0C24" w:rsidRDefault="00275211" w:rsidP="005755F4">
            <w:pPr>
              <w:pStyle w:val="ListParagraph"/>
            </w:pPr>
            <w:r w:rsidRPr="004F0C24">
              <w:rPr>
                <w:color w:val="000000"/>
              </w:rPr>
              <w:t>2233</w:t>
            </w:r>
          </w:p>
        </w:tc>
      </w:tr>
      <w:tr w:rsidR="00275211" w:rsidRPr="004F0C24" w14:paraId="63DB023C" w14:textId="77777777" w:rsidTr="00B56230">
        <w:trPr>
          <w:trHeight w:hRule="exact" w:val="624"/>
        </w:trPr>
        <w:tc>
          <w:tcPr>
            <w:tcW w:w="2972" w:type="dxa"/>
            <w:shd w:val="clear" w:color="auto" w:fill="auto"/>
            <w:tcMar>
              <w:top w:w="12" w:type="dxa"/>
              <w:left w:w="12" w:type="dxa"/>
              <w:bottom w:w="0" w:type="dxa"/>
              <w:right w:w="12" w:type="dxa"/>
            </w:tcMar>
            <w:vAlign w:val="bottom"/>
            <w:hideMark/>
          </w:tcPr>
          <w:p w14:paraId="57ACBB0F" w14:textId="77777777" w:rsidR="00275211" w:rsidRPr="004F0C24" w:rsidRDefault="00275211" w:rsidP="005755F4">
            <w:pPr>
              <w:pStyle w:val="ListParagraph"/>
            </w:pPr>
            <w:r w:rsidRPr="004F0C24">
              <w:rPr>
                <w:color w:val="000000"/>
              </w:rPr>
              <w:t>Belcoo &amp; Garrison</w:t>
            </w:r>
          </w:p>
        </w:tc>
        <w:tc>
          <w:tcPr>
            <w:tcW w:w="2063" w:type="dxa"/>
            <w:shd w:val="clear" w:color="auto" w:fill="auto"/>
            <w:tcMar>
              <w:top w:w="12" w:type="dxa"/>
              <w:left w:w="12" w:type="dxa"/>
              <w:bottom w:w="0" w:type="dxa"/>
              <w:right w:w="12" w:type="dxa"/>
            </w:tcMar>
            <w:vAlign w:val="bottom"/>
            <w:hideMark/>
          </w:tcPr>
          <w:p w14:paraId="189111A8" w14:textId="77777777" w:rsidR="00275211" w:rsidRPr="004F0C24" w:rsidRDefault="00275211" w:rsidP="005755F4">
            <w:pPr>
              <w:pStyle w:val="ListParagraph"/>
            </w:pPr>
            <w:r w:rsidRPr="004F0C24">
              <w:rPr>
                <w:color w:val="000000"/>
              </w:rPr>
              <w:t>2126</w:t>
            </w:r>
          </w:p>
        </w:tc>
        <w:tc>
          <w:tcPr>
            <w:tcW w:w="489" w:type="dxa"/>
            <w:shd w:val="clear" w:color="auto" w:fill="auto"/>
            <w:tcMar>
              <w:top w:w="15" w:type="dxa"/>
              <w:left w:w="108" w:type="dxa"/>
              <w:bottom w:w="0" w:type="dxa"/>
              <w:right w:w="108" w:type="dxa"/>
            </w:tcMar>
            <w:vAlign w:val="bottom"/>
            <w:hideMark/>
          </w:tcPr>
          <w:p w14:paraId="105F2064" w14:textId="77777777" w:rsidR="00275211" w:rsidRPr="004F0C24" w:rsidRDefault="00275211" w:rsidP="005755F4">
            <w:pPr>
              <w:pStyle w:val="ListParagraph"/>
            </w:pPr>
          </w:p>
        </w:tc>
        <w:tc>
          <w:tcPr>
            <w:tcW w:w="2976" w:type="dxa"/>
            <w:shd w:val="clear" w:color="auto" w:fill="auto"/>
            <w:tcMar>
              <w:top w:w="12" w:type="dxa"/>
              <w:left w:w="12" w:type="dxa"/>
              <w:bottom w:w="0" w:type="dxa"/>
              <w:right w:w="12" w:type="dxa"/>
            </w:tcMar>
            <w:vAlign w:val="bottom"/>
            <w:hideMark/>
          </w:tcPr>
          <w:p w14:paraId="2C6A654F" w14:textId="77777777" w:rsidR="00275211" w:rsidRPr="004F0C24" w:rsidRDefault="00275211" w:rsidP="005755F4">
            <w:pPr>
              <w:pStyle w:val="ListParagraph"/>
            </w:pPr>
            <w:r w:rsidRPr="004F0C24">
              <w:rPr>
                <w:color w:val="000000"/>
              </w:rPr>
              <w:t>Lisbellaw</w:t>
            </w:r>
          </w:p>
        </w:tc>
        <w:tc>
          <w:tcPr>
            <w:tcW w:w="2320" w:type="dxa"/>
            <w:shd w:val="clear" w:color="auto" w:fill="auto"/>
            <w:tcMar>
              <w:top w:w="12" w:type="dxa"/>
              <w:left w:w="12" w:type="dxa"/>
              <w:bottom w:w="0" w:type="dxa"/>
              <w:right w:w="12" w:type="dxa"/>
            </w:tcMar>
            <w:vAlign w:val="bottom"/>
            <w:hideMark/>
          </w:tcPr>
          <w:p w14:paraId="08BD5E65" w14:textId="77777777" w:rsidR="00275211" w:rsidRPr="004F0C24" w:rsidRDefault="00275211" w:rsidP="005755F4">
            <w:pPr>
              <w:pStyle w:val="ListParagraph"/>
            </w:pPr>
            <w:r w:rsidRPr="004F0C24">
              <w:rPr>
                <w:color w:val="000000"/>
              </w:rPr>
              <w:t>2233</w:t>
            </w:r>
          </w:p>
        </w:tc>
      </w:tr>
      <w:tr w:rsidR="00275211" w:rsidRPr="004F0C24" w14:paraId="11006509" w14:textId="77777777" w:rsidTr="00B56230">
        <w:trPr>
          <w:trHeight w:hRule="exact" w:val="624"/>
        </w:trPr>
        <w:tc>
          <w:tcPr>
            <w:tcW w:w="2972" w:type="dxa"/>
            <w:shd w:val="clear" w:color="auto" w:fill="auto"/>
            <w:tcMar>
              <w:top w:w="12" w:type="dxa"/>
              <w:left w:w="12" w:type="dxa"/>
              <w:bottom w:w="0" w:type="dxa"/>
              <w:right w:w="12" w:type="dxa"/>
            </w:tcMar>
            <w:vAlign w:val="bottom"/>
            <w:hideMark/>
          </w:tcPr>
          <w:p w14:paraId="63F1A4D1" w14:textId="77777777" w:rsidR="00275211" w:rsidRPr="004F0C24" w:rsidRDefault="00275211" w:rsidP="005755F4">
            <w:pPr>
              <w:pStyle w:val="ListParagraph"/>
            </w:pPr>
            <w:r w:rsidRPr="004F0C24">
              <w:rPr>
                <w:color w:val="000000"/>
              </w:rPr>
              <w:t>Belleek &amp; Boa</w:t>
            </w:r>
          </w:p>
        </w:tc>
        <w:tc>
          <w:tcPr>
            <w:tcW w:w="2063" w:type="dxa"/>
            <w:shd w:val="clear" w:color="auto" w:fill="auto"/>
            <w:tcMar>
              <w:top w:w="12" w:type="dxa"/>
              <w:left w:w="12" w:type="dxa"/>
              <w:bottom w:w="0" w:type="dxa"/>
              <w:right w:w="12" w:type="dxa"/>
            </w:tcMar>
            <w:vAlign w:val="bottom"/>
            <w:hideMark/>
          </w:tcPr>
          <w:p w14:paraId="484CCAC7" w14:textId="77777777" w:rsidR="00275211" w:rsidRPr="004F0C24" w:rsidRDefault="00275211" w:rsidP="005755F4">
            <w:pPr>
              <w:pStyle w:val="ListParagraph"/>
            </w:pPr>
            <w:r w:rsidRPr="004F0C24">
              <w:rPr>
                <w:color w:val="000000"/>
              </w:rPr>
              <w:t>2383</w:t>
            </w:r>
          </w:p>
        </w:tc>
        <w:tc>
          <w:tcPr>
            <w:tcW w:w="489" w:type="dxa"/>
            <w:shd w:val="clear" w:color="auto" w:fill="auto"/>
            <w:tcMar>
              <w:top w:w="15" w:type="dxa"/>
              <w:left w:w="108" w:type="dxa"/>
              <w:bottom w:w="0" w:type="dxa"/>
              <w:right w:w="108" w:type="dxa"/>
            </w:tcMar>
            <w:vAlign w:val="bottom"/>
            <w:hideMark/>
          </w:tcPr>
          <w:p w14:paraId="450C20DD" w14:textId="77777777" w:rsidR="00275211" w:rsidRPr="004F0C24" w:rsidRDefault="00275211" w:rsidP="005755F4">
            <w:pPr>
              <w:pStyle w:val="ListParagraph"/>
            </w:pPr>
          </w:p>
        </w:tc>
        <w:tc>
          <w:tcPr>
            <w:tcW w:w="2976" w:type="dxa"/>
            <w:shd w:val="clear" w:color="auto" w:fill="auto"/>
            <w:tcMar>
              <w:top w:w="12" w:type="dxa"/>
              <w:left w:w="12" w:type="dxa"/>
              <w:bottom w:w="0" w:type="dxa"/>
              <w:right w:w="12" w:type="dxa"/>
            </w:tcMar>
            <w:vAlign w:val="bottom"/>
            <w:hideMark/>
          </w:tcPr>
          <w:p w14:paraId="7D559FB0" w14:textId="77777777" w:rsidR="00275211" w:rsidRPr="004F0C24" w:rsidRDefault="00275211" w:rsidP="005755F4">
            <w:pPr>
              <w:pStyle w:val="ListParagraph"/>
            </w:pPr>
            <w:r w:rsidRPr="004F0C24">
              <w:rPr>
                <w:color w:val="000000"/>
              </w:rPr>
              <w:t>Lisnarrick</w:t>
            </w:r>
          </w:p>
        </w:tc>
        <w:tc>
          <w:tcPr>
            <w:tcW w:w="2320" w:type="dxa"/>
            <w:shd w:val="clear" w:color="auto" w:fill="auto"/>
            <w:tcMar>
              <w:top w:w="12" w:type="dxa"/>
              <w:left w:w="12" w:type="dxa"/>
              <w:bottom w:w="0" w:type="dxa"/>
              <w:right w:w="12" w:type="dxa"/>
            </w:tcMar>
            <w:vAlign w:val="bottom"/>
            <w:hideMark/>
          </w:tcPr>
          <w:p w14:paraId="58DC283C" w14:textId="77777777" w:rsidR="00275211" w:rsidRPr="004F0C24" w:rsidRDefault="00275211" w:rsidP="005755F4">
            <w:pPr>
              <w:pStyle w:val="ListParagraph"/>
            </w:pPr>
            <w:r w:rsidRPr="004F0C24">
              <w:rPr>
                <w:color w:val="000000"/>
              </w:rPr>
              <w:t>2384</w:t>
            </w:r>
          </w:p>
        </w:tc>
      </w:tr>
      <w:tr w:rsidR="00275211" w:rsidRPr="004F0C24" w14:paraId="57885295" w14:textId="77777777" w:rsidTr="00B56230">
        <w:trPr>
          <w:trHeight w:hRule="exact" w:val="624"/>
        </w:trPr>
        <w:tc>
          <w:tcPr>
            <w:tcW w:w="2972" w:type="dxa"/>
            <w:shd w:val="clear" w:color="auto" w:fill="auto"/>
            <w:tcMar>
              <w:top w:w="12" w:type="dxa"/>
              <w:left w:w="12" w:type="dxa"/>
              <w:bottom w:w="0" w:type="dxa"/>
              <w:right w:w="12" w:type="dxa"/>
            </w:tcMar>
            <w:vAlign w:val="bottom"/>
            <w:hideMark/>
          </w:tcPr>
          <w:p w14:paraId="5730B893" w14:textId="77777777" w:rsidR="00275211" w:rsidRPr="004F0C24" w:rsidRDefault="00275211" w:rsidP="005755F4">
            <w:pPr>
              <w:pStyle w:val="ListParagraph"/>
            </w:pPr>
            <w:r w:rsidRPr="004F0C24">
              <w:rPr>
                <w:color w:val="000000"/>
              </w:rPr>
              <w:t>Blackwatertown</w:t>
            </w:r>
          </w:p>
        </w:tc>
        <w:tc>
          <w:tcPr>
            <w:tcW w:w="2063" w:type="dxa"/>
            <w:shd w:val="clear" w:color="auto" w:fill="auto"/>
            <w:tcMar>
              <w:top w:w="12" w:type="dxa"/>
              <w:left w:w="12" w:type="dxa"/>
              <w:bottom w:w="0" w:type="dxa"/>
              <w:right w:w="12" w:type="dxa"/>
            </w:tcMar>
            <w:vAlign w:val="bottom"/>
            <w:hideMark/>
          </w:tcPr>
          <w:p w14:paraId="0325C2FC" w14:textId="77777777" w:rsidR="00275211" w:rsidRPr="004F0C24" w:rsidRDefault="00275211" w:rsidP="005755F4">
            <w:pPr>
              <w:pStyle w:val="ListParagraph"/>
            </w:pPr>
            <w:r w:rsidRPr="004F0C24">
              <w:rPr>
                <w:color w:val="000000"/>
              </w:rPr>
              <w:t>3885</w:t>
            </w:r>
          </w:p>
        </w:tc>
        <w:tc>
          <w:tcPr>
            <w:tcW w:w="489" w:type="dxa"/>
            <w:shd w:val="clear" w:color="auto" w:fill="auto"/>
            <w:tcMar>
              <w:top w:w="15" w:type="dxa"/>
              <w:left w:w="108" w:type="dxa"/>
              <w:bottom w:w="0" w:type="dxa"/>
              <w:right w:w="108" w:type="dxa"/>
            </w:tcMar>
            <w:vAlign w:val="bottom"/>
            <w:hideMark/>
          </w:tcPr>
          <w:p w14:paraId="5AB60062" w14:textId="77777777" w:rsidR="00275211" w:rsidRPr="004F0C24" w:rsidRDefault="00275211" w:rsidP="005755F4">
            <w:pPr>
              <w:pStyle w:val="ListParagraph"/>
            </w:pPr>
          </w:p>
        </w:tc>
        <w:tc>
          <w:tcPr>
            <w:tcW w:w="2976" w:type="dxa"/>
            <w:shd w:val="clear" w:color="auto" w:fill="auto"/>
            <w:tcMar>
              <w:top w:w="12" w:type="dxa"/>
              <w:left w:w="12" w:type="dxa"/>
              <w:bottom w:w="0" w:type="dxa"/>
              <w:right w:w="12" w:type="dxa"/>
            </w:tcMar>
            <w:vAlign w:val="bottom"/>
            <w:hideMark/>
          </w:tcPr>
          <w:p w14:paraId="13398A58" w14:textId="77777777" w:rsidR="00275211" w:rsidRPr="004F0C24" w:rsidRDefault="00275211" w:rsidP="005755F4">
            <w:pPr>
              <w:pStyle w:val="ListParagraph"/>
            </w:pPr>
            <w:r w:rsidRPr="004F0C24">
              <w:rPr>
                <w:color w:val="000000"/>
              </w:rPr>
              <w:t>Lisnaskea</w:t>
            </w:r>
          </w:p>
        </w:tc>
        <w:tc>
          <w:tcPr>
            <w:tcW w:w="2320" w:type="dxa"/>
            <w:shd w:val="clear" w:color="auto" w:fill="auto"/>
            <w:tcMar>
              <w:top w:w="12" w:type="dxa"/>
              <w:left w:w="12" w:type="dxa"/>
              <w:bottom w:w="0" w:type="dxa"/>
              <w:right w:w="12" w:type="dxa"/>
            </w:tcMar>
            <w:vAlign w:val="bottom"/>
            <w:hideMark/>
          </w:tcPr>
          <w:p w14:paraId="217D1B2D" w14:textId="77777777" w:rsidR="00275211" w:rsidRPr="004F0C24" w:rsidRDefault="00275211" w:rsidP="005755F4">
            <w:pPr>
              <w:pStyle w:val="ListParagraph"/>
            </w:pPr>
            <w:r w:rsidRPr="004F0C24">
              <w:rPr>
                <w:color w:val="000000"/>
              </w:rPr>
              <w:t>1810</w:t>
            </w:r>
          </w:p>
        </w:tc>
      </w:tr>
      <w:tr w:rsidR="00275211" w:rsidRPr="004F0C24" w14:paraId="30A1B175" w14:textId="77777777" w:rsidTr="00B56230">
        <w:trPr>
          <w:trHeight w:hRule="exact" w:val="737"/>
        </w:trPr>
        <w:tc>
          <w:tcPr>
            <w:tcW w:w="2972" w:type="dxa"/>
            <w:shd w:val="clear" w:color="auto" w:fill="auto"/>
            <w:tcMar>
              <w:top w:w="12" w:type="dxa"/>
              <w:left w:w="12" w:type="dxa"/>
              <w:bottom w:w="0" w:type="dxa"/>
              <w:right w:w="12" w:type="dxa"/>
            </w:tcMar>
            <w:vAlign w:val="bottom"/>
            <w:hideMark/>
          </w:tcPr>
          <w:p w14:paraId="23D4F1AD" w14:textId="77777777" w:rsidR="00275211" w:rsidRPr="004F0C24" w:rsidRDefault="00275211" w:rsidP="005755F4">
            <w:pPr>
              <w:pStyle w:val="ListParagraph"/>
            </w:pPr>
            <w:r w:rsidRPr="004F0C24">
              <w:rPr>
                <w:color w:val="000000"/>
              </w:rPr>
              <w:t>Boho, Cleenish &amp; Letterbreen</w:t>
            </w:r>
          </w:p>
        </w:tc>
        <w:tc>
          <w:tcPr>
            <w:tcW w:w="2063" w:type="dxa"/>
            <w:shd w:val="clear" w:color="auto" w:fill="auto"/>
            <w:tcMar>
              <w:top w:w="12" w:type="dxa"/>
              <w:left w:w="12" w:type="dxa"/>
              <w:bottom w:w="0" w:type="dxa"/>
              <w:right w:w="12" w:type="dxa"/>
            </w:tcMar>
            <w:vAlign w:val="bottom"/>
            <w:hideMark/>
          </w:tcPr>
          <w:p w14:paraId="3B4841A1" w14:textId="77777777" w:rsidR="00275211" w:rsidRPr="004F0C24" w:rsidRDefault="00275211" w:rsidP="005755F4">
            <w:pPr>
              <w:pStyle w:val="ListParagraph"/>
            </w:pPr>
            <w:r w:rsidRPr="004F0C24">
              <w:rPr>
                <w:color w:val="000000"/>
              </w:rPr>
              <w:t>2492</w:t>
            </w:r>
          </w:p>
        </w:tc>
        <w:tc>
          <w:tcPr>
            <w:tcW w:w="489" w:type="dxa"/>
            <w:shd w:val="clear" w:color="auto" w:fill="auto"/>
            <w:tcMar>
              <w:top w:w="15" w:type="dxa"/>
              <w:left w:w="108" w:type="dxa"/>
              <w:bottom w:w="0" w:type="dxa"/>
              <w:right w:w="108" w:type="dxa"/>
            </w:tcMar>
            <w:vAlign w:val="bottom"/>
            <w:hideMark/>
          </w:tcPr>
          <w:p w14:paraId="5E0A97C6" w14:textId="77777777" w:rsidR="00275211" w:rsidRPr="004F0C24" w:rsidRDefault="00275211" w:rsidP="005755F4">
            <w:pPr>
              <w:pStyle w:val="ListParagraph"/>
            </w:pPr>
          </w:p>
        </w:tc>
        <w:tc>
          <w:tcPr>
            <w:tcW w:w="2976" w:type="dxa"/>
            <w:shd w:val="clear" w:color="auto" w:fill="auto"/>
            <w:tcMar>
              <w:top w:w="12" w:type="dxa"/>
              <w:left w:w="12" w:type="dxa"/>
              <w:bottom w:w="0" w:type="dxa"/>
              <w:right w:w="12" w:type="dxa"/>
            </w:tcMar>
            <w:vAlign w:val="bottom"/>
            <w:hideMark/>
          </w:tcPr>
          <w:p w14:paraId="576D8269" w14:textId="77777777" w:rsidR="00275211" w:rsidRPr="004F0C24" w:rsidRDefault="00275211" w:rsidP="005755F4">
            <w:pPr>
              <w:pStyle w:val="ListParagraph"/>
            </w:pPr>
            <w:r w:rsidRPr="004F0C24">
              <w:rPr>
                <w:color w:val="000000"/>
              </w:rPr>
              <w:t>Loughgall</w:t>
            </w:r>
          </w:p>
        </w:tc>
        <w:tc>
          <w:tcPr>
            <w:tcW w:w="2320" w:type="dxa"/>
            <w:shd w:val="clear" w:color="auto" w:fill="auto"/>
            <w:tcMar>
              <w:top w:w="12" w:type="dxa"/>
              <w:left w:w="12" w:type="dxa"/>
              <w:bottom w:w="0" w:type="dxa"/>
              <w:right w:w="12" w:type="dxa"/>
            </w:tcMar>
            <w:vAlign w:val="bottom"/>
            <w:hideMark/>
          </w:tcPr>
          <w:p w14:paraId="1F30DD2C" w14:textId="77777777" w:rsidR="00275211" w:rsidRPr="004F0C24" w:rsidRDefault="00275211" w:rsidP="005755F4">
            <w:pPr>
              <w:pStyle w:val="ListParagraph"/>
            </w:pPr>
            <w:r w:rsidRPr="004F0C24">
              <w:rPr>
                <w:color w:val="000000"/>
              </w:rPr>
              <w:t>3865</w:t>
            </w:r>
          </w:p>
        </w:tc>
      </w:tr>
      <w:tr w:rsidR="00275211" w:rsidRPr="004F0C24" w14:paraId="6DE6E38B" w14:textId="77777777" w:rsidTr="00B56230">
        <w:trPr>
          <w:trHeight w:hRule="exact" w:val="624"/>
        </w:trPr>
        <w:tc>
          <w:tcPr>
            <w:tcW w:w="2972" w:type="dxa"/>
            <w:shd w:val="clear" w:color="auto" w:fill="auto"/>
            <w:tcMar>
              <w:top w:w="12" w:type="dxa"/>
              <w:left w:w="12" w:type="dxa"/>
              <w:bottom w:w="0" w:type="dxa"/>
              <w:right w:w="12" w:type="dxa"/>
            </w:tcMar>
            <w:vAlign w:val="bottom"/>
            <w:hideMark/>
          </w:tcPr>
          <w:p w14:paraId="4621B27D" w14:textId="77777777" w:rsidR="00275211" w:rsidRPr="004F0C24" w:rsidRDefault="00275211" w:rsidP="005755F4">
            <w:pPr>
              <w:pStyle w:val="ListParagraph"/>
            </w:pPr>
            <w:r w:rsidRPr="004F0C24">
              <w:rPr>
                <w:color w:val="000000"/>
              </w:rPr>
              <w:t>Brookeborough</w:t>
            </w:r>
          </w:p>
        </w:tc>
        <w:tc>
          <w:tcPr>
            <w:tcW w:w="2063" w:type="dxa"/>
            <w:shd w:val="clear" w:color="auto" w:fill="auto"/>
            <w:tcMar>
              <w:top w:w="12" w:type="dxa"/>
              <w:left w:w="12" w:type="dxa"/>
              <w:bottom w:w="0" w:type="dxa"/>
              <w:right w:w="12" w:type="dxa"/>
            </w:tcMar>
            <w:vAlign w:val="bottom"/>
            <w:hideMark/>
          </w:tcPr>
          <w:p w14:paraId="15C94F36" w14:textId="77777777" w:rsidR="00275211" w:rsidRPr="004F0C24" w:rsidRDefault="00275211" w:rsidP="005755F4">
            <w:pPr>
              <w:pStyle w:val="ListParagraph"/>
            </w:pPr>
            <w:r w:rsidRPr="004F0C24">
              <w:rPr>
                <w:color w:val="000000"/>
              </w:rPr>
              <w:t>1939</w:t>
            </w:r>
          </w:p>
        </w:tc>
        <w:tc>
          <w:tcPr>
            <w:tcW w:w="489" w:type="dxa"/>
            <w:shd w:val="clear" w:color="auto" w:fill="auto"/>
            <w:tcMar>
              <w:top w:w="15" w:type="dxa"/>
              <w:left w:w="108" w:type="dxa"/>
              <w:bottom w:w="0" w:type="dxa"/>
              <w:right w:w="108" w:type="dxa"/>
            </w:tcMar>
            <w:vAlign w:val="bottom"/>
            <w:hideMark/>
          </w:tcPr>
          <w:p w14:paraId="66F09060" w14:textId="77777777" w:rsidR="00275211" w:rsidRPr="004F0C24" w:rsidRDefault="00275211" w:rsidP="005755F4">
            <w:pPr>
              <w:pStyle w:val="ListParagraph"/>
            </w:pPr>
          </w:p>
        </w:tc>
        <w:tc>
          <w:tcPr>
            <w:tcW w:w="2976" w:type="dxa"/>
            <w:shd w:val="clear" w:color="auto" w:fill="auto"/>
            <w:tcMar>
              <w:top w:w="12" w:type="dxa"/>
              <w:left w:w="12" w:type="dxa"/>
              <w:bottom w:w="0" w:type="dxa"/>
              <w:right w:w="12" w:type="dxa"/>
            </w:tcMar>
            <w:vAlign w:val="bottom"/>
            <w:hideMark/>
          </w:tcPr>
          <w:p w14:paraId="35DF90D6" w14:textId="77777777" w:rsidR="00275211" w:rsidRPr="004F0C24" w:rsidRDefault="00275211" w:rsidP="005755F4">
            <w:pPr>
              <w:pStyle w:val="ListParagraph"/>
            </w:pPr>
            <w:r w:rsidRPr="004F0C24">
              <w:rPr>
                <w:color w:val="000000"/>
              </w:rPr>
              <w:t>Maguiresbridge</w:t>
            </w:r>
          </w:p>
        </w:tc>
        <w:tc>
          <w:tcPr>
            <w:tcW w:w="2320" w:type="dxa"/>
            <w:shd w:val="clear" w:color="auto" w:fill="auto"/>
            <w:tcMar>
              <w:top w:w="12" w:type="dxa"/>
              <w:left w:w="12" w:type="dxa"/>
              <w:bottom w:w="0" w:type="dxa"/>
              <w:right w:w="12" w:type="dxa"/>
            </w:tcMar>
            <w:vAlign w:val="bottom"/>
            <w:hideMark/>
          </w:tcPr>
          <w:p w14:paraId="5CC4330A" w14:textId="77777777" w:rsidR="00275211" w:rsidRPr="004F0C24" w:rsidRDefault="00275211" w:rsidP="005755F4">
            <w:pPr>
              <w:pStyle w:val="ListParagraph"/>
            </w:pPr>
            <w:r w:rsidRPr="004F0C24">
              <w:rPr>
                <w:color w:val="000000"/>
              </w:rPr>
              <w:t>2451</w:t>
            </w:r>
          </w:p>
        </w:tc>
      </w:tr>
      <w:tr w:rsidR="00275211" w:rsidRPr="004F0C24" w14:paraId="4591E1C4" w14:textId="77777777" w:rsidTr="00B56230">
        <w:trPr>
          <w:trHeight w:hRule="exact" w:val="624"/>
        </w:trPr>
        <w:tc>
          <w:tcPr>
            <w:tcW w:w="2972" w:type="dxa"/>
            <w:shd w:val="clear" w:color="auto" w:fill="auto"/>
            <w:tcMar>
              <w:top w:w="12" w:type="dxa"/>
              <w:left w:w="12" w:type="dxa"/>
              <w:bottom w:w="0" w:type="dxa"/>
              <w:right w:w="12" w:type="dxa"/>
            </w:tcMar>
            <w:vAlign w:val="bottom"/>
            <w:hideMark/>
          </w:tcPr>
          <w:p w14:paraId="4DB42E53" w14:textId="77777777" w:rsidR="00275211" w:rsidRPr="004F0C24" w:rsidRDefault="00275211" w:rsidP="005755F4">
            <w:pPr>
              <w:pStyle w:val="ListParagraph"/>
            </w:pPr>
            <w:r w:rsidRPr="004F0C24">
              <w:rPr>
                <w:color w:val="000000"/>
              </w:rPr>
              <w:t>Caledon</w:t>
            </w:r>
          </w:p>
        </w:tc>
        <w:tc>
          <w:tcPr>
            <w:tcW w:w="2063" w:type="dxa"/>
            <w:shd w:val="clear" w:color="auto" w:fill="auto"/>
            <w:tcMar>
              <w:top w:w="12" w:type="dxa"/>
              <w:left w:w="12" w:type="dxa"/>
              <w:bottom w:w="0" w:type="dxa"/>
              <w:right w:w="12" w:type="dxa"/>
            </w:tcMar>
            <w:vAlign w:val="bottom"/>
            <w:hideMark/>
          </w:tcPr>
          <w:p w14:paraId="14621679" w14:textId="77777777" w:rsidR="00275211" w:rsidRPr="004F0C24" w:rsidRDefault="00275211" w:rsidP="005755F4">
            <w:pPr>
              <w:pStyle w:val="ListParagraph"/>
            </w:pPr>
            <w:r w:rsidRPr="004F0C24">
              <w:rPr>
                <w:color w:val="000000"/>
              </w:rPr>
              <w:t>2573</w:t>
            </w:r>
          </w:p>
        </w:tc>
        <w:tc>
          <w:tcPr>
            <w:tcW w:w="489" w:type="dxa"/>
            <w:shd w:val="clear" w:color="auto" w:fill="auto"/>
            <w:tcMar>
              <w:top w:w="15" w:type="dxa"/>
              <w:left w:w="108" w:type="dxa"/>
              <w:bottom w:w="0" w:type="dxa"/>
              <w:right w:w="108" w:type="dxa"/>
            </w:tcMar>
            <w:vAlign w:val="bottom"/>
            <w:hideMark/>
          </w:tcPr>
          <w:p w14:paraId="1204DE27" w14:textId="77777777" w:rsidR="00275211" w:rsidRPr="004F0C24" w:rsidRDefault="00275211" w:rsidP="005755F4">
            <w:pPr>
              <w:pStyle w:val="ListParagraph"/>
            </w:pPr>
          </w:p>
        </w:tc>
        <w:tc>
          <w:tcPr>
            <w:tcW w:w="2976" w:type="dxa"/>
            <w:shd w:val="clear" w:color="auto" w:fill="auto"/>
            <w:tcMar>
              <w:top w:w="12" w:type="dxa"/>
              <w:left w:w="12" w:type="dxa"/>
              <w:bottom w:w="0" w:type="dxa"/>
              <w:right w:w="12" w:type="dxa"/>
            </w:tcMar>
            <w:vAlign w:val="bottom"/>
            <w:hideMark/>
          </w:tcPr>
          <w:p w14:paraId="5FCB2880" w14:textId="77777777" w:rsidR="00275211" w:rsidRPr="004F0C24" w:rsidRDefault="00275211" w:rsidP="005755F4">
            <w:pPr>
              <w:pStyle w:val="ListParagraph"/>
            </w:pPr>
            <w:r w:rsidRPr="004F0C24">
              <w:rPr>
                <w:color w:val="000000"/>
              </w:rPr>
              <w:t>Moy</w:t>
            </w:r>
          </w:p>
        </w:tc>
        <w:tc>
          <w:tcPr>
            <w:tcW w:w="2320" w:type="dxa"/>
            <w:shd w:val="clear" w:color="auto" w:fill="auto"/>
            <w:tcMar>
              <w:top w:w="12" w:type="dxa"/>
              <w:left w:w="12" w:type="dxa"/>
              <w:bottom w:w="0" w:type="dxa"/>
              <w:right w:w="12" w:type="dxa"/>
            </w:tcMar>
            <w:vAlign w:val="bottom"/>
            <w:hideMark/>
          </w:tcPr>
          <w:p w14:paraId="0FDDA865" w14:textId="77777777" w:rsidR="00275211" w:rsidRPr="004F0C24" w:rsidRDefault="00275211" w:rsidP="005755F4">
            <w:pPr>
              <w:pStyle w:val="ListParagraph"/>
            </w:pPr>
            <w:r w:rsidRPr="004F0C24">
              <w:rPr>
                <w:color w:val="000000"/>
              </w:rPr>
              <w:t>2308</w:t>
            </w:r>
          </w:p>
        </w:tc>
      </w:tr>
      <w:tr w:rsidR="00275211" w:rsidRPr="004F0C24" w14:paraId="3FCFB1DC" w14:textId="77777777" w:rsidTr="00B56230">
        <w:trPr>
          <w:trHeight w:hRule="exact" w:val="624"/>
        </w:trPr>
        <w:tc>
          <w:tcPr>
            <w:tcW w:w="2972" w:type="dxa"/>
            <w:shd w:val="clear" w:color="auto" w:fill="auto"/>
            <w:tcMar>
              <w:top w:w="12" w:type="dxa"/>
              <w:left w:w="12" w:type="dxa"/>
              <w:bottom w:w="0" w:type="dxa"/>
              <w:right w:w="12" w:type="dxa"/>
            </w:tcMar>
            <w:vAlign w:val="bottom"/>
            <w:hideMark/>
          </w:tcPr>
          <w:p w14:paraId="088EE317" w14:textId="77777777" w:rsidR="00275211" w:rsidRPr="004F0C24" w:rsidRDefault="00275211" w:rsidP="005755F4">
            <w:pPr>
              <w:pStyle w:val="ListParagraph"/>
            </w:pPr>
            <w:r w:rsidRPr="004F0C24">
              <w:rPr>
                <w:color w:val="000000"/>
              </w:rPr>
              <w:t>Castlecaulfield</w:t>
            </w:r>
          </w:p>
        </w:tc>
        <w:tc>
          <w:tcPr>
            <w:tcW w:w="2063" w:type="dxa"/>
            <w:shd w:val="clear" w:color="auto" w:fill="auto"/>
            <w:tcMar>
              <w:top w:w="12" w:type="dxa"/>
              <w:left w:w="12" w:type="dxa"/>
              <w:bottom w:w="0" w:type="dxa"/>
              <w:right w:w="12" w:type="dxa"/>
            </w:tcMar>
            <w:vAlign w:val="bottom"/>
            <w:hideMark/>
          </w:tcPr>
          <w:p w14:paraId="6CAA9663" w14:textId="77777777" w:rsidR="00275211" w:rsidRPr="004F0C24" w:rsidRDefault="00275211" w:rsidP="005755F4">
            <w:pPr>
              <w:pStyle w:val="ListParagraph"/>
            </w:pPr>
            <w:r w:rsidRPr="004F0C24">
              <w:rPr>
                <w:color w:val="000000"/>
              </w:rPr>
              <w:t>2478</w:t>
            </w:r>
          </w:p>
        </w:tc>
        <w:tc>
          <w:tcPr>
            <w:tcW w:w="489" w:type="dxa"/>
            <w:shd w:val="clear" w:color="auto" w:fill="auto"/>
            <w:tcMar>
              <w:top w:w="72" w:type="dxa"/>
              <w:left w:w="144" w:type="dxa"/>
              <w:bottom w:w="72" w:type="dxa"/>
              <w:right w:w="144" w:type="dxa"/>
            </w:tcMar>
            <w:hideMark/>
          </w:tcPr>
          <w:p w14:paraId="6758342C" w14:textId="77777777" w:rsidR="00275211" w:rsidRPr="004F0C24" w:rsidRDefault="00275211" w:rsidP="005755F4">
            <w:pPr>
              <w:pStyle w:val="ListParagraph"/>
            </w:pPr>
          </w:p>
        </w:tc>
        <w:tc>
          <w:tcPr>
            <w:tcW w:w="2976" w:type="dxa"/>
            <w:shd w:val="clear" w:color="auto" w:fill="auto"/>
            <w:tcMar>
              <w:top w:w="12" w:type="dxa"/>
              <w:left w:w="12" w:type="dxa"/>
              <w:bottom w:w="0" w:type="dxa"/>
              <w:right w:w="12" w:type="dxa"/>
            </w:tcMar>
            <w:vAlign w:val="bottom"/>
            <w:hideMark/>
          </w:tcPr>
          <w:p w14:paraId="3DD65E84" w14:textId="77777777" w:rsidR="00275211" w:rsidRPr="004F0C24" w:rsidRDefault="00275211" w:rsidP="005755F4">
            <w:pPr>
              <w:pStyle w:val="ListParagraph"/>
            </w:pPr>
            <w:r w:rsidRPr="004F0C24">
              <w:rPr>
                <w:color w:val="000000"/>
              </w:rPr>
              <w:t>Newtownbutler</w:t>
            </w:r>
          </w:p>
        </w:tc>
        <w:tc>
          <w:tcPr>
            <w:tcW w:w="2320" w:type="dxa"/>
            <w:shd w:val="clear" w:color="auto" w:fill="auto"/>
            <w:tcMar>
              <w:top w:w="12" w:type="dxa"/>
              <w:left w:w="12" w:type="dxa"/>
              <w:bottom w:w="0" w:type="dxa"/>
              <w:right w:w="12" w:type="dxa"/>
            </w:tcMar>
            <w:vAlign w:val="bottom"/>
            <w:hideMark/>
          </w:tcPr>
          <w:p w14:paraId="63F4C252" w14:textId="77777777" w:rsidR="00275211" w:rsidRPr="004F0C24" w:rsidRDefault="00275211" w:rsidP="005755F4">
            <w:pPr>
              <w:pStyle w:val="ListParagraph"/>
            </w:pPr>
            <w:r w:rsidRPr="004F0C24">
              <w:rPr>
                <w:color w:val="000000"/>
              </w:rPr>
              <w:t>1927</w:t>
            </w:r>
          </w:p>
        </w:tc>
      </w:tr>
      <w:tr w:rsidR="00275211" w:rsidRPr="004F0C24" w14:paraId="17B3E6AD" w14:textId="77777777" w:rsidTr="00B56230">
        <w:trPr>
          <w:trHeight w:hRule="exact" w:val="624"/>
        </w:trPr>
        <w:tc>
          <w:tcPr>
            <w:tcW w:w="2972" w:type="dxa"/>
            <w:shd w:val="clear" w:color="auto" w:fill="auto"/>
            <w:tcMar>
              <w:top w:w="12" w:type="dxa"/>
              <w:left w:w="12" w:type="dxa"/>
              <w:bottom w:w="0" w:type="dxa"/>
              <w:right w:w="12" w:type="dxa"/>
            </w:tcMar>
            <w:vAlign w:val="bottom"/>
            <w:hideMark/>
          </w:tcPr>
          <w:p w14:paraId="1DE7183F" w14:textId="77777777" w:rsidR="00275211" w:rsidRPr="004F0C24" w:rsidRDefault="00275211" w:rsidP="005755F4">
            <w:pPr>
              <w:pStyle w:val="ListParagraph"/>
            </w:pPr>
            <w:r w:rsidRPr="004F0C24">
              <w:rPr>
                <w:color w:val="000000"/>
              </w:rPr>
              <w:t>Castlecoole</w:t>
            </w:r>
          </w:p>
        </w:tc>
        <w:tc>
          <w:tcPr>
            <w:tcW w:w="2063" w:type="dxa"/>
            <w:shd w:val="clear" w:color="auto" w:fill="auto"/>
            <w:tcMar>
              <w:top w:w="12" w:type="dxa"/>
              <w:left w:w="12" w:type="dxa"/>
              <w:bottom w:w="0" w:type="dxa"/>
              <w:right w:w="12" w:type="dxa"/>
            </w:tcMar>
            <w:vAlign w:val="bottom"/>
            <w:hideMark/>
          </w:tcPr>
          <w:p w14:paraId="4599DBC3" w14:textId="77777777" w:rsidR="00275211" w:rsidRPr="004F0C24" w:rsidRDefault="00275211" w:rsidP="005755F4">
            <w:pPr>
              <w:pStyle w:val="ListParagraph"/>
            </w:pPr>
            <w:r w:rsidRPr="004F0C24">
              <w:rPr>
                <w:color w:val="000000"/>
              </w:rPr>
              <w:t>2183</w:t>
            </w:r>
          </w:p>
        </w:tc>
        <w:tc>
          <w:tcPr>
            <w:tcW w:w="489" w:type="dxa"/>
            <w:shd w:val="clear" w:color="auto" w:fill="auto"/>
            <w:tcMar>
              <w:top w:w="72" w:type="dxa"/>
              <w:left w:w="144" w:type="dxa"/>
              <w:bottom w:w="72" w:type="dxa"/>
              <w:right w:w="144" w:type="dxa"/>
            </w:tcMar>
            <w:hideMark/>
          </w:tcPr>
          <w:p w14:paraId="3A90AE7E" w14:textId="77777777" w:rsidR="00275211" w:rsidRPr="004F0C24" w:rsidRDefault="00275211" w:rsidP="005755F4">
            <w:pPr>
              <w:pStyle w:val="ListParagraph"/>
            </w:pPr>
          </w:p>
        </w:tc>
        <w:tc>
          <w:tcPr>
            <w:tcW w:w="2976" w:type="dxa"/>
            <w:shd w:val="clear" w:color="auto" w:fill="auto"/>
            <w:tcMar>
              <w:top w:w="12" w:type="dxa"/>
              <w:left w:w="12" w:type="dxa"/>
              <w:bottom w:w="0" w:type="dxa"/>
              <w:right w:w="12" w:type="dxa"/>
            </w:tcMar>
            <w:vAlign w:val="bottom"/>
            <w:hideMark/>
          </w:tcPr>
          <w:p w14:paraId="5B82EBC4" w14:textId="77777777" w:rsidR="00275211" w:rsidRPr="004F0C24" w:rsidRDefault="00275211" w:rsidP="005755F4">
            <w:pPr>
              <w:pStyle w:val="ListParagraph"/>
            </w:pPr>
            <w:r w:rsidRPr="004F0C24">
              <w:rPr>
                <w:color w:val="000000"/>
              </w:rPr>
              <w:t>Portora</w:t>
            </w:r>
          </w:p>
        </w:tc>
        <w:tc>
          <w:tcPr>
            <w:tcW w:w="2320" w:type="dxa"/>
            <w:shd w:val="clear" w:color="auto" w:fill="auto"/>
            <w:tcMar>
              <w:top w:w="12" w:type="dxa"/>
              <w:left w:w="12" w:type="dxa"/>
              <w:bottom w:w="0" w:type="dxa"/>
              <w:right w:w="12" w:type="dxa"/>
            </w:tcMar>
            <w:vAlign w:val="bottom"/>
            <w:hideMark/>
          </w:tcPr>
          <w:p w14:paraId="489BAFCB" w14:textId="77777777" w:rsidR="00275211" w:rsidRPr="004F0C24" w:rsidRDefault="00275211" w:rsidP="005755F4">
            <w:pPr>
              <w:pStyle w:val="ListParagraph"/>
            </w:pPr>
            <w:r w:rsidRPr="004F0C24">
              <w:rPr>
                <w:color w:val="000000"/>
              </w:rPr>
              <w:t>2140</w:t>
            </w:r>
          </w:p>
        </w:tc>
      </w:tr>
      <w:tr w:rsidR="00275211" w:rsidRPr="004F0C24" w14:paraId="10D47C23" w14:textId="77777777" w:rsidTr="00B56230">
        <w:trPr>
          <w:trHeight w:hRule="exact" w:val="624"/>
        </w:trPr>
        <w:tc>
          <w:tcPr>
            <w:tcW w:w="2972" w:type="dxa"/>
            <w:shd w:val="clear" w:color="auto" w:fill="auto"/>
            <w:tcMar>
              <w:top w:w="12" w:type="dxa"/>
              <w:left w:w="12" w:type="dxa"/>
              <w:bottom w:w="0" w:type="dxa"/>
              <w:right w:w="12" w:type="dxa"/>
            </w:tcMar>
            <w:vAlign w:val="bottom"/>
            <w:hideMark/>
          </w:tcPr>
          <w:p w14:paraId="6BA52BD9" w14:textId="77777777" w:rsidR="00275211" w:rsidRPr="004F0C24" w:rsidRDefault="00275211" w:rsidP="005755F4">
            <w:pPr>
              <w:pStyle w:val="ListParagraph"/>
            </w:pPr>
            <w:r w:rsidRPr="004F0C24">
              <w:rPr>
                <w:color w:val="000000"/>
              </w:rPr>
              <w:t>Derrygonnelly</w:t>
            </w:r>
          </w:p>
        </w:tc>
        <w:tc>
          <w:tcPr>
            <w:tcW w:w="2063" w:type="dxa"/>
            <w:shd w:val="clear" w:color="auto" w:fill="auto"/>
            <w:tcMar>
              <w:top w:w="12" w:type="dxa"/>
              <w:left w:w="12" w:type="dxa"/>
              <w:bottom w:w="0" w:type="dxa"/>
              <w:right w:w="12" w:type="dxa"/>
            </w:tcMar>
            <w:vAlign w:val="bottom"/>
            <w:hideMark/>
          </w:tcPr>
          <w:p w14:paraId="3A901C18" w14:textId="77777777" w:rsidR="00275211" w:rsidRPr="004F0C24" w:rsidRDefault="00275211" w:rsidP="005755F4">
            <w:pPr>
              <w:pStyle w:val="ListParagraph"/>
            </w:pPr>
            <w:r w:rsidRPr="004F0C24">
              <w:rPr>
                <w:color w:val="000000"/>
              </w:rPr>
              <w:t>2068</w:t>
            </w:r>
          </w:p>
        </w:tc>
        <w:tc>
          <w:tcPr>
            <w:tcW w:w="489" w:type="dxa"/>
            <w:shd w:val="clear" w:color="auto" w:fill="auto"/>
            <w:tcMar>
              <w:top w:w="72" w:type="dxa"/>
              <w:left w:w="144" w:type="dxa"/>
              <w:bottom w:w="72" w:type="dxa"/>
              <w:right w:w="144" w:type="dxa"/>
            </w:tcMar>
            <w:hideMark/>
          </w:tcPr>
          <w:p w14:paraId="45928CBA" w14:textId="77777777" w:rsidR="00275211" w:rsidRPr="004F0C24" w:rsidRDefault="00275211" w:rsidP="005755F4">
            <w:pPr>
              <w:pStyle w:val="ListParagraph"/>
            </w:pPr>
          </w:p>
        </w:tc>
        <w:tc>
          <w:tcPr>
            <w:tcW w:w="2976" w:type="dxa"/>
            <w:shd w:val="clear" w:color="auto" w:fill="auto"/>
            <w:tcMar>
              <w:top w:w="12" w:type="dxa"/>
              <w:left w:w="12" w:type="dxa"/>
              <w:bottom w:w="0" w:type="dxa"/>
              <w:right w:w="12" w:type="dxa"/>
            </w:tcMar>
            <w:vAlign w:val="bottom"/>
            <w:hideMark/>
          </w:tcPr>
          <w:p w14:paraId="222D8467" w14:textId="77777777" w:rsidR="00275211" w:rsidRPr="004F0C24" w:rsidRDefault="00275211" w:rsidP="005755F4">
            <w:pPr>
              <w:pStyle w:val="ListParagraph"/>
            </w:pPr>
            <w:r w:rsidRPr="004F0C24">
              <w:rPr>
                <w:color w:val="000000"/>
              </w:rPr>
              <w:t>Rosslea</w:t>
            </w:r>
          </w:p>
        </w:tc>
        <w:tc>
          <w:tcPr>
            <w:tcW w:w="2320" w:type="dxa"/>
            <w:shd w:val="clear" w:color="auto" w:fill="auto"/>
            <w:tcMar>
              <w:top w:w="12" w:type="dxa"/>
              <w:left w:w="12" w:type="dxa"/>
              <w:bottom w:w="0" w:type="dxa"/>
              <w:right w:w="12" w:type="dxa"/>
            </w:tcMar>
            <w:vAlign w:val="bottom"/>
            <w:hideMark/>
          </w:tcPr>
          <w:p w14:paraId="473D2C2C" w14:textId="77777777" w:rsidR="00275211" w:rsidRPr="004F0C24" w:rsidRDefault="00275211" w:rsidP="005755F4">
            <w:pPr>
              <w:pStyle w:val="ListParagraph"/>
            </w:pPr>
            <w:r w:rsidRPr="004F0C24">
              <w:rPr>
                <w:color w:val="000000"/>
              </w:rPr>
              <w:t>1772</w:t>
            </w:r>
          </w:p>
        </w:tc>
      </w:tr>
      <w:tr w:rsidR="00275211" w:rsidRPr="004F0C24" w14:paraId="70ED4F17" w14:textId="77777777" w:rsidTr="00B56230">
        <w:trPr>
          <w:trHeight w:hRule="exact" w:val="430"/>
        </w:trPr>
        <w:tc>
          <w:tcPr>
            <w:tcW w:w="2972" w:type="dxa"/>
            <w:shd w:val="clear" w:color="auto" w:fill="auto"/>
            <w:tcMar>
              <w:top w:w="12" w:type="dxa"/>
              <w:left w:w="12" w:type="dxa"/>
              <w:bottom w:w="0" w:type="dxa"/>
              <w:right w:w="12" w:type="dxa"/>
            </w:tcMar>
            <w:vAlign w:val="bottom"/>
            <w:hideMark/>
          </w:tcPr>
          <w:p w14:paraId="42AB10A0" w14:textId="77777777" w:rsidR="00275211" w:rsidRPr="004F0C24" w:rsidRDefault="00275211" w:rsidP="005755F4">
            <w:pPr>
              <w:pStyle w:val="ListParagraph"/>
            </w:pPr>
            <w:r w:rsidRPr="004F0C24">
              <w:rPr>
                <w:color w:val="000000"/>
              </w:rPr>
              <w:t>Derrylin</w:t>
            </w:r>
          </w:p>
        </w:tc>
        <w:tc>
          <w:tcPr>
            <w:tcW w:w="2063" w:type="dxa"/>
            <w:shd w:val="clear" w:color="auto" w:fill="auto"/>
            <w:tcMar>
              <w:top w:w="12" w:type="dxa"/>
              <w:left w:w="12" w:type="dxa"/>
              <w:bottom w:w="0" w:type="dxa"/>
              <w:right w:w="12" w:type="dxa"/>
            </w:tcMar>
            <w:vAlign w:val="bottom"/>
            <w:hideMark/>
          </w:tcPr>
          <w:p w14:paraId="37A98FA9" w14:textId="77777777" w:rsidR="00275211" w:rsidRPr="004F0C24" w:rsidRDefault="00275211" w:rsidP="005755F4">
            <w:pPr>
              <w:pStyle w:val="ListParagraph"/>
            </w:pPr>
            <w:r w:rsidRPr="004F0C24">
              <w:rPr>
                <w:color w:val="000000"/>
              </w:rPr>
              <w:t>1974</w:t>
            </w:r>
          </w:p>
        </w:tc>
        <w:tc>
          <w:tcPr>
            <w:tcW w:w="489" w:type="dxa"/>
            <w:shd w:val="clear" w:color="auto" w:fill="auto"/>
            <w:tcMar>
              <w:top w:w="72" w:type="dxa"/>
              <w:left w:w="144" w:type="dxa"/>
              <w:bottom w:w="72" w:type="dxa"/>
              <w:right w:w="144" w:type="dxa"/>
            </w:tcMar>
            <w:hideMark/>
          </w:tcPr>
          <w:p w14:paraId="7EF90F72" w14:textId="77777777" w:rsidR="00275211" w:rsidRPr="004F0C24" w:rsidRDefault="00275211" w:rsidP="005755F4">
            <w:pPr>
              <w:pStyle w:val="ListParagraph"/>
            </w:pPr>
          </w:p>
        </w:tc>
        <w:tc>
          <w:tcPr>
            <w:tcW w:w="2976" w:type="dxa"/>
            <w:shd w:val="clear" w:color="auto" w:fill="auto"/>
            <w:tcMar>
              <w:top w:w="12" w:type="dxa"/>
              <w:left w:w="12" w:type="dxa"/>
              <w:bottom w:w="0" w:type="dxa"/>
              <w:right w:w="12" w:type="dxa"/>
            </w:tcMar>
            <w:vAlign w:val="bottom"/>
            <w:hideMark/>
          </w:tcPr>
          <w:p w14:paraId="33D28C70" w14:textId="77777777" w:rsidR="00275211" w:rsidRPr="004F0C24" w:rsidRDefault="00275211" w:rsidP="005755F4">
            <w:pPr>
              <w:pStyle w:val="ListParagraph"/>
            </w:pPr>
            <w:r w:rsidRPr="004F0C24">
              <w:rPr>
                <w:color w:val="000000"/>
              </w:rPr>
              <w:t>Rossorry</w:t>
            </w:r>
          </w:p>
        </w:tc>
        <w:tc>
          <w:tcPr>
            <w:tcW w:w="2320" w:type="dxa"/>
            <w:shd w:val="clear" w:color="auto" w:fill="auto"/>
            <w:tcMar>
              <w:top w:w="12" w:type="dxa"/>
              <w:left w:w="12" w:type="dxa"/>
              <w:bottom w:w="0" w:type="dxa"/>
              <w:right w:w="12" w:type="dxa"/>
            </w:tcMar>
            <w:vAlign w:val="bottom"/>
            <w:hideMark/>
          </w:tcPr>
          <w:p w14:paraId="2F6280A0" w14:textId="77777777" w:rsidR="00275211" w:rsidRPr="004F0C24" w:rsidRDefault="00275211" w:rsidP="005755F4">
            <w:pPr>
              <w:pStyle w:val="ListParagraph"/>
            </w:pPr>
            <w:r w:rsidRPr="004F0C24">
              <w:rPr>
                <w:color w:val="000000"/>
              </w:rPr>
              <w:t>1755</w:t>
            </w:r>
          </w:p>
        </w:tc>
      </w:tr>
      <w:tr w:rsidR="00275211" w:rsidRPr="004F0C24" w14:paraId="40E7F8B2" w14:textId="77777777" w:rsidTr="00B56230">
        <w:trPr>
          <w:trHeight w:hRule="exact" w:val="624"/>
        </w:trPr>
        <w:tc>
          <w:tcPr>
            <w:tcW w:w="2972" w:type="dxa"/>
            <w:shd w:val="clear" w:color="auto" w:fill="auto"/>
            <w:tcMar>
              <w:top w:w="12" w:type="dxa"/>
              <w:left w:w="12" w:type="dxa"/>
              <w:bottom w:w="0" w:type="dxa"/>
              <w:right w:w="12" w:type="dxa"/>
            </w:tcMar>
            <w:vAlign w:val="bottom"/>
            <w:hideMark/>
          </w:tcPr>
          <w:p w14:paraId="5B0024CF" w14:textId="77777777" w:rsidR="00275211" w:rsidRPr="004F0C24" w:rsidRDefault="00275211" w:rsidP="005755F4">
            <w:pPr>
              <w:pStyle w:val="ListParagraph"/>
            </w:pPr>
            <w:r w:rsidRPr="004F0C24">
              <w:rPr>
                <w:color w:val="000000"/>
              </w:rPr>
              <w:t>Donagh</w:t>
            </w:r>
          </w:p>
        </w:tc>
        <w:tc>
          <w:tcPr>
            <w:tcW w:w="2063" w:type="dxa"/>
            <w:shd w:val="clear" w:color="auto" w:fill="auto"/>
            <w:tcMar>
              <w:top w:w="12" w:type="dxa"/>
              <w:left w:w="12" w:type="dxa"/>
              <w:bottom w:w="0" w:type="dxa"/>
              <w:right w:w="12" w:type="dxa"/>
            </w:tcMar>
            <w:vAlign w:val="bottom"/>
            <w:hideMark/>
          </w:tcPr>
          <w:p w14:paraId="2F90F1FE" w14:textId="77777777" w:rsidR="00275211" w:rsidRPr="004F0C24" w:rsidRDefault="00275211" w:rsidP="005755F4">
            <w:pPr>
              <w:pStyle w:val="ListParagraph"/>
            </w:pPr>
            <w:r w:rsidRPr="004F0C24">
              <w:rPr>
                <w:color w:val="000000"/>
              </w:rPr>
              <w:t>2038</w:t>
            </w:r>
          </w:p>
        </w:tc>
        <w:tc>
          <w:tcPr>
            <w:tcW w:w="489" w:type="dxa"/>
            <w:shd w:val="clear" w:color="auto" w:fill="auto"/>
            <w:tcMar>
              <w:top w:w="72" w:type="dxa"/>
              <w:left w:w="144" w:type="dxa"/>
              <w:bottom w:w="72" w:type="dxa"/>
              <w:right w:w="144" w:type="dxa"/>
            </w:tcMar>
            <w:hideMark/>
          </w:tcPr>
          <w:p w14:paraId="66A05A1D" w14:textId="77777777" w:rsidR="00275211" w:rsidRPr="004F0C24" w:rsidRDefault="00275211" w:rsidP="005755F4">
            <w:pPr>
              <w:pStyle w:val="ListParagraph"/>
            </w:pPr>
          </w:p>
        </w:tc>
        <w:tc>
          <w:tcPr>
            <w:tcW w:w="2976" w:type="dxa"/>
            <w:shd w:val="clear" w:color="auto" w:fill="auto"/>
            <w:tcMar>
              <w:top w:w="12" w:type="dxa"/>
              <w:left w:w="12" w:type="dxa"/>
              <w:bottom w:w="0" w:type="dxa"/>
              <w:right w:w="12" w:type="dxa"/>
            </w:tcMar>
            <w:vAlign w:val="bottom"/>
            <w:hideMark/>
          </w:tcPr>
          <w:p w14:paraId="30ADF742" w14:textId="77777777" w:rsidR="00275211" w:rsidRPr="004F0C24" w:rsidRDefault="00275211" w:rsidP="005755F4">
            <w:pPr>
              <w:pStyle w:val="ListParagraph"/>
            </w:pPr>
            <w:r w:rsidRPr="004F0C24">
              <w:rPr>
                <w:color w:val="000000"/>
              </w:rPr>
              <w:t>Tempo</w:t>
            </w:r>
          </w:p>
        </w:tc>
        <w:tc>
          <w:tcPr>
            <w:tcW w:w="2320" w:type="dxa"/>
            <w:shd w:val="clear" w:color="auto" w:fill="auto"/>
            <w:tcMar>
              <w:top w:w="12" w:type="dxa"/>
              <w:left w:w="12" w:type="dxa"/>
              <w:bottom w:w="0" w:type="dxa"/>
              <w:right w:w="12" w:type="dxa"/>
            </w:tcMar>
            <w:vAlign w:val="bottom"/>
            <w:hideMark/>
          </w:tcPr>
          <w:p w14:paraId="1CF367F6" w14:textId="77777777" w:rsidR="00275211" w:rsidRPr="004F0C24" w:rsidRDefault="00275211" w:rsidP="005755F4">
            <w:pPr>
              <w:pStyle w:val="ListParagraph"/>
            </w:pPr>
            <w:r w:rsidRPr="004F0C24">
              <w:rPr>
                <w:color w:val="000000"/>
              </w:rPr>
              <w:t>2159</w:t>
            </w:r>
          </w:p>
        </w:tc>
      </w:tr>
      <w:tr w:rsidR="00275211" w:rsidRPr="004F0C24" w14:paraId="44ED79B9" w14:textId="77777777" w:rsidTr="00B56230">
        <w:trPr>
          <w:trHeight w:hRule="exact" w:val="624"/>
        </w:trPr>
        <w:tc>
          <w:tcPr>
            <w:tcW w:w="2972" w:type="dxa"/>
            <w:shd w:val="clear" w:color="auto" w:fill="auto"/>
            <w:tcMar>
              <w:top w:w="12" w:type="dxa"/>
              <w:left w:w="12" w:type="dxa"/>
              <w:bottom w:w="0" w:type="dxa"/>
              <w:right w:w="12" w:type="dxa"/>
            </w:tcMar>
            <w:vAlign w:val="bottom"/>
            <w:hideMark/>
          </w:tcPr>
          <w:p w14:paraId="1E3CA493" w14:textId="77777777" w:rsidR="00275211" w:rsidRPr="004F0C24" w:rsidRDefault="00275211" w:rsidP="005755F4">
            <w:pPr>
              <w:pStyle w:val="ListParagraph"/>
            </w:pPr>
            <w:r w:rsidRPr="004F0C24">
              <w:rPr>
                <w:color w:val="000000"/>
              </w:rPr>
              <w:t>Ederney and Kesh</w:t>
            </w:r>
          </w:p>
        </w:tc>
        <w:tc>
          <w:tcPr>
            <w:tcW w:w="2063" w:type="dxa"/>
            <w:shd w:val="clear" w:color="auto" w:fill="auto"/>
            <w:tcMar>
              <w:top w:w="12" w:type="dxa"/>
              <w:left w:w="12" w:type="dxa"/>
              <w:bottom w:w="0" w:type="dxa"/>
              <w:right w:w="12" w:type="dxa"/>
            </w:tcMar>
            <w:vAlign w:val="bottom"/>
            <w:hideMark/>
          </w:tcPr>
          <w:p w14:paraId="17826210" w14:textId="77777777" w:rsidR="00275211" w:rsidRPr="004F0C24" w:rsidRDefault="00275211" w:rsidP="005755F4">
            <w:pPr>
              <w:pStyle w:val="ListParagraph"/>
            </w:pPr>
            <w:r w:rsidRPr="004F0C24">
              <w:rPr>
                <w:color w:val="000000"/>
              </w:rPr>
              <w:t>2084</w:t>
            </w:r>
          </w:p>
        </w:tc>
        <w:tc>
          <w:tcPr>
            <w:tcW w:w="489" w:type="dxa"/>
            <w:shd w:val="clear" w:color="auto" w:fill="auto"/>
            <w:tcMar>
              <w:top w:w="72" w:type="dxa"/>
              <w:left w:w="144" w:type="dxa"/>
              <w:bottom w:w="72" w:type="dxa"/>
              <w:right w:w="144" w:type="dxa"/>
            </w:tcMar>
            <w:hideMark/>
          </w:tcPr>
          <w:p w14:paraId="7FF8BE4D" w14:textId="77777777" w:rsidR="00275211" w:rsidRPr="004F0C24" w:rsidRDefault="00275211" w:rsidP="005755F4">
            <w:pPr>
              <w:pStyle w:val="ListParagraph"/>
            </w:pPr>
          </w:p>
        </w:tc>
        <w:tc>
          <w:tcPr>
            <w:tcW w:w="2976" w:type="dxa"/>
            <w:shd w:val="clear" w:color="auto" w:fill="auto"/>
            <w:tcMar>
              <w:top w:w="12" w:type="dxa"/>
              <w:left w:w="12" w:type="dxa"/>
              <w:bottom w:w="0" w:type="dxa"/>
              <w:right w:w="12" w:type="dxa"/>
            </w:tcMar>
            <w:vAlign w:val="bottom"/>
            <w:hideMark/>
          </w:tcPr>
          <w:p w14:paraId="04A97C8C" w14:textId="77777777" w:rsidR="00275211" w:rsidRPr="004F0C24" w:rsidRDefault="00275211" w:rsidP="005755F4">
            <w:pPr>
              <w:pStyle w:val="ListParagraph"/>
            </w:pPr>
          </w:p>
        </w:tc>
        <w:tc>
          <w:tcPr>
            <w:tcW w:w="2320" w:type="dxa"/>
            <w:shd w:val="clear" w:color="auto" w:fill="auto"/>
            <w:tcMar>
              <w:top w:w="12" w:type="dxa"/>
              <w:left w:w="12" w:type="dxa"/>
              <w:bottom w:w="0" w:type="dxa"/>
              <w:right w:w="12" w:type="dxa"/>
            </w:tcMar>
            <w:vAlign w:val="bottom"/>
            <w:hideMark/>
          </w:tcPr>
          <w:p w14:paraId="751BC1FA" w14:textId="77777777" w:rsidR="00275211" w:rsidRPr="004F0C24" w:rsidRDefault="00275211" w:rsidP="005755F4">
            <w:pPr>
              <w:pStyle w:val="ListParagraph"/>
            </w:pPr>
          </w:p>
        </w:tc>
      </w:tr>
    </w:tbl>
    <w:p w14:paraId="786FE2CB" w14:textId="21F53A82" w:rsidR="00275211" w:rsidRPr="004F0C24" w:rsidRDefault="00275211" w:rsidP="002D1F27">
      <w:pPr>
        <w:pStyle w:val="Heading20"/>
        <w:rPr>
          <w:rFonts w:eastAsia="Cambria"/>
        </w:rPr>
      </w:pPr>
      <w:r w:rsidRPr="004F0C24">
        <w:rPr>
          <w:rFonts w:eastAsia="Cambria"/>
        </w:rPr>
        <w:lastRenderedPageBreak/>
        <w:t>Foyle County Constituency</w:t>
      </w:r>
    </w:p>
    <w:p w14:paraId="775C8BA4" w14:textId="77777777" w:rsidR="00275211" w:rsidRPr="004F0C24" w:rsidRDefault="00275211" w:rsidP="00275211">
      <w:pPr>
        <w:rPr>
          <w:rFonts w:eastAsia="Cambria" w:cs="Arial"/>
          <w:b/>
          <w:bCs/>
          <w:color w:val="44546A" w:themeColor="text2"/>
        </w:rPr>
      </w:pPr>
      <w:r w:rsidRPr="004F0C24">
        <w:rPr>
          <w:rFonts w:eastAsia="Cambria" w:cs="Arial"/>
          <w:b/>
          <w:bCs/>
          <w:color w:val="44546A" w:themeColor="text2"/>
        </w:rPr>
        <w:t>Total constituency electorate – 72,474</w:t>
      </w:r>
    </w:p>
    <w:p w14:paraId="34660332" w14:textId="77777777" w:rsidR="00275211" w:rsidRPr="004F0C24" w:rsidRDefault="00275211" w:rsidP="00275211">
      <w:pPr>
        <w:rPr>
          <w:rFonts w:eastAsia="Cambria"/>
          <w:b/>
          <w:bCs/>
          <w:color w:val="44546A" w:themeColor="text2"/>
        </w:rPr>
      </w:pPr>
    </w:p>
    <w:tbl>
      <w:tblPr>
        <w:tblW w:w="10820" w:type="dxa"/>
        <w:tblCellMar>
          <w:left w:w="0" w:type="dxa"/>
          <w:right w:w="0" w:type="dxa"/>
        </w:tblCellMar>
        <w:tblLook w:val="0420" w:firstRow="1" w:lastRow="0" w:firstColumn="0" w:lastColumn="0" w:noHBand="0" w:noVBand="1"/>
      </w:tblPr>
      <w:tblGrid>
        <w:gridCol w:w="2980"/>
        <w:gridCol w:w="2290"/>
        <w:gridCol w:w="438"/>
        <w:gridCol w:w="2822"/>
        <w:gridCol w:w="2290"/>
      </w:tblGrid>
      <w:tr w:rsidR="00275211" w:rsidRPr="004F0C24" w14:paraId="227F808F" w14:textId="77777777" w:rsidTr="00044522">
        <w:trPr>
          <w:trHeight w:hRule="exact" w:val="510"/>
        </w:trPr>
        <w:tc>
          <w:tcPr>
            <w:tcW w:w="3400"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48956F4D" w14:textId="77777777" w:rsidR="00275211" w:rsidRPr="004F0C24" w:rsidRDefault="00275211" w:rsidP="005755F4">
            <w:pPr>
              <w:pStyle w:val="ListParagraph"/>
              <w:rPr>
                <w:b/>
                <w:color w:val="FFFFFF" w:themeColor="background1"/>
                <w:sz w:val="28"/>
                <w:szCs w:val="36"/>
              </w:rPr>
            </w:pPr>
            <w:r w:rsidRPr="004F0C24">
              <w:rPr>
                <w:b/>
                <w:color w:val="FFFFFF" w:themeColor="background1"/>
                <w:sz w:val="28"/>
              </w:rPr>
              <w:t>Ward name</w:t>
            </w:r>
          </w:p>
        </w:tc>
        <w:tc>
          <w:tcPr>
            <w:tcW w:w="1720"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27DBCA85" w14:textId="77777777" w:rsidR="00275211" w:rsidRPr="004F0C24" w:rsidRDefault="00275211" w:rsidP="005755F4">
            <w:pPr>
              <w:pStyle w:val="ListParagraph"/>
              <w:rPr>
                <w:b/>
                <w:color w:val="FFFFFF" w:themeColor="background1"/>
                <w:sz w:val="28"/>
                <w:szCs w:val="36"/>
              </w:rPr>
            </w:pPr>
            <w:r w:rsidRPr="004F0C24">
              <w:rPr>
                <w:b/>
                <w:color w:val="FFFFFF" w:themeColor="background1"/>
                <w:sz w:val="28"/>
              </w:rPr>
              <w:t>Electorate</w:t>
            </w:r>
          </w:p>
        </w:tc>
        <w:tc>
          <w:tcPr>
            <w:tcW w:w="580"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35F51939" w14:textId="77777777" w:rsidR="00275211" w:rsidRPr="004F0C24" w:rsidRDefault="00275211" w:rsidP="005755F4">
            <w:pPr>
              <w:pStyle w:val="ListParagraph"/>
              <w:rPr>
                <w:b/>
                <w:color w:val="FFFFFF" w:themeColor="background1"/>
                <w:sz w:val="28"/>
                <w:szCs w:val="36"/>
              </w:rPr>
            </w:pPr>
          </w:p>
        </w:tc>
        <w:tc>
          <w:tcPr>
            <w:tcW w:w="3400"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16D56F6F" w14:textId="77777777" w:rsidR="00275211" w:rsidRPr="004F0C24" w:rsidRDefault="00275211" w:rsidP="005755F4">
            <w:pPr>
              <w:pStyle w:val="ListParagraph"/>
              <w:rPr>
                <w:b/>
                <w:color w:val="FFFFFF" w:themeColor="background1"/>
                <w:sz w:val="28"/>
                <w:szCs w:val="36"/>
              </w:rPr>
            </w:pPr>
            <w:r w:rsidRPr="004F0C24">
              <w:rPr>
                <w:b/>
                <w:color w:val="FFFFFF" w:themeColor="background1"/>
                <w:sz w:val="28"/>
              </w:rPr>
              <w:t>Ward name</w:t>
            </w:r>
          </w:p>
        </w:tc>
        <w:tc>
          <w:tcPr>
            <w:tcW w:w="1720"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1520B2FE" w14:textId="77777777" w:rsidR="00275211" w:rsidRPr="004F0C24" w:rsidRDefault="00275211" w:rsidP="005755F4">
            <w:pPr>
              <w:pStyle w:val="ListParagraph"/>
              <w:rPr>
                <w:b/>
                <w:color w:val="FFFFFF" w:themeColor="background1"/>
                <w:sz w:val="28"/>
                <w:szCs w:val="36"/>
              </w:rPr>
            </w:pPr>
            <w:r w:rsidRPr="004F0C24">
              <w:rPr>
                <w:b/>
                <w:color w:val="FFFFFF" w:themeColor="background1"/>
                <w:sz w:val="28"/>
              </w:rPr>
              <w:t>Electorate</w:t>
            </w:r>
          </w:p>
        </w:tc>
      </w:tr>
      <w:tr w:rsidR="00275211" w:rsidRPr="004F0C24" w14:paraId="458926C4" w14:textId="77777777" w:rsidTr="00F5651D">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1073AFF7" w14:textId="77777777" w:rsidR="00275211" w:rsidRPr="004F0C24" w:rsidRDefault="00275211" w:rsidP="005755F4">
            <w:pPr>
              <w:pStyle w:val="ListParagraph"/>
            </w:pPr>
            <w:r w:rsidRPr="004F0C24">
              <w:rPr>
                <w:color w:val="000000"/>
              </w:rPr>
              <w:t>Ballymagroarty</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41324B2E" w14:textId="77777777" w:rsidR="00275211" w:rsidRPr="004F0C24" w:rsidRDefault="00275211" w:rsidP="005755F4">
            <w:pPr>
              <w:pStyle w:val="ListParagraph"/>
            </w:pPr>
            <w:r w:rsidRPr="004F0C24">
              <w:rPr>
                <w:color w:val="000000"/>
              </w:rPr>
              <w:t>2827</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417B033F"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27385211" w14:textId="77777777" w:rsidR="00275211" w:rsidRPr="004F0C24" w:rsidRDefault="00275211" w:rsidP="005755F4">
            <w:pPr>
              <w:pStyle w:val="ListParagraph"/>
            </w:pPr>
            <w:r w:rsidRPr="004F0C24">
              <w:rPr>
                <w:color w:val="000000"/>
              </w:rPr>
              <w:t>Galliagh</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36B12946" w14:textId="77777777" w:rsidR="00275211" w:rsidRPr="004F0C24" w:rsidRDefault="00275211" w:rsidP="005755F4">
            <w:pPr>
              <w:pStyle w:val="ListParagraph"/>
            </w:pPr>
            <w:r w:rsidRPr="004F0C24">
              <w:rPr>
                <w:color w:val="000000"/>
              </w:rPr>
              <w:t>2835</w:t>
            </w:r>
          </w:p>
        </w:tc>
      </w:tr>
      <w:tr w:rsidR="00275211" w:rsidRPr="004F0C24" w14:paraId="350DF88C" w14:textId="77777777" w:rsidTr="00F5651D">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39A0F9DB" w14:textId="77777777" w:rsidR="00275211" w:rsidRPr="004F0C24" w:rsidRDefault="00275211" w:rsidP="005755F4">
            <w:pPr>
              <w:pStyle w:val="ListParagraph"/>
            </w:pPr>
            <w:r w:rsidRPr="004F0C24">
              <w:rPr>
                <w:color w:val="000000"/>
              </w:rPr>
              <w:t>Brandywell</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6F9E196D" w14:textId="77777777" w:rsidR="00275211" w:rsidRPr="004F0C24" w:rsidRDefault="00275211" w:rsidP="005755F4">
            <w:pPr>
              <w:pStyle w:val="ListParagraph"/>
            </w:pPr>
            <w:r w:rsidRPr="004F0C24">
              <w:rPr>
                <w:color w:val="000000"/>
              </w:rPr>
              <w:t>2563</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1F4266C2"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516CD334" w14:textId="77777777" w:rsidR="00275211" w:rsidRPr="004F0C24" w:rsidRDefault="00275211" w:rsidP="005755F4">
            <w:pPr>
              <w:pStyle w:val="ListParagraph"/>
            </w:pPr>
            <w:r w:rsidRPr="004F0C24">
              <w:rPr>
                <w:color w:val="000000"/>
              </w:rPr>
              <w:t>Kilfennan</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56EF4A9B" w14:textId="77777777" w:rsidR="00275211" w:rsidRPr="004F0C24" w:rsidRDefault="00275211" w:rsidP="005755F4">
            <w:pPr>
              <w:pStyle w:val="ListParagraph"/>
            </w:pPr>
            <w:r w:rsidRPr="004F0C24">
              <w:rPr>
                <w:color w:val="000000"/>
              </w:rPr>
              <w:t>2946</w:t>
            </w:r>
          </w:p>
        </w:tc>
      </w:tr>
      <w:tr w:rsidR="00275211" w:rsidRPr="004F0C24" w14:paraId="3017B0FE" w14:textId="77777777" w:rsidTr="00F5651D">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7404DD56" w14:textId="77777777" w:rsidR="00275211" w:rsidRPr="004F0C24" w:rsidRDefault="00275211" w:rsidP="005755F4">
            <w:pPr>
              <w:pStyle w:val="ListParagraph"/>
            </w:pPr>
            <w:r w:rsidRPr="004F0C24">
              <w:rPr>
                <w:color w:val="000000"/>
              </w:rPr>
              <w:t>Carn Hill</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79AC1B35" w14:textId="77777777" w:rsidR="00275211" w:rsidRPr="004F0C24" w:rsidRDefault="00275211" w:rsidP="005755F4">
            <w:pPr>
              <w:pStyle w:val="ListParagraph"/>
            </w:pPr>
            <w:r w:rsidRPr="004F0C24">
              <w:rPr>
                <w:color w:val="000000"/>
              </w:rPr>
              <w:t>2340</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5A9CC0E8"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4AA15979" w14:textId="77777777" w:rsidR="00275211" w:rsidRPr="004F0C24" w:rsidRDefault="00275211" w:rsidP="005755F4">
            <w:pPr>
              <w:pStyle w:val="ListParagraph"/>
            </w:pPr>
            <w:r w:rsidRPr="004F0C24">
              <w:rPr>
                <w:color w:val="000000"/>
              </w:rPr>
              <w:t>Lisnagelvin</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2AF264F4" w14:textId="77777777" w:rsidR="00275211" w:rsidRPr="004F0C24" w:rsidRDefault="00275211" w:rsidP="005755F4">
            <w:pPr>
              <w:pStyle w:val="ListParagraph"/>
            </w:pPr>
            <w:r w:rsidRPr="004F0C24">
              <w:rPr>
                <w:color w:val="000000"/>
              </w:rPr>
              <w:t>2567</w:t>
            </w:r>
          </w:p>
        </w:tc>
      </w:tr>
      <w:tr w:rsidR="00275211" w:rsidRPr="004F0C24" w14:paraId="18387675" w14:textId="77777777" w:rsidTr="00F5651D">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17EDDDA3" w14:textId="77777777" w:rsidR="00275211" w:rsidRPr="004F0C24" w:rsidRDefault="00275211" w:rsidP="005755F4">
            <w:pPr>
              <w:pStyle w:val="ListParagraph"/>
            </w:pPr>
            <w:r w:rsidRPr="004F0C24">
              <w:rPr>
                <w:color w:val="000000"/>
              </w:rPr>
              <w:t>Caw</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1B5C7622" w14:textId="77777777" w:rsidR="00275211" w:rsidRPr="004F0C24" w:rsidRDefault="00275211" w:rsidP="005755F4">
            <w:pPr>
              <w:pStyle w:val="ListParagraph"/>
            </w:pPr>
            <w:r w:rsidRPr="004F0C24">
              <w:rPr>
                <w:color w:val="000000"/>
              </w:rPr>
              <w:t>2810</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452CA781"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5D22DFB2" w14:textId="77777777" w:rsidR="00275211" w:rsidRPr="004F0C24" w:rsidRDefault="00275211" w:rsidP="005755F4">
            <w:pPr>
              <w:pStyle w:val="ListParagraph"/>
            </w:pPr>
            <w:r w:rsidRPr="004F0C24">
              <w:rPr>
                <w:color w:val="000000"/>
              </w:rPr>
              <w:t>Madam's Bank</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1DEC95B8" w14:textId="77777777" w:rsidR="00275211" w:rsidRPr="004F0C24" w:rsidRDefault="00275211" w:rsidP="005755F4">
            <w:pPr>
              <w:pStyle w:val="ListParagraph"/>
            </w:pPr>
            <w:r w:rsidRPr="004F0C24">
              <w:rPr>
                <w:color w:val="000000"/>
              </w:rPr>
              <w:t>2440</w:t>
            </w:r>
          </w:p>
        </w:tc>
      </w:tr>
      <w:tr w:rsidR="00275211" w:rsidRPr="004F0C24" w14:paraId="01443E54" w14:textId="77777777" w:rsidTr="00F5651D">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49252C56" w14:textId="77777777" w:rsidR="00275211" w:rsidRPr="004F0C24" w:rsidRDefault="00275211" w:rsidP="005755F4">
            <w:pPr>
              <w:pStyle w:val="ListParagraph"/>
            </w:pPr>
            <w:r w:rsidRPr="004F0C24">
              <w:rPr>
                <w:color w:val="000000"/>
              </w:rPr>
              <w:t>City Walls</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3222C42C" w14:textId="77777777" w:rsidR="00275211" w:rsidRPr="004F0C24" w:rsidRDefault="00275211" w:rsidP="005755F4">
            <w:pPr>
              <w:pStyle w:val="ListParagraph"/>
            </w:pPr>
            <w:r w:rsidRPr="004F0C24">
              <w:rPr>
                <w:color w:val="000000"/>
              </w:rPr>
              <w:t>2427</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7ACC9928"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161C972F" w14:textId="77777777" w:rsidR="00275211" w:rsidRPr="004F0C24" w:rsidRDefault="00275211" w:rsidP="005755F4">
            <w:pPr>
              <w:pStyle w:val="ListParagraph"/>
            </w:pPr>
            <w:r w:rsidRPr="004F0C24">
              <w:rPr>
                <w:color w:val="000000"/>
              </w:rPr>
              <w:t>New Buildings</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61E09F18" w14:textId="77777777" w:rsidR="00275211" w:rsidRPr="004F0C24" w:rsidRDefault="00275211" w:rsidP="005755F4">
            <w:pPr>
              <w:pStyle w:val="ListParagraph"/>
            </w:pPr>
            <w:r w:rsidRPr="004F0C24">
              <w:rPr>
                <w:color w:val="000000"/>
              </w:rPr>
              <w:t>2840</w:t>
            </w:r>
          </w:p>
        </w:tc>
      </w:tr>
      <w:tr w:rsidR="00275211" w:rsidRPr="004F0C24" w14:paraId="302C9CDA" w14:textId="77777777" w:rsidTr="00F5651D">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3217D17E" w14:textId="77777777" w:rsidR="00275211" w:rsidRPr="004F0C24" w:rsidRDefault="00275211" w:rsidP="005755F4">
            <w:pPr>
              <w:pStyle w:val="ListParagraph"/>
            </w:pPr>
            <w:r w:rsidRPr="004F0C24">
              <w:rPr>
                <w:color w:val="000000"/>
              </w:rPr>
              <w:t>Clondermot</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56CC925C" w14:textId="77777777" w:rsidR="00275211" w:rsidRPr="004F0C24" w:rsidRDefault="00275211" w:rsidP="005755F4">
            <w:pPr>
              <w:pStyle w:val="ListParagraph"/>
            </w:pPr>
            <w:r w:rsidRPr="004F0C24">
              <w:rPr>
                <w:color w:val="000000"/>
              </w:rPr>
              <w:t>2863</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0117B29F"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052C3BCE" w14:textId="77777777" w:rsidR="00275211" w:rsidRPr="004F0C24" w:rsidRDefault="00275211" w:rsidP="005755F4">
            <w:pPr>
              <w:pStyle w:val="ListParagraph"/>
            </w:pPr>
            <w:r w:rsidRPr="004F0C24">
              <w:rPr>
                <w:color w:val="000000"/>
              </w:rPr>
              <w:t>Northland</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0CFF109A" w14:textId="77777777" w:rsidR="00275211" w:rsidRPr="004F0C24" w:rsidRDefault="00275211" w:rsidP="005755F4">
            <w:pPr>
              <w:pStyle w:val="ListParagraph"/>
            </w:pPr>
            <w:r w:rsidRPr="004F0C24">
              <w:rPr>
                <w:color w:val="000000"/>
              </w:rPr>
              <w:t>2920</w:t>
            </w:r>
          </w:p>
        </w:tc>
      </w:tr>
      <w:tr w:rsidR="00275211" w:rsidRPr="004F0C24" w14:paraId="202F4B02" w14:textId="77777777" w:rsidTr="00F5651D">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3A8A148B" w14:textId="77777777" w:rsidR="00275211" w:rsidRPr="004F0C24" w:rsidRDefault="00275211" w:rsidP="005755F4">
            <w:pPr>
              <w:pStyle w:val="ListParagraph"/>
            </w:pPr>
            <w:r w:rsidRPr="004F0C24">
              <w:rPr>
                <w:color w:val="000000"/>
              </w:rPr>
              <w:t>Creggan</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5E42F122" w14:textId="77777777" w:rsidR="00275211" w:rsidRPr="004F0C24" w:rsidRDefault="00275211" w:rsidP="005755F4">
            <w:pPr>
              <w:pStyle w:val="ListParagraph"/>
            </w:pPr>
            <w:r w:rsidRPr="004F0C24">
              <w:rPr>
                <w:color w:val="000000"/>
              </w:rPr>
              <w:t>2826</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4929A0FC"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5D11B225" w14:textId="77777777" w:rsidR="00275211" w:rsidRPr="004F0C24" w:rsidRDefault="00275211" w:rsidP="005755F4">
            <w:pPr>
              <w:pStyle w:val="ListParagraph"/>
            </w:pPr>
            <w:r w:rsidRPr="004F0C24">
              <w:rPr>
                <w:color w:val="000000"/>
              </w:rPr>
              <w:t>Shantallow</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0AEC240A" w14:textId="77777777" w:rsidR="00275211" w:rsidRPr="004F0C24" w:rsidRDefault="00275211" w:rsidP="005755F4">
            <w:pPr>
              <w:pStyle w:val="ListParagraph"/>
            </w:pPr>
            <w:r w:rsidRPr="004F0C24">
              <w:rPr>
                <w:color w:val="000000"/>
              </w:rPr>
              <w:t>2885</w:t>
            </w:r>
          </w:p>
        </w:tc>
      </w:tr>
      <w:tr w:rsidR="00275211" w:rsidRPr="004F0C24" w14:paraId="7F6D3A4E" w14:textId="77777777" w:rsidTr="00F5651D">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515D481E" w14:textId="77777777" w:rsidR="00275211" w:rsidRPr="004F0C24" w:rsidRDefault="00275211" w:rsidP="005755F4">
            <w:pPr>
              <w:pStyle w:val="ListParagraph"/>
            </w:pPr>
            <w:r w:rsidRPr="004F0C24">
              <w:rPr>
                <w:color w:val="000000"/>
              </w:rPr>
              <w:t>Creggan South</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02A4902D" w14:textId="77777777" w:rsidR="00275211" w:rsidRPr="004F0C24" w:rsidRDefault="00275211" w:rsidP="005755F4">
            <w:pPr>
              <w:pStyle w:val="ListParagraph"/>
            </w:pPr>
            <w:r w:rsidRPr="004F0C24">
              <w:rPr>
                <w:color w:val="000000"/>
              </w:rPr>
              <w:t>2859</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7E3BC9B0"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56B55FBF" w14:textId="77777777" w:rsidR="00275211" w:rsidRPr="004F0C24" w:rsidRDefault="00275211" w:rsidP="005755F4">
            <w:pPr>
              <w:pStyle w:val="ListParagraph"/>
            </w:pPr>
            <w:r w:rsidRPr="004F0C24">
              <w:rPr>
                <w:color w:val="000000"/>
              </w:rPr>
              <w:t>Shantallow East</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07270811" w14:textId="77777777" w:rsidR="00275211" w:rsidRPr="004F0C24" w:rsidRDefault="00275211" w:rsidP="005755F4">
            <w:pPr>
              <w:pStyle w:val="ListParagraph"/>
            </w:pPr>
            <w:r w:rsidRPr="004F0C24">
              <w:rPr>
                <w:color w:val="000000"/>
              </w:rPr>
              <w:t>3270</w:t>
            </w:r>
          </w:p>
        </w:tc>
      </w:tr>
      <w:tr w:rsidR="00275211" w:rsidRPr="004F0C24" w14:paraId="39465562" w14:textId="77777777" w:rsidTr="00F5651D">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1C62C324" w14:textId="77777777" w:rsidR="00275211" w:rsidRPr="004F0C24" w:rsidRDefault="00275211" w:rsidP="005755F4">
            <w:pPr>
              <w:pStyle w:val="ListParagraph"/>
            </w:pPr>
            <w:r w:rsidRPr="004F0C24">
              <w:rPr>
                <w:color w:val="000000"/>
              </w:rPr>
              <w:t>Culmore</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13E4F8D9" w14:textId="77777777" w:rsidR="00275211" w:rsidRPr="004F0C24" w:rsidRDefault="00275211" w:rsidP="005755F4">
            <w:pPr>
              <w:pStyle w:val="ListParagraph"/>
            </w:pPr>
            <w:r w:rsidRPr="004F0C24">
              <w:rPr>
                <w:color w:val="000000"/>
              </w:rPr>
              <w:t>3176</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522B5C38"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647DC3CE" w14:textId="77777777" w:rsidR="00275211" w:rsidRPr="004F0C24" w:rsidRDefault="00275211" w:rsidP="005755F4">
            <w:pPr>
              <w:pStyle w:val="ListParagraph"/>
            </w:pPr>
            <w:r w:rsidRPr="004F0C24">
              <w:rPr>
                <w:color w:val="000000"/>
              </w:rPr>
              <w:t>Sheriff's Mountain</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47CDB284" w14:textId="77777777" w:rsidR="00275211" w:rsidRPr="004F0C24" w:rsidRDefault="00275211" w:rsidP="005755F4">
            <w:pPr>
              <w:pStyle w:val="ListParagraph"/>
            </w:pPr>
            <w:r w:rsidRPr="004F0C24">
              <w:rPr>
                <w:color w:val="000000"/>
              </w:rPr>
              <w:t>2585</w:t>
            </w:r>
          </w:p>
        </w:tc>
      </w:tr>
      <w:tr w:rsidR="00275211" w:rsidRPr="004F0C24" w14:paraId="101C89D9" w14:textId="77777777" w:rsidTr="00F5651D">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5A466BDD" w14:textId="77777777" w:rsidR="00275211" w:rsidRPr="004F0C24" w:rsidRDefault="00275211" w:rsidP="005755F4">
            <w:pPr>
              <w:pStyle w:val="ListParagraph"/>
            </w:pPr>
            <w:r w:rsidRPr="004F0C24">
              <w:rPr>
                <w:color w:val="000000"/>
              </w:rPr>
              <w:t>Drumahoe</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5AA4E044" w14:textId="77777777" w:rsidR="00275211" w:rsidRPr="004F0C24" w:rsidRDefault="00275211" w:rsidP="005755F4">
            <w:pPr>
              <w:pStyle w:val="ListParagraph"/>
            </w:pPr>
            <w:r w:rsidRPr="004F0C24">
              <w:rPr>
                <w:color w:val="000000"/>
              </w:rPr>
              <w:t>2956</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023C6886"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62828BA8" w14:textId="77777777" w:rsidR="00275211" w:rsidRPr="004F0C24" w:rsidRDefault="00275211" w:rsidP="005755F4">
            <w:pPr>
              <w:pStyle w:val="ListParagraph"/>
            </w:pPr>
            <w:r w:rsidRPr="004F0C24">
              <w:rPr>
                <w:color w:val="000000"/>
              </w:rPr>
              <w:t>Skeoge</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4534A7F7" w14:textId="77777777" w:rsidR="00275211" w:rsidRPr="004F0C24" w:rsidRDefault="00275211" w:rsidP="005755F4">
            <w:pPr>
              <w:pStyle w:val="ListParagraph"/>
            </w:pPr>
            <w:r w:rsidRPr="004F0C24">
              <w:rPr>
                <w:color w:val="000000"/>
              </w:rPr>
              <w:t>3405</w:t>
            </w:r>
          </w:p>
        </w:tc>
      </w:tr>
      <w:tr w:rsidR="00275211" w:rsidRPr="004F0C24" w14:paraId="65CDC121" w14:textId="77777777" w:rsidTr="00F5651D">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31E0F883" w14:textId="77777777" w:rsidR="00275211" w:rsidRPr="004F0C24" w:rsidRDefault="00275211" w:rsidP="005755F4">
            <w:pPr>
              <w:pStyle w:val="ListParagraph"/>
            </w:pPr>
            <w:r w:rsidRPr="004F0C24">
              <w:rPr>
                <w:color w:val="000000"/>
              </w:rPr>
              <w:t>Ebrington</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1EAA99A6" w14:textId="77777777" w:rsidR="00275211" w:rsidRPr="004F0C24" w:rsidRDefault="00275211" w:rsidP="005755F4">
            <w:pPr>
              <w:pStyle w:val="ListParagraph"/>
            </w:pPr>
            <w:r w:rsidRPr="004F0C24">
              <w:rPr>
                <w:color w:val="000000"/>
              </w:rPr>
              <w:t>2678</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11D549E7"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3E80D92B" w14:textId="77777777" w:rsidR="00275211" w:rsidRPr="004F0C24" w:rsidRDefault="00275211" w:rsidP="005755F4">
            <w:pPr>
              <w:pStyle w:val="ListParagraph"/>
            </w:pPr>
            <w:r w:rsidRPr="004F0C24">
              <w:rPr>
                <w:color w:val="000000"/>
              </w:rPr>
              <w:t>Slievekirk</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70180D93" w14:textId="77777777" w:rsidR="00275211" w:rsidRPr="004F0C24" w:rsidRDefault="00275211" w:rsidP="005755F4">
            <w:pPr>
              <w:pStyle w:val="ListParagraph"/>
            </w:pPr>
            <w:r w:rsidRPr="004F0C24">
              <w:rPr>
                <w:color w:val="000000"/>
              </w:rPr>
              <w:t>2584</w:t>
            </w:r>
          </w:p>
        </w:tc>
      </w:tr>
      <w:tr w:rsidR="00275211" w:rsidRPr="004F0C24" w14:paraId="4C4D8E47" w14:textId="77777777" w:rsidTr="00F5651D">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2176EB3A" w14:textId="77777777" w:rsidR="00275211" w:rsidRPr="004F0C24" w:rsidRDefault="00275211" w:rsidP="005755F4">
            <w:pPr>
              <w:pStyle w:val="ListParagraph"/>
            </w:pPr>
            <w:r w:rsidRPr="004F0C24">
              <w:rPr>
                <w:color w:val="000000"/>
              </w:rPr>
              <w:t>Enagh</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6A2ADA8C" w14:textId="77777777" w:rsidR="00275211" w:rsidRPr="004F0C24" w:rsidRDefault="00275211" w:rsidP="005755F4">
            <w:pPr>
              <w:pStyle w:val="ListParagraph"/>
            </w:pPr>
            <w:r w:rsidRPr="004F0C24">
              <w:rPr>
                <w:color w:val="000000"/>
              </w:rPr>
              <w:t>2862</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090F1BD5"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23AB6E3B" w14:textId="77777777" w:rsidR="00275211" w:rsidRPr="004F0C24" w:rsidRDefault="00275211" w:rsidP="005755F4">
            <w:pPr>
              <w:pStyle w:val="ListParagraph"/>
            </w:pPr>
            <w:r w:rsidRPr="004F0C24">
              <w:rPr>
                <w:color w:val="000000"/>
              </w:rPr>
              <w:t>Springtown</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02B09B96" w14:textId="77777777" w:rsidR="00275211" w:rsidRPr="004F0C24" w:rsidRDefault="00275211" w:rsidP="005755F4">
            <w:pPr>
              <w:pStyle w:val="ListParagraph"/>
            </w:pPr>
            <w:r w:rsidRPr="004F0C24">
              <w:rPr>
                <w:color w:val="000000"/>
              </w:rPr>
              <w:t>2525</w:t>
            </w:r>
          </w:p>
        </w:tc>
      </w:tr>
      <w:tr w:rsidR="00275211" w:rsidRPr="004F0C24" w14:paraId="2464464C" w14:textId="77777777" w:rsidTr="00F5651D">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565809E5" w14:textId="77777777" w:rsidR="00275211" w:rsidRPr="004F0C24" w:rsidRDefault="00275211" w:rsidP="005755F4">
            <w:pPr>
              <w:pStyle w:val="ListParagraph"/>
            </w:pPr>
            <w:r w:rsidRPr="004F0C24">
              <w:rPr>
                <w:color w:val="000000"/>
              </w:rPr>
              <w:t>Foyle Springs</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0A806758" w14:textId="77777777" w:rsidR="00275211" w:rsidRPr="004F0C24" w:rsidRDefault="00275211" w:rsidP="005755F4">
            <w:pPr>
              <w:pStyle w:val="ListParagraph"/>
            </w:pPr>
            <w:r w:rsidRPr="004F0C24">
              <w:rPr>
                <w:color w:val="000000"/>
              </w:rPr>
              <w:t>2627</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7B094394"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2D726FD7" w14:textId="77777777" w:rsidR="00275211" w:rsidRPr="004F0C24" w:rsidRDefault="00275211" w:rsidP="005755F4">
            <w:pPr>
              <w:pStyle w:val="ListParagraph"/>
            </w:pPr>
            <w:r w:rsidRPr="004F0C24">
              <w:rPr>
                <w:color w:val="000000"/>
              </w:rPr>
              <w:t>Victoria</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1A395450" w14:textId="77777777" w:rsidR="00275211" w:rsidRPr="004F0C24" w:rsidRDefault="00275211" w:rsidP="005755F4">
            <w:pPr>
              <w:pStyle w:val="ListParagraph"/>
            </w:pPr>
            <w:r w:rsidRPr="004F0C24">
              <w:rPr>
                <w:color w:val="000000"/>
              </w:rPr>
              <w:t>2858</w:t>
            </w:r>
          </w:p>
        </w:tc>
      </w:tr>
    </w:tbl>
    <w:p w14:paraId="35E9A528" w14:textId="77777777" w:rsidR="00275211" w:rsidRPr="004F0C24" w:rsidRDefault="00275211" w:rsidP="002D1F27">
      <w:pPr>
        <w:pStyle w:val="Heading20"/>
        <w:rPr>
          <w:rFonts w:eastAsia="Cambria"/>
        </w:rPr>
      </w:pPr>
      <w:r w:rsidRPr="004F0C24">
        <w:rPr>
          <w:rFonts w:eastAsia="Cambria"/>
        </w:rPr>
        <w:br w:type="page"/>
      </w:r>
      <w:r w:rsidRPr="004F0C24">
        <w:rPr>
          <w:rFonts w:eastAsia="Cambria"/>
        </w:rPr>
        <w:lastRenderedPageBreak/>
        <w:t>Lagan Valley County Constituency</w:t>
      </w:r>
    </w:p>
    <w:p w14:paraId="5F71B750" w14:textId="77777777" w:rsidR="00275211" w:rsidRPr="004F0C24" w:rsidRDefault="00275211" w:rsidP="00275211">
      <w:pPr>
        <w:rPr>
          <w:rFonts w:eastAsia="Cambria" w:cs="Arial"/>
          <w:b/>
          <w:bCs/>
          <w:color w:val="44546A" w:themeColor="text2"/>
        </w:rPr>
      </w:pPr>
      <w:r w:rsidRPr="004F0C24">
        <w:rPr>
          <w:rFonts w:eastAsia="Cambria" w:cs="Arial"/>
          <w:b/>
          <w:bCs/>
          <w:color w:val="44546A" w:themeColor="text2"/>
        </w:rPr>
        <w:t>Total constituency electorate – 73,564</w:t>
      </w:r>
    </w:p>
    <w:p w14:paraId="2892525A" w14:textId="77777777" w:rsidR="00275211" w:rsidRPr="004F0C24" w:rsidRDefault="00275211" w:rsidP="00275211">
      <w:pPr>
        <w:rPr>
          <w:rFonts w:eastAsia="Cambria"/>
          <w:b/>
          <w:bCs/>
          <w:color w:val="44546A" w:themeColor="text2"/>
        </w:rPr>
      </w:pPr>
    </w:p>
    <w:tbl>
      <w:tblPr>
        <w:tblW w:w="10820" w:type="dxa"/>
        <w:tblCellMar>
          <w:left w:w="0" w:type="dxa"/>
          <w:right w:w="0" w:type="dxa"/>
        </w:tblCellMar>
        <w:tblLook w:val="0420" w:firstRow="1" w:lastRow="0" w:firstColumn="0" w:lastColumn="0" w:noHBand="0" w:noVBand="1"/>
      </w:tblPr>
      <w:tblGrid>
        <w:gridCol w:w="3012"/>
        <w:gridCol w:w="2290"/>
        <w:gridCol w:w="442"/>
        <w:gridCol w:w="2786"/>
        <w:gridCol w:w="2290"/>
      </w:tblGrid>
      <w:tr w:rsidR="00275211" w:rsidRPr="004F0C24" w14:paraId="64B50C83" w14:textId="77777777" w:rsidTr="00044522">
        <w:trPr>
          <w:trHeight w:hRule="exact" w:val="510"/>
        </w:trPr>
        <w:tc>
          <w:tcPr>
            <w:tcW w:w="3400"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106E1BD1" w14:textId="27E3313E" w:rsidR="00275211" w:rsidRPr="004F0C24" w:rsidRDefault="00275211" w:rsidP="005755F4">
            <w:pPr>
              <w:pStyle w:val="ListParagraph"/>
              <w:tabs>
                <w:tab w:val="right" w:pos="2982"/>
              </w:tabs>
              <w:rPr>
                <w:b/>
                <w:color w:val="FFFFFF" w:themeColor="background1"/>
                <w:sz w:val="28"/>
                <w:szCs w:val="36"/>
              </w:rPr>
            </w:pPr>
            <w:r w:rsidRPr="004F0C24">
              <w:rPr>
                <w:b/>
                <w:color w:val="FFFFFF" w:themeColor="background1"/>
                <w:sz w:val="28"/>
              </w:rPr>
              <w:t>Ward name</w:t>
            </w:r>
            <w:r w:rsidR="005755F4" w:rsidRPr="004F0C24">
              <w:rPr>
                <w:b/>
                <w:color w:val="FFFFFF" w:themeColor="background1"/>
                <w:sz w:val="28"/>
              </w:rPr>
              <w:tab/>
            </w:r>
          </w:p>
        </w:tc>
        <w:tc>
          <w:tcPr>
            <w:tcW w:w="1720"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6B2DE196" w14:textId="77777777" w:rsidR="00275211" w:rsidRPr="004F0C24" w:rsidRDefault="00275211" w:rsidP="005755F4">
            <w:pPr>
              <w:pStyle w:val="ListParagraph"/>
              <w:rPr>
                <w:b/>
                <w:color w:val="FFFFFF" w:themeColor="background1"/>
                <w:sz w:val="28"/>
                <w:szCs w:val="36"/>
              </w:rPr>
            </w:pPr>
            <w:r w:rsidRPr="004F0C24">
              <w:rPr>
                <w:b/>
                <w:color w:val="FFFFFF" w:themeColor="background1"/>
                <w:sz w:val="28"/>
              </w:rPr>
              <w:t>Electorate</w:t>
            </w:r>
          </w:p>
        </w:tc>
        <w:tc>
          <w:tcPr>
            <w:tcW w:w="580"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5A342E54" w14:textId="77777777" w:rsidR="00275211" w:rsidRPr="004F0C24" w:rsidRDefault="00275211" w:rsidP="005755F4">
            <w:pPr>
              <w:pStyle w:val="ListParagraph"/>
              <w:rPr>
                <w:b/>
                <w:color w:val="FFFFFF" w:themeColor="background1"/>
                <w:sz w:val="28"/>
                <w:szCs w:val="36"/>
              </w:rPr>
            </w:pPr>
          </w:p>
        </w:tc>
        <w:tc>
          <w:tcPr>
            <w:tcW w:w="3400"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1EE229A7" w14:textId="77777777" w:rsidR="00275211" w:rsidRPr="004F0C24" w:rsidRDefault="00275211" w:rsidP="005755F4">
            <w:pPr>
              <w:pStyle w:val="ListParagraph"/>
              <w:rPr>
                <w:b/>
                <w:color w:val="FFFFFF" w:themeColor="background1"/>
                <w:sz w:val="28"/>
                <w:szCs w:val="36"/>
              </w:rPr>
            </w:pPr>
            <w:r w:rsidRPr="004F0C24">
              <w:rPr>
                <w:b/>
                <w:color w:val="FFFFFF" w:themeColor="background1"/>
                <w:sz w:val="28"/>
              </w:rPr>
              <w:t>Ward name</w:t>
            </w:r>
          </w:p>
        </w:tc>
        <w:tc>
          <w:tcPr>
            <w:tcW w:w="1720"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6564BD0A" w14:textId="77777777" w:rsidR="00275211" w:rsidRPr="004F0C24" w:rsidRDefault="00275211" w:rsidP="005755F4">
            <w:pPr>
              <w:pStyle w:val="ListParagraph"/>
              <w:rPr>
                <w:b/>
                <w:color w:val="FFFFFF" w:themeColor="background1"/>
                <w:sz w:val="28"/>
                <w:szCs w:val="36"/>
              </w:rPr>
            </w:pPr>
            <w:r w:rsidRPr="004F0C24">
              <w:rPr>
                <w:b/>
                <w:color w:val="FFFFFF" w:themeColor="background1"/>
                <w:sz w:val="28"/>
              </w:rPr>
              <w:t>Electorate</w:t>
            </w:r>
          </w:p>
        </w:tc>
      </w:tr>
      <w:tr w:rsidR="00275211" w:rsidRPr="004F0C24" w14:paraId="11C8FE8B" w14:textId="77777777" w:rsidTr="00F5651D">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10ADDC4D" w14:textId="77777777" w:rsidR="00275211" w:rsidRPr="004F0C24" w:rsidRDefault="00275211" w:rsidP="005755F4">
            <w:pPr>
              <w:pStyle w:val="ListParagraph"/>
            </w:pPr>
            <w:r w:rsidRPr="004F0C24">
              <w:rPr>
                <w:color w:val="000000"/>
              </w:rPr>
              <w:t>Aghagallon</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78E94039" w14:textId="77777777" w:rsidR="00275211" w:rsidRPr="004F0C24" w:rsidRDefault="00275211" w:rsidP="005755F4">
            <w:pPr>
              <w:pStyle w:val="ListParagraph"/>
            </w:pPr>
            <w:r w:rsidRPr="004F0C24">
              <w:rPr>
                <w:color w:val="000000"/>
              </w:rPr>
              <w:t>3689</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2751CB23"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07EABE15" w14:textId="77777777" w:rsidR="00275211" w:rsidRPr="004F0C24" w:rsidRDefault="00275211" w:rsidP="005755F4">
            <w:pPr>
              <w:pStyle w:val="ListParagraph"/>
            </w:pPr>
            <w:r w:rsidRPr="004F0C24">
              <w:rPr>
                <w:color w:val="000000"/>
              </w:rPr>
              <w:t>Lagan Valley</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538AE03A" w14:textId="77777777" w:rsidR="00275211" w:rsidRPr="004F0C24" w:rsidRDefault="00275211" w:rsidP="005755F4">
            <w:pPr>
              <w:pStyle w:val="ListParagraph"/>
            </w:pPr>
            <w:r w:rsidRPr="004F0C24">
              <w:rPr>
                <w:color w:val="000000"/>
              </w:rPr>
              <w:t>2035</w:t>
            </w:r>
          </w:p>
        </w:tc>
      </w:tr>
      <w:tr w:rsidR="00275211" w:rsidRPr="004F0C24" w14:paraId="5598F177" w14:textId="77777777" w:rsidTr="00F5651D">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66D9DC6E" w14:textId="77777777" w:rsidR="00275211" w:rsidRPr="004F0C24" w:rsidRDefault="00275211" w:rsidP="005755F4">
            <w:pPr>
              <w:pStyle w:val="ListParagraph"/>
            </w:pPr>
            <w:r w:rsidRPr="004F0C24">
              <w:rPr>
                <w:color w:val="000000"/>
              </w:rPr>
              <w:t>Ballinderry</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4EEA622B" w14:textId="77777777" w:rsidR="00275211" w:rsidRPr="004F0C24" w:rsidRDefault="00275211" w:rsidP="005755F4">
            <w:pPr>
              <w:pStyle w:val="ListParagraph"/>
            </w:pPr>
            <w:r w:rsidRPr="004F0C24">
              <w:rPr>
                <w:color w:val="000000"/>
              </w:rPr>
              <w:t>2825</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10C4EF47"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6E1C4098" w14:textId="77777777" w:rsidR="00275211" w:rsidRPr="004F0C24" w:rsidRDefault="00275211" w:rsidP="005755F4">
            <w:pPr>
              <w:pStyle w:val="ListParagraph"/>
            </w:pPr>
            <w:r w:rsidRPr="004F0C24">
              <w:rPr>
                <w:color w:val="000000"/>
              </w:rPr>
              <w:t>Lambeg</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4CE70433" w14:textId="77777777" w:rsidR="00275211" w:rsidRPr="004F0C24" w:rsidRDefault="00275211" w:rsidP="005755F4">
            <w:pPr>
              <w:pStyle w:val="ListParagraph"/>
            </w:pPr>
            <w:r w:rsidRPr="004F0C24">
              <w:rPr>
                <w:color w:val="000000"/>
              </w:rPr>
              <w:t>2475</w:t>
            </w:r>
          </w:p>
        </w:tc>
      </w:tr>
      <w:tr w:rsidR="00275211" w:rsidRPr="004F0C24" w14:paraId="5A8C1192" w14:textId="77777777" w:rsidTr="00F5651D">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6774535F" w14:textId="77777777" w:rsidR="00275211" w:rsidRPr="004F0C24" w:rsidRDefault="00275211" w:rsidP="005755F4">
            <w:pPr>
              <w:pStyle w:val="ListParagraph"/>
            </w:pPr>
            <w:r w:rsidRPr="004F0C24">
              <w:rPr>
                <w:color w:val="000000"/>
              </w:rPr>
              <w:t>Ballymacash</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74AF47FD" w14:textId="77777777" w:rsidR="00275211" w:rsidRPr="004F0C24" w:rsidRDefault="00275211" w:rsidP="005755F4">
            <w:pPr>
              <w:pStyle w:val="ListParagraph"/>
            </w:pPr>
            <w:r w:rsidRPr="004F0C24">
              <w:rPr>
                <w:color w:val="000000"/>
              </w:rPr>
              <w:t>2349</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0369A502"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06EBE704" w14:textId="77777777" w:rsidR="00275211" w:rsidRPr="004F0C24" w:rsidRDefault="00275211" w:rsidP="005755F4">
            <w:pPr>
              <w:pStyle w:val="ListParagraph"/>
            </w:pPr>
            <w:r w:rsidRPr="004F0C24">
              <w:rPr>
                <w:color w:val="000000"/>
              </w:rPr>
              <w:t>Lisnagarvey</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230A3B27" w14:textId="77777777" w:rsidR="00275211" w:rsidRPr="004F0C24" w:rsidRDefault="00275211" w:rsidP="005755F4">
            <w:pPr>
              <w:pStyle w:val="ListParagraph"/>
            </w:pPr>
            <w:r w:rsidRPr="004F0C24">
              <w:rPr>
                <w:color w:val="000000"/>
              </w:rPr>
              <w:t>2267</w:t>
            </w:r>
          </w:p>
        </w:tc>
      </w:tr>
      <w:tr w:rsidR="00275211" w:rsidRPr="004F0C24" w14:paraId="11AB41A0" w14:textId="77777777" w:rsidTr="00F5651D">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4A8AF60A" w14:textId="77777777" w:rsidR="00275211" w:rsidRPr="004F0C24" w:rsidRDefault="00275211" w:rsidP="005755F4">
            <w:pPr>
              <w:pStyle w:val="ListParagraph"/>
            </w:pPr>
            <w:r w:rsidRPr="004F0C24">
              <w:rPr>
                <w:color w:val="000000"/>
              </w:rPr>
              <w:t>Ballymacbrennan</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500DBBF8" w14:textId="77777777" w:rsidR="00275211" w:rsidRPr="004F0C24" w:rsidRDefault="00275211" w:rsidP="005755F4">
            <w:pPr>
              <w:pStyle w:val="ListParagraph"/>
            </w:pPr>
            <w:r w:rsidRPr="004F0C24">
              <w:rPr>
                <w:color w:val="000000"/>
              </w:rPr>
              <w:t>2337</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39F0E6DF"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69D5C151" w14:textId="77777777" w:rsidR="00275211" w:rsidRPr="004F0C24" w:rsidRDefault="00275211" w:rsidP="005755F4">
            <w:pPr>
              <w:pStyle w:val="ListParagraph"/>
            </w:pPr>
            <w:r w:rsidRPr="004F0C24">
              <w:rPr>
                <w:color w:val="000000"/>
              </w:rPr>
              <w:t>Maghaberry</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48662521" w14:textId="77777777" w:rsidR="00275211" w:rsidRPr="004F0C24" w:rsidRDefault="00275211" w:rsidP="005755F4">
            <w:pPr>
              <w:pStyle w:val="ListParagraph"/>
            </w:pPr>
            <w:r w:rsidRPr="004F0C24">
              <w:rPr>
                <w:color w:val="000000"/>
              </w:rPr>
              <w:t>2967</w:t>
            </w:r>
          </w:p>
        </w:tc>
      </w:tr>
      <w:tr w:rsidR="00275211" w:rsidRPr="004F0C24" w14:paraId="5998931C" w14:textId="77777777" w:rsidTr="00F5651D">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72015A68" w14:textId="77777777" w:rsidR="00275211" w:rsidRPr="004F0C24" w:rsidRDefault="00275211" w:rsidP="005755F4">
            <w:pPr>
              <w:pStyle w:val="ListParagraph"/>
            </w:pPr>
            <w:r w:rsidRPr="004F0C24">
              <w:rPr>
                <w:color w:val="000000"/>
              </w:rPr>
              <w:t>Ballymacoss</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38F64C55" w14:textId="77777777" w:rsidR="00275211" w:rsidRPr="004F0C24" w:rsidRDefault="00275211" w:rsidP="005755F4">
            <w:pPr>
              <w:pStyle w:val="ListParagraph"/>
            </w:pPr>
            <w:r w:rsidRPr="004F0C24">
              <w:rPr>
                <w:color w:val="000000"/>
              </w:rPr>
              <w:t>3408</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5BDB18CB"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7F52FB42" w14:textId="77777777" w:rsidR="00275211" w:rsidRPr="004F0C24" w:rsidRDefault="00275211" w:rsidP="005755F4">
            <w:pPr>
              <w:pStyle w:val="ListParagraph"/>
            </w:pPr>
            <w:r w:rsidRPr="004F0C24">
              <w:rPr>
                <w:color w:val="000000"/>
              </w:rPr>
              <w:t>Magheralave</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2D7E192D" w14:textId="77777777" w:rsidR="00275211" w:rsidRPr="004F0C24" w:rsidRDefault="00275211" w:rsidP="005755F4">
            <w:pPr>
              <w:pStyle w:val="ListParagraph"/>
            </w:pPr>
            <w:r w:rsidRPr="004F0C24">
              <w:rPr>
                <w:color w:val="000000"/>
              </w:rPr>
              <w:t>2744</w:t>
            </w:r>
          </w:p>
        </w:tc>
      </w:tr>
      <w:tr w:rsidR="00275211" w:rsidRPr="004F0C24" w14:paraId="622DBC55" w14:textId="77777777" w:rsidTr="00F5651D">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4D50891D" w14:textId="77777777" w:rsidR="00275211" w:rsidRPr="004F0C24" w:rsidRDefault="00275211" w:rsidP="005755F4">
            <w:pPr>
              <w:pStyle w:val="ListParagraph"/>
            </w:pPr>
            <w:r w:rsidRPr="004F0C24">
              <w:rPr>
                <w:color w:val="000000"/>
              </w:rPr>
              <w:t>Blaris</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25A9059D" w14:textId="77777777" w:rsidR="00275211" w:rsidRPr="004F0C24" w:rsidRDefault="00275211" w:rsidP="005755F4">
            <w:pPr>
              <w:pStyle w:val="ListParagraph"/>
            </w:pPr>
            <w:r w:rsidRPr="004F0C24">
              <w:rPr>
                <w:color w:val="000000"/>
              </w:rPr>
              <w:t>2382</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604916F9"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6F033E79" w14:textId="77777777" w:rsidR="00275211" w:rsidRPr="004F0C24" w:rsidRDefault="00275211" w:rsidP="005755F4">
            <w:pPr>
              <w:pStyle w:val="ListParagraph"/>
            </w:pPr>
            <w:r w:rsidRPr="004F0C24">
              <w:rPr>
                <w:color w:val="000000"/>
              </w:rPr>
              <w:t>Magheralin</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6A809700" w14:textId="77777777" w:rsidR="00275211" w:rsidRPr="004F0C24" w:rsidRDefault="00275211" w:rsidP="005755F4">
            <w:pPr>
              <w:pStyle w:val="ListParagraph"/>
            </w:pPr>
            <w:r w:rsidRPr="004F0C24">
              <w:rPr>
                <w:color w:val="000000"/>
              </w:rPr>
              <w:t>3614</w:t>
            </w:r>
          </w:p>
        </w:tc>
      </w:tr>
      <w:tr w:rsidR="00275211" w:rsidRPr="004F0C24" w14:paraId="410670D6" w14:textId="77777777" w:rsidTr="00F5651D">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0F9EE0D9" w14:textId="77777777" w:rsidR="00275211" w:rsidRPr="004F0C24" w:rsidRDefault="00275211" w:rsidP="005755F4">
            <w:pPr>
              <w:pStyle w:val="ListParagraph"/>
            </w:pPr>
            <w:r w:rsidRPr="004F0C24">
              <w:rPr>
                <w:color w:val="000000"/>
              </w:rPr>
              <w:t>Dromara</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5D24A1BF" w14:textId="77777777" w:rsidR="00275211" w:rsidRPr="004F0C24" w:rsidRDefault="00275211" w:rsidP="005755F4">
            <w:pPr>
              <w:pStyle w:val="ListParagraph"/>
            </w:pPr>
            <w:r w:rsidRPr="004F0C24">
              <w:rPr>
                <w:color w:val="000000"/>
              </w:rPr>
              <w:t>2461</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615E1013"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709B941F" w14:textId="77777777" w:rsidR="00275211" w:rsidRPr="004F0C24" w:rsidRDefault="00275211" w:rsidP="005755F4">
            <w:pPr>
              <w:pStyle w:val="ListParagraph"/>
            </w:pPr>
            <w:r w:rsidRPr="004F0C24">
              <w:rPr>
                <w:color w:val="000000"/>
              </w:rPr>
              <w:t>Maze</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1B8E66B2" w14:textId="77777777" w:rsidR="00275211" w:rsidRPr="004F0C24" w:rsidRDefault="00275211" w:rsidP="005755F4">
            <w:pPr>
              <w:pStyle w:val="ListParagraph"/>
            </w:pPr>
            <w:r w:rsidRPr="004F0C24">
              <w:rPr>
                <w:color w:val="000000"/>
              </w:rPr>
              <w:t>2300</w:t>
            </w:r>
          </w:p>
        </w:tc>
      </w:tr>
      <w:tr w:rsidR="00275211" w:rsidRPr="004F0C24" w14:paraId="76900F78" w14:textId="77777777" w:rsidTr="00F5651D">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2F23A818" w14:textId="77777777" w:rsidR="00275211" w:rsidRPr="004F0C24" w:rsidRDefault="00275211" w:rsidP="005755F4">
            <w:pPr>
              <w:pStyle w:val="ListParagraph"/>
            </w:pPr>
            <w:r w:rsidRPr="004F0C24">
              <w:rPr>
                <w:color w:val="000000"/>
              </w:rPr>
              <w:t>Dromore</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05F47F35" w14:textId="77777777" w:rsidR="00275211" w:rsidRPr="004F0C24" w:rsidRDefault="00275211" w:rsidP="005755F4">
            <w:pPr>
              <w:pStyle w:val="ListParagraph"/>
            </w:pPr>
            <w:r w:rsidRPr="004F0C24">
              <w:rPr>
                <w:color w:val="000000"/>
              </w:rPr>
              <w:t>3313</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0FC0C99B"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7202FF5F" w14:textId="77777777" w:rsidR="00275211" w:rsidRPr="004F0C24" w:rsidRDefault="00275211" w:rsidP="005755F4">
            <w:pPr>
              <w:pStyle w:val="ListParagraph"/>
            </w:pPr>
            <w:r w:rsidRPr="004F0C24">
              <w:rPr>
                <w:color w:val="000000"/>
              </w:rPr>
              <w:t>Moira</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780BC4F6" w14:textId="77777777" w:rsidR="00275211" w:rsidRPr="004F0C24" w:rsidRDefault="00275211" w:rsidP="005755F4">
            <w:pPr>
              <w:pStyle w:val="ListParagraph"/>
            </w:pPr>
            <w:r w:rsidRPr="004F0C24">
              <w:rPr>
                <w:color w:val="000000"/>
              </w:rPr>
              <w:t>2647</w:t>
            </w:r>
          </w:p>
        </w:tc>
      </w:tr>
      <w:tr w:rsidR="00275211" w:rsidRPr="004F0C24" w14:paraId="1FC77575" w14:textId="77777777" w:rsidTr="00F5651D">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0FAE6369" w14:textId="77777777" w:rsidR="00275211" w:rsidRPr="004F0C24" w:rsidRDefault="00275211" w:rsidP="005755F4">
            <w:pPr>
              <w:pStyle w:val="ListParagraph"/>
            </w:pPr>
            <w:r w:rsidRPr="004F0C24">
              <w:rPr>
                <w:color w:val="000000"/>
              </w:rPr>
              <w:t>Harmony Hill</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30286D84" w14:textId="77777777" w:rsidR="00275211" w:rsidRPr="004F0C24" w:rsidRDefault="00275211" w:rsidP="005755F4">
            <w:pPr>
              <w:pStyle w:val="ListParagraph"/>
            </w:pPr>
            <w:r w:rsidRPr="004F0C24">
              <w:rPr>
                <w:color w:val="000000"/>
              </w:rPr>
              <w:t>2284</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19FE278A"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463F90A8" w14:textId="77777777" w:rsidR="00275211" w:rsidRPr="004F0C24" w:rsidRDefault="00275211" w:rsidP="005755F4">
            <w:pPr>
              <w:pStyle w:val="ListParagraph"/>
            </w:pPr>
            <w:r w:rsidRPr="004F0C24">
              <w:rPr>
                <w:color w:val="000000"/>
              </w:rPr>
              <w:t>Old Warren</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0F9D475D" w14:textId="77777777" w:rsidR="00275211" w:rsidRPr="004F0C24" w:rsidRDefault="00275211" w:rsidP="005755F4">
            <w:pPr>
              <w:pStyle w:val="ListParagraph"/>
            </w:pPr>
            <w:r w:rsidRPr="004F0C24">
              <w:rPr>
                <w:color w:val="000000"/>
              </w:rPr>
              <w:t>2450</w:t>
            </w:r>
          </w:p>
        </w:tc>
      </w:tr>
      <w:tr w:rsidR="00275211" w:rsidRPr="004F0C24" w14:paraId="247A4BC5" w14:textId="77777777" w:rsidTr="00F5651D">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41F1C599" w14:textId="77777777" w:rsidR="00275211" w:rsidRPr="004F0C24" w:rsidRDefault="00275211" w:rsidP="005755F4">
            <w:pPr>
              <w:pStyle w:val="ListParagraph"/>
            </w:pPr>
            <w:r w:rsidRPr="004F0C24">
              <w:rPr>
                <w:color w:val="000000"/>
              </w:rPr>
              <w:t>Hilden</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73364BFB" w14:textId="77777777" w:rsidR="00275211" w:rsidRPr="004F0C24" w:rsidRDefault="00275211" w:rsidP="005755F4">
            <w:pPr>
              <w:pStyle w:val="ListParagraph"/>
            </w:pPr>
            <w:r w:rsidRPr="004F0C24">
              <w:rPr>
                <w:color w:val="000000"/>
              </w:rPr>
              <w:t>2461</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050DCE61"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7DB30BD1" w14:textId="77777777" w:rsidR="00275211" w:rsidRPr="004F0C24" w:rsidRDefault="00275211" w:rsidP="005755F4">
            <w:pPr>
              <w:pStyle w:val="ListParagraph"/>
            </w:pPr>
            <w:r w:rsidRPr="004F0C24">
              <w:rPr>
                <w:color w:val="000000"/>
              </w:rPr>
              <w:t>Quilly</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58D9540D" w14:textId="77777777" w:rsidR="00275211" w:rsidRPr="004F0C24" w:rsidRDefault="00275211" w:rsidP="005755F4">
            <w:pPr>
              <w:pStyle w:val="ListParagraph"/>
            </w:pPr>
            <w:r w:rsidRPr="004F0C24">
              <w:rPr>
                <w:color w:val="000000"/>
              </w:rPr>
              <w:t>3156</w:t>
            </w:r>
          </w:p>
        </w:tc>
      </w:tr>
      <w:tr w:rsidR="00275211" w:rsidRPr="004F0C24" w14:paraId="31509899" w14:textId="77777777" w:rsidTr="00F5651D">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02B97E44" w14:textId="77777777" w:rsidR="00275211" w:rsidRPr="004F0C24" w:rsidRDefault="00275211" w:rsidP="005755F4">
            <w:pPr>
              <w:pStyle w:val="ListParagraph"/>
            </w:pPr>
            <w:r w:rsidRPr="004F0C24">
              <w:rPr>
                <w:color w:val="000000"/>
              </w:rPr>
              <w:t>Hillhall</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212DA4F0" w14:textId="77777777" w:rsidR="00275211" w:rsidRPr="004F0C24" w:rsidRDefault="00275211" w:rsidP="005755F4">
            <w:pPr>
              <w:pStyle w:val="ListParagraph"/>
            </w:pPr>
            <w:r w:rsidRPr="004F0C24">
              <w:rPr>
                <w:color w:val="000000"/>
              </w:rPr>
              <w:t>2692</w:t>
            </w:r>
          </w:p>
        </w:tc>
        <w:tc>
          <w:tcPr>
            <w:tcW w:w="580" w:type="dxa"/>
            <w:tcBorders>
              <w:top w:val="nil"/>
              <w:left w:val="nil"/>
              <w:bottom w:val="nil"/>
              <w:right w:val="nil"/>
            </w:tcBorders>
            <w:shd w:val="clear" w:color="auto" w:fill="auto"/>
            <w:tcMar>
              <w:top w:w="72" w:type="dxa"/>
              <w:left w:w="144" w:type="dxa"/>
              <w:bottom w:w="72" w:type="dxa"/>
              <w:right w:w="144" w:type="dxa"/>
            </w:tcMar>
            <w:hideMark/>
          </w:tcPr>
          <w:p w14:paraId="6F1D416F"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506443A6" w14:textId="77777777" w:rsidR="00275211" w:rsidRPr="004F0C24" w:rsidRDefault="00275211" w:rsidP="005755F4">
            <w:pPr>
              <w:pStyle w:val="ListParagraph"/>
            </w:pPr>
            <w:r w:rsidRPr="004F0C24">
              <w:rPr>
                <w:color w:val="000000"/>
              </w:rPr>
              <w:t>Ravernet</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318408C1" w14:textId="77777777" w:rsidR="00275211" w:rsidRPr="004F0C24" w:rsidRDefault="00275211" w:rsidP="005755F4">
            <w:pPr>
              <w:pStyle w:val="ListParagraph"/>
            </w:pPr>
            <w:r w:rsidRPr="004F0C24">
              <w:rPr>
                <w:color w:val="000000"/>
              </w:rPr>
              <w:t>2383</w:t>
            </w:r>
          </w:p>
        </w:tc>
      </w:tr>
      <w:tr w:rsidR="00275211" w:rsidRPr="004F0C24" w14:paraId="53BA18CB" w14:textId="77777777" w:rsidTr="00F5651D">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7BFB002B" w14:textId="77777777" w:rsidR="00275211" w:rsidRPr="004F0C24" w:rsidRDefault="00275211" w:rsidP="005755F4">
            <w:pPr>
              <w:pStyle w:val="ListParagraph"/>
            </w:pPr>
            <w:r w:rsidRPr="004F0C24">
              <w:rPr>
                <w:color w:val="000000"/>
              </w:rPr>
              <w:t>Hillsborough</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6742629C" w14:textId="77777777" w:rsidR="00275211" w:rsidRPr="004F0C24" w:rsidRDefault="00275211" w:rsidP="005755F4">
            <w:pPr>
              <w:pStyle w:val="ListParagraph"/>
            </w:pPr>
            <w:r w:rsidRPr="004F0C24">
              <w:rPr>
                <w:color w:val="000000"/>
              </w:rPr>
              <w:t>2665</w:t>
            </w:r>
          </w:p>
        </w:tc>
        <w:tc>
          <w:tcPr>
            <w:tcW w:w="580" w:type="dxa"/>
            <w:tcBorders>
              <w:top w:val="nil"/>
              <w:left w:val="nil"/>
              <w:bottom w:val="nil"/>
              <w:right w:val="nil"/>
            </w:tcBorders>
            <w:shd w:val="clear" w:color="auto" w:fill="auto"/>
            <w:tcMar>
              <w:top w:w="72" w:type="dxa"/>
              <w:left w:w="144" w:type="dxa"/>
              <w:bottom w:w="72" w:type="dxa"/>
              <w:right w:w="144" w:type="dxa"/>
            </w:tcMar>
            <w:hideMark/>
          </w:tcPr>
          <w:p w14:paraId="78CDF793"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109FBABE" w14:textId="77777777" w:rsidR="00275211" w:rsidRPr="004F0C24" w:rsidRDefault="00275211" w:rsidP="005755F4">
            <w:pPr>
              <w:pStyle w:val="ListParagraph"/>
            </w:pPr>
            <w:r w:rsidRPr="004F0C24">
              <w:rPr>
                <w:color w:val="000000"/>
              </w:rPr>
              <w:t>Wallace Park</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5ACBB3B5" w14:textId="77777777" w:rsidR="00275211" w:rsidRPr="004F0C24" w:rsidRDefault="00275211" w:rsidP="005755F4">
            <w:pPr>
              <w:pStyle w:val="ListParagraph"/>
            </w:pPr>
            <w:r w:rsidRPr="004F0C24">
              <w:rPr>
                <w:color w:val="000000"/>
              </w:rPr>
              <w:t>2610</w:t>
            </w:r>
          </w:p>
        </w:tc>
      </w:tr>
      <w:tr w:rsidR="00275211" w:rsidRPr="004F0C24" w14:paraId="21E572DF" w14:textId="77777777" w:rsidTr="00F5651D">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25560F1F" w14:textId="77777777" w:rsidR="00275211" w:rsidRPr="004F0C24" w:rsidRDefault="00275211" w:rsidP="005755F4">
            <w:pPr>
              <w:pStyle w:val="ListParagraph"/>
            </w:pPr>
            <w:r w:rsidRPr="004F0C24">
              <w:rPr>
                <w:color w:val="000000"/>
              </w:rPr>
              <w:t>Knockmore</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718ED6E6" w14:textId="77777777" w:rsidR="00275211" w:rsidRPr="004F0C24" w:rsidRDefault="00275211" w:rsidP="005755F4">
            <w:pPr>
              <w:pStyle w:val="ListParagraph"/>
            </w:pPr>
            <w:r w:rsidRPr="004F0C24">
              <w:rPr>
                <w:color w:val="000000"/>
              </w:rPr>
              <w:t>2685</w:t>
            </w:r>
          </w:p>
        </w:tc>
        <w:tc>
          <w:tcPr>
            <w:tcW w:w="580" w:type="dxa"/>
            <w:tcBorders>
              <w:top w:val="nil"/>
              <w:left w:val="nil"/>
              <w:bottom w:val="nil"/>
              <w:right w:val="nil"/>
            </w:tcBorders>
            <w:shd w:val="clear" w:color="auto" w:fill="auto"/>
            <w:tcMar>
              <w:top w:w="72" w:type="dxa"/>
              <w:left w:w="144" w:type="dxa"/>
              <w:bottom w:w="72" w:type="dxa"/>
              <w:right w:w="144" w:type="dxa"/>
            </w:tcMar>
            <w:hideMark/>
          </w:tcPr>
          <w:p w14:paraId="0FD73011"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4D5BAF0D" w14:textId="77777777" w:rsidR="00275211" w:rsidRPr="004F0C24" w:rsidRDefault="00275211" w:rsidP="005755F4">
            <w:pPr>
              <w:pStyle w:val="ListParagraph"/>
            </w:pPr>
            <w:r w:rsidRPr="004F0C24">
              <w:rPr>
                <w:color w:val="000000"/>
              </w:rPr>
              <w:t>White Mountain</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51576C60" w14:textId="77777777" w:rsidR="00275211" w:rsidRPr="004F0C24" w:rsidRDefault="00275211" w:rsidP="005755F4">
            <w:pPr>
              <w:pStyle w:val="ListParagraph"/>
            </w:pPr>
            <w:r w:rsidRPr="004F0C24">
              <w:rPr>
                <w:color w:val="000000"/>
              </w:rPr>
              <w:t>3873</w:t>
            </w:r>
          </w:p>
        </w:tc>
      </w:tr>
      <w:tr w:rsidR="00275211" w:rsidRPr="004F0C24" w14:paraId="7B5D4645" w14:textId="77777777" w:rsidTr="00F5651D">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7A74A03D" w14:textId="77777777" w:rsidR="00275211" w:rsidRPr="004F0C24" w:rsidRDefault="00275211" w:rsidP="005755F4">
            <w:pPr>
              <w:pStyle w:val="ListParagraph"/>
            </w:pPr>
            <w:r w:rsidRPr="004F0C24">
              <w:rPr>
                <w:color w:val="000000"/>
              </w:rPr>
              <w:t>Lagan</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67342C15" w14:textId="77777777" w:rsidR="00275211" w:rsidRPr="004F0C24" w:rsidRDefault="00275211" w:rsidP="005755F4">
            <w:pPr>
              <w:pStyle w:val="ListParagraph"/>
            </w:pPr>
            <w:r w:rsidRPr="004F0C24">
              <w:rPr>
                <w:color w:val="000000"/>
              </w:rPr>
              <w:t>2492</w:t>
            </w:r>
          </w:p>
        </w:tc>
        <w:tc>
          <w:tcPr>
            <w:tcW w:w="580" w:type="dxa"/>
            <w:tcBorders>
              <w:top w:val="nil"/>
              <w:left w:val="nil"/>
              <w:bottom w:val="nil"/>
              <w:right w:val="nil"/>
            </w:tcBorders>
            <w:shd w:val="clear" w:color="auto" w:fill="auto"/>
            <w:tcMar>
              <w:top w:w="72" w:type="dxa"/>
              <w:left w:w="144" w:type="dxa"/>
              <w:bottom w:w="72" w:type="dxa"/>
              <w:right w:w="144" w:type="dxa"/>
            </w:tcMar>
            <w:hideMark/>
          </w:tcPr>
          <w:p w14:paraId="578C1F6F"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359EBE31" w14:textId="77777777" w:rsidR="00275211" w:rsidRPr="004F0C24" w:rsidRDefault="00275211" w:rsidP="005755F4">
            <w:pPr>
              <w:pStyle w:val="ListParagraph"/>
            </w:pPr>
          </w:p>
        </w:tc>
        <w:tc>
          <w:tcPr>
            <w:tcW w:w="1720" w:type="dxa"/>
            <w:tcBorders>
              <w:top w:val="nil"/>
              <w:left w:val="nil"/>
              <w:bottom w:val="nil"/>
              <w:right w:val="nil"/>
            </w:tcBorders>
            <w:shd w:val="clear" w:color="auto" w:fill="auto"/>
            <w:tcMar>
              <w:top w:w="72" w:type="dxa"/>
              <w:left w:w="144" w:type="dxa"/>
              <w:bottom w:w="72" w:type="dxa"/>
              <w:right w:w="144" w:type="dxa"/>
            </w:tcMar>
            <w:hideMark/>
          </w:tcPr>
          <w:p w14:paraId="25F3219D" w14:textId="77777777" w:rsidR="00275211" w:rsidRPr="004F0C24" w:rsidRDefault="00275211" w:rsidP="005755F4">
            <w:pPr>
              <w:pStyle w:val="ListParagraph"/>
            </w:pPr>
          </w:p>
        </w:tc>
      </w:tr>
    </w:tbl>
    <w:p w14:paraId="445DB4C9" w14:textId="77777777" w:rsidR="00275211" w:rsidRPr="004F0C24" w:rsidRDefault="00275211" w:rsidP="00275211">
      <w:pPr>
        <w:rPr>
          <w:rFonts w:cs="Arial"/>
        </w:rPr>
      </w:pPr>
    </w:p>
    <w:p w14:paraId="59ED5643" w14:textId="77777777" w:rsidR="00275211" w:rsidRPr="004F0C24" w:rsidRDefault="00275211" w:rsidP="00275211">
      <w:pPr>
        <w:rPr>
          <w:rFonts w:cs="Arial"/>
        </w:rPr>
      </w:pPr>
    </w:p>
    <w:p w14:paraId="011340FB" w14:textId="77777777" w:rsidR="00275211" w:rsidRPr="004F0C24" w:rsidRDefault="00275211" w:rsidP="00275211">
      <w:pPr>
        <w:rPr>
          <w:rFonts w:eastAsia="Cambria"/>
          <w:b/>
          <w:bCs/>
          <w:color w:val="44546A" w:themeColor="text2"/>
          <w:sz w:val="28"/>
        </w:rPr>
      </w:pPr>
    </w:p>
    <w:p w14:paraId="5AB07B3B" w14:textId="77777777" w:rsidR="00275211" w:rsidRPr="004F0C24" w:rsidRDefault="00275211" w:rsidP="00275211">
      <w:pPr>
        <w:rPr>
          <w:rFonts w:eastAsia="Cambria"/>
          <w:b/>
          <w:bCs/>
          <w:color w:val="44546A" w:themeColor="text2"/>
          <w:sz w:val="28"/>
        </w:rPr>
      </w:pPr>
    </w:p>
    <w:p w14:paraId="3F745A0E" w14:textId="77777777" w:rsidR="00275211" w:rsidRPr="004F0C24" w:rsidRDefault="00275211" w:rsidP="00275211">
      <w:pPr>
        <w:rPr>
          <w:rFonts w:eastAsia="Cambria"/>
          <w:b/>
          <w:bCs/>
          <w:color w:val="44546A" w:themeColor="text2"/>
          <w:sz w:val="28"/>
        </w:rPr>
      </w:pPr>
    </w:p>
    <w:p w14:paraId="6DAFA54C" w14:textId="77777777" w:rsidR="00275211" w:rsidRPr="004F0C24" w:rsidRDefault="00275211" w:rsidP="00275211">
      <w:pPr>
        <w:rPr>
          <w:rFonts w:eastAsia="Cambria"/>
          <w:b/>
          <w:bCs/>
          <w:color w:val="44546A" w:themeColor="text2"/>
          <w:sz w:val="28"/>
        </w:rPr>
      </w:pPr>
    </w:p>
    <w:p w14:paraId="06654920" w14:textId="77777777" w:rsidR="00275211" w:rsidRPr="004F0C24" w:rsidRDefault="00275211" w:rsidP="00275211">
      <w:pPr>
        <w:rPr>
          <w:rFonts w:eastAsia="Cambria"/>
          <w:b/>
          <w:bCs/>
          <w:color w:val="44546A" w:themeColor="text2"/>
          <w:sz w:val="28"/>
        </w:rPr>
      </w:pPr>
    </w:p>
    <w:p w14:paraId="76B3157B" w14:textId="77777777" w:rsidR="00275211" w:rsidRPr="004F0C24" w:rsidRDefault="00275211" w:rsidP="00275211">
      <w:pPr>
        <w:rPr>
          <w:rFonts w:eastAsia="Cambria"/>
          <w:b/>
          <w:bCs/>
          <w:color w:val="44546A" w:themeColor="text2"/>
          <w:sz w:val="28"/>
        </w:rPr>
      </w:pPr>
    </w:p>
    <w:p w14:paraId="21F4A05D" w14:textId="6D1F3D05" w:rsidR="00D80055" w:rsidRPr="004F0C24" w:rsidRDefault="00D80055">
      <w:pPr>
        <w:rPr>
          <w:rFonts w:eastAsia="Cambria" w:cs="Times New Roman"/>
          <w:b/>
          <w:color w:val="1F3864" w:themeColor="accent1" w:themeShade="80"/>
          <w:sz w:val="28"/>
          <w:lang w:eastAsia="en-GB"/>
        </w:rPr>
      </w:pPr>
    </w:p>
    <w:p w14:paraId="25582785" w14:textId="77777777" w:rsidR="00044522" w:rsidRDefault="00044522">
      <w:pPr>
        <w:rPr>
          <w:rFonts w:eastAsia="Cambria" w:cs="Times New Roman"/>
          <w:b/>
          <w:color w:val="1F3864" w:themeColor="accent1" w:themeShade="80"/>
          <w:sz w:val="28"/>
          <w:lang w:eastAsia="en-GB"/>
        </w:rPr>
      </w:pPr>
      <w:r>
        <w:rPr>
          <w:rFonts w:eastAsia="Cambria"/>
        </w:rPr>
        <w:br w:type="page"/>
      </w:r>
    </w:p>
    <w:p w14:paraId="0DE56D84" w14:textId="7A122667" w:rsidR="00275211" w:rsidRPr="004F0C24" w:rsidRDefault="00275211" w:rsidP="002D1F27">
      <w:pPr>
        <w:pStyle w:val="Heading20"/>
        <w:rPr>
          <w:rFonts w:eastAsia="Cambria"/>
        </w:rPr>
      </w:pPr>
      <w:r w:rsidRPr="004F0C24">
        <w:rPr>
          <w:rFonts w:eastAsia="Cambria"/>
        </w:rPr>
        <w:lastRenderedPageBreak/>
        <w:t>Mid Ulster County Constituency</w:t>
      </w:r>
    </w:p>
    <w:p w14:paraId="35A71C86" w14:textId="77777777" w:rsidR="00275211" w:rsidRPr="004F0C24" w:rsidRDefault="00275211" w:rsidP="00275211">
      <w:pPr>
        <w:rPr>
          <w:rFonts w:eastAsia="Cambria" w:cs="Arial"/>
          <w:b/>
          <w:bCs/>
          <w:color w:val="44546A" w:themeColor="text2"/>
        </w:rPr>
      </w:pPr>
      <w:r w:rsidRPr="004F0C24">
        <w:rPr>
          <w:rFonts w:eastAsia="Cambria" w:cs="Arial"/>
          <w:b/>
          <w:bCs/>
          <w:color w:val="44546A" w:themeColor="text2"/>
        </w:rPr>
        <w:t>Total constituency electorate – 73,833</w:t>
      </w:r>
    </w:p>
    <w:p w14:paraId="66FE03AA" w14:textId="77777777" w:rsidR="00275211" w:rsidRPr="004F0C24" w:rsidRDefault="00275211" w:rsidP="00275211">
      <w:pPr>
        <w:rPr>
          <w:rFonts w:eastAsia="Cambria"/>
          <w:b/>
          <w:bCs/>
          <w:color w:val="44546A" w:themeColor="text2"/>
        </w:rPr>
      </w:pPr>
    </w:p>
    <w:tbl>
      <w:tblPr>
        <w:tblW w:w="10820" w:type="dxa"/>
        <w:tblCellMar>
          <w:left w:w="0" w:type="dxa"/>
          <w:right w:w="0" w:type="dxa"/>
        </w:tblCellMar>
        <w:tblLook w:val="0420" w:firstRow="1" w:lastRow="0" w:firstColumn="0" w:lastColumn="0" w:noHBand="0" w:noVBand="1"/>
      </w:tblPr>
      <w:tblGrid>
        <w:gridCol w:w="2922"/>
        <w:gridCol w:w="2290"/>
        <w:gridCol w:w="454"/>
        <w:gridCol w:w="2864"/>
        <w:gridCol w:w="2290"/>
      </w:tblGrid>
      <w:tr w:rsidR="005755F4" w:rsidRPr="004F0C24" w14:paraId="4F8FC020" w14:textId="77777777" w:rsidTr="00044522">
        <w:trPr>
          <w:trHeight w:hRule="exact" w:val="510"/>
        </w:trPr>
        <w:tc>
          <w:tcPr>
            <w:tcW w:w="3400"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39DF796F" w14:textId="77777777" w:rsidR="00275211" w:rsidRPr="004F0C24" w:rsidRDefault="00275211" w:rsidP="005755F4">
            <w:pPr>
              <w:pStyle w:val="ListParagraph"/>
              <w:rPr>
                <w:b/>
                <w:color w:val="FFFFFF" w:themeColor="background1"/>
                <w:sz w:val="28"/>
                <w:szCs w:val="36"/>
              </w:rPr>
            </w:pPr>
            <w:r w:rsidRPr="004F0C24">
              <w:rPr>
                <w:b/>
                <w:color w:val="FFFFFF" w:themeColor="background1"/>
                <w:sz w:val="28"/>
              </w:rPr>
              <w:t>Ward name</w:t>
            </w:r>
          </w:p>
        </w:tc>
        <w:tc>
          <w:tcPr>
            <w:tcW w:w="1720"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4D4267A6" w14:textId="77777777" w:rsidR="00275211" w:rsidRPr="004F0C24" w:rsidRDefault="00275211" w:rsidP="005755F4">
            <w:pPr>
              <w:pStyle w:val="ListParagraph"/>
              <w:rPr>
                <w:b/>
                <w:color w:val="FFFFFF" w:themeColor="background1"/>
                <w:sz w:val="28"/>
                <w:szCs w:val="36"/>
              </w:rPr>
            </w:pPr>
            <w:r w:rsidRPr="004F0C24">
              <w:rPr>
                <w:b/>
                <w:color w:val="FFFFFF" w:themeColor="background1"/>
                <w:sz w:val="28"/>
              </w:rPr>
              <w:t>Electorate</w:t>
            </w:r>
          </w:p>
        </w:tc>
        <w:tc>
          <w:tcPr>
            <w:tcW w:w="580"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078F1A5C" w14:textId="77777777" w:rsidR="00275211" w:rsidRPr="004F0C24" w:rsidRDefault="00275211" w:rsidP="005755F4">
            <w:pPr>
              <w:pStyle w:val="ListParagraph"/>
              <w:rPr>
                <w:b/>
                <w:color w:val="FFFFFF" w:themeColor="background1"/>
                <w:sz w:val="28"/>
                <w:szCs w:val="36"/>
              </w:rPr>
            </w:pPr>
          </w:p>
        </w:tc>
        <w:tc>
          <w:tcPr>
            <w:tcW w:w="3400"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17F2E0BD" w14:textId="77777777" w:rsidR="00275211" w:rsidRPr="004F0C24" w:rsidRDefault="00275211" w:rsidP="005755F4">
            <w:pPr>
              <w:pStyle w:val="ListParagraph"/>
              <w:rPr>
                <w:b/>
                <w:color w:val="FFFFFF" w:themeColor="background1"/>
                <w:sz w:val="28"/>
                <w:szCs w:val="36"/>
              </w:rPr>
            </w:pPr>
            <w:r w:rsidRPr="004F0C24">
              <w:rPr>
                <w:b/>
                <w:color w:val="FFFFFF" w:themeColor="background1"/>
                <w:sz w:val="28"/>
              </w:rPr>
              <w:t>Ward name</w:t>
            </w:r>
          </w:p>
        </w:tc>
        <w:tc>
          <w:tcPr>
            <w:tcW w:w="1720"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5BA477AB" w14:textId="77777777" w:rsidR="00275211" w:rsidRPr="004F0C24" w:rsidRDefault="00275211" w:rsidP="005755F4">
            <w:pPr>
              <w:pStyle w:val="ListParagraph"/>
              <w:rPr>
                <w:b/>
                <w:color w:val="FFFFFF" w:themeColor="background1"/>
                <w:sz w:val="28"/>
                <w:szCs w:val="36"/>
              </w:rPr>
            </w:pPr>
            <w:r w:rsidRPr="004F0C24">
              <w:rPr>
                <w:b/>
                <w:color w:val="FFFFFF" w:themeColor="background1"/>
                <w:sz w:val="28"/>
              </w:rPr>
              <w:t>Electorate</w:t>
            </w:r>
          </w:p>
        </w:tc>
      </w:tr>
      <w:tr w:rsidR="00275211" w:rsidRPr="004F0C24" w14:paraId="62C56B5B" w14:textId="77777777" w:rsidTr="00F5651D">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58CA5FC5" w14:textId="77777777" w:rsidR="00275211" w:rsidRPr="004F0C24" w:rsidRDefault="00275211" w:rsidP="005755F4">
            <w:pPr>
              <w:pStyle w:val="ListParagraph"/>
            </w:pPr>
            <w:r w:rsidRPr="004F0C24">
              <w:rPr>
                <w:color w:val="000000"/>
              </w:rPr>
              <w:t>Ardboe</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66C8E1BB" w14:textId="77777777" w:rsidR="00275211" w:rsidRPr="004F0C24" w:rsidRDefault="00275211" w:rsidP="005755F4">
            <w:pPr>
              <w:pStyle w:val="ListParagraph"/>
            </w:pPr>
            <w:r w:rsidRPr="004F0C24">
              <w:rPr>
                <w:color w:val="000000"/>
              </w:rPr>
              <w:t>2678</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4388A29E"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6BD35F83" w14:textId="77777777" w:rsidR="00275211" w:rsidRPr="004F0C24" w:rsidRDefault="00275211" w:rsidP="005755F4">
            <w:pPr>
              <w:pStyle w:val="ListParagraph"/>
            </w:pPr>
            <w:r w:rsidRPr="004F0C24">
              <w:rPr>
                <w:color w:val="000000"/>
              </w:rPr>
              <w:t>Lissan</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270415CF" w14:textId="77777777" w:rsidR="00275211" w:rsidRPr="004F0C24" w:rsidRDefault="00275211" w:rsidP="005755F4">
            <w:pPr>
              <w:pStyle w:val="ListParagraph"/>
            </w:pPr>
            <w:r w:rsidRPr="004F0C24">
              <w:rPr>
                <w:color w:val="000000"/>
              </w:rPr>
              <w:t>2516</w:t>
            </w:r>
          </w:p>
        </w:tc>
      </w:tr>
      <w:tr w:rsidR="00275211" w:rsidRPr="004F0C24" w14:paraId="13F79597" w14:textId="77777777" w:rsidTr="00F5651D">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4AB47500" w14:textId="77777777" w:rsidR="00275211" w:rsidRPr="004F0C24" w:rsidRDefault="00275211" w:rsidP="005755F4">
            <w:pPr>
              <w:pStyle w:val="ListParagraph"/>
            </w:pPr>
            <w:r w:rsidRPr="004F0C24">
              <w:rPr>
                <w:color w:val="000000"/>
              </w:rPr>
              <w:t>Ballymaguigan</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07F94CE8" w14:textId="77777777" w:rsidR="00275211" w:rsidRPr="004F0C24" w:rsidRDefault="00275211" w:rsidP="005755F4">
            <w:pPr>
              <w:pStyle w:val="ListParagraph"/>
            </w:pPr>
            <w:r w:rsidRPr="004F0C24">
              <w:rPr>
                <w:color w:val="000000"/>
              </w:rPr>
              <w:t>2753</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020813D6"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0AEDAB06" w14:textId="77777777" w:rsidR="00275211" w:rsidRPr="004F0C24" w:rsidRDefault="00275211" w:rsidP="005755F4">
            <w:pPr>
              <w:pStyle w:val="ListParagraph"/>
            </w:pPr>
            <w:r w:rsidRPr="004F0C24">
              <w:rPr>
                <w:color w:val="000000"/>
              </w:rPr>
              <w:t>Loughry</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5AC6B416" w14:textId="77777777" w:rsidR="00275211" w:rsidRPr="004F0C24" w:rsidRDefault="00275211" w:rsidP="005755F4">
            <w:pPr>
              <w:pStyle w:val="ListParagraph"/>
            </w:pPr>
            <w:r w:rsidRPr="004F0C24">
              <w:rPr>
                <w:color w:val="000000"/>
              </w:rPr>
              <w:t>2011</w:t>
            </w:r>
          </w:p>
        </w:tc>
      </w:tr>
      <w:tr w:rsidR="00275211" w:rsidRPr="004F0C24" w14:paraId="47D67530" w14:textId="77777777" w:rsidTr="00F5651D">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1C3271BD" w14:textId="77777777" w:rsidR="00275211" w:rsidRPr="004F0C24" w:rsidRDefault="00275211" w:rsidP="005755F4">
            <w:pPr>
              <w:pStyle w:val="ListParagraph"/>
            </w:pPr>
            <w:r w:rsidRPr="004F0C24">
              <w:rPr>
                <w:color w:val="000000"/>
              </w:rPr>
              <w:t>Ballysaggart</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564215C2" w14:textId="77777777" w:rsidR="00275211" w:rsidRPr="004F0C24" w:rsidRDefault="00275211" w:rsidP="005755F4">
            <w:pPr>
              <w:pStyle w:val="ListParagraph"/>
            </w:pPr>
            <w:r w:rsidRPr="004F0C24">
              <w:rPr>
                <w:color w:val="000000"/>
              </w:rPr>
              <w:t>1847</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404992DC"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6193E487" w14:textId="77777777" w:rsidR="00275211" w:rsidRPr="004F0C24" w:rsidRDefault="00275211" w:rsidP="005755F4">
            <w:pPr>
              <w:pStyle w:val="ListParagraph"/>
            </w:pPr>
            <w:r w:rsidRPr="004F0C24">
              <w:rPr>
                <w:color w:val="000000"/>
              </w:rPr>
              <w:t>Lower Glenshane</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01B2EA62" w14:textId="77777777" w:rsidR="00275211" w:rsidRPr="004F0C24" w:rsidRDefault="00275211" w:rsidP="005755F4">
            <w:pPr>
              <w:pStyle w:val="ListParagraph"/>
            </w:pPr>
            <w:r w:rsidRPr="004F0C24">
              <w:rPr>
                <w:color w:val="000000"/>
              </w:rPr>
              <w:t>2378</w:t>
            </w:r>
          </w:p>
        </w:tc>
      </w:tr>
      <w:tr w:rsidR="00275211" w:rsidRPr="004F0C24" w14:paraId="0323A279" w14:textId="77777777" w:rsidTr="00F5651D">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095A8623" w14:textId="77777777" w:rsidR="00275211" w:rsidRPr="004F0C24" w:rsidRDefault="00275211" w:rsidP="005755F4">
            <w:pPr>
              <w:pStyle w:val="ListParagraph"/>
            </w:pPr>
            <w:r w:rsidRPr="004F0C24">
              <w:rPr>
                <w:color w:val="000000"/>
              </w:rPr>
              <w:t>Bellaghy</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70D8B312" w14:textId="77777777" w:rsidR="00275211" w:rsidRPr="004F0C24" w:rsidRDefault="00275211" w:rsidP="005755F4">
            <w:pPr>
              <w:pStyle w:val="ListParagraph"/>
            </w:pPr>
            <w:r w:rsidRPr="004F0C24">
              <w:rPr>
                <w:color w:val="000000"/>
              </w:rPr>
              <w:t>2714</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445AA8E2"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650DBCF1" w14:textId="77777777" w:rsidR="00275211" w:rsidRPr="004F0C24" w:rsidRDefault="00275211" w:rsidP="005755F4">
            <w:pPr>
              <w:pStyle w:val="ListParagraph"/>
            </w:pPr>
            <w:r w:rsidRPr="004F0C24">
              <w:rPr>
                <w:color w:val="000000"/>
              </w:rPr>
              <w:t>Maghera</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5B165765" w14:textId="77777777" w:rsidR="00275211" w:rsidRPr="004F0C24" w:rsidRDefault="00275211" w:rsidP="005755F4">
            <w:pPr>
              <w:pStyle w:val="ListParagraph"/>
            </w:pPr>
            <w:r w:rsidRPr="004F0C24">
              <w:rPr>
                <w:color w:val="000000"/>
              </w:rPr>
              <w:t>2300</w:t>
            </w:r>
          </w:p>
        </w:tc>
      </w:tr>
      <w:tr w:rsidR="00275211" w:rsidRPr="004F0C24" w14:paraId="62CDCC79" w14:textId="77777777" w:rsidTr="00F5651D">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091CBB33" w14:textId="77777777" w:rsidR="00275211" w:rsidRPr="004F0C24" w:rsidRDefault="00275211" w:rsidP="005755F4">
            <w:pPr>
              <w:pStyle w:val="ListParagraph"/>
            </w:pPr>
            <w:r w:rsidRPr="004F0C24">
              <w:rPr>
                <w:color w:val="000000"/>
              </w:rPr>
              <w:t>Castledawson</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2E4652B2" w14:textId="77777777" w:rsidR="00275211" w:rsidRPr="004F0C24" w:rsidRDefault="00275211" w:rsidP="005755F4">
            <w:pPr>
              <w:pStyle w:val="ListParagraph"/>
            </w:pPr>
            <w:r w:rsidRPr="004F0C24">
              <w:rPr>
                <w:color w:val="000000"/>
              </w:rPr>
              <w:t>2552</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5ADF45DA"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4287ACED" w14:textId="77777777" w:rsidR="00275211" w:rsidRPr="004F0C24" w:rsidRDefault="00275211" w:rsidP="005755F4">
            <w:pPr>
              <w:pStyle w:val="ListParagraph"/>
            </w:pPr>
            <w:r w:rsidRPr="004F0C24">
              <w:rPr>
                <w:color w:val="000000"/>
              </w:rPr>
              <w:t>Moygashel</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6A01D178" w14:textId="77777777" w:rsidR="00275211" w:rsidRPr="004F0C24" w:rsidRDefault="00275211" w:rsidP="005755F4">
            <w:pPr>
              <w:pStyle w:val="ListParagraph"/>
            </w:pPr>
            <w:r w:rsidRPr="004F0C24">
              <w:rPr>
                <w:color w:val="000000"/>
              </w:rPr>
              <w:t>1842</w:t>
            </w:r>
          </w:p>
        </w:tc>
      </w:tr>
      <w:tr w:rsidR="00275211" w:rsidRPr="004F0C24" w14:paraId="646CC9C8" w14:textId="77777777" w:rsidTr="00F5651D">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0C2A1CAB" w14:textId="77777777" w:rsidR="00275211" w:rsidRPr="004F0C24" w:rsidRDefault="00275211" w:rsidP="005755F4">
            <w:pPr>
              <w:pStyle w:val="ListParagraph"/>
            </w:pPr>
            <w:r w:rsidRPr="004F0C24">
              <w:rPr>
                <w:color w:val="000000"/>
              </w:rPr>
              <w:t>Coagh</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469A9660" w14:textId="77777777" w:rsidR="00275211" w:rsidRPr="004F0C24" w:rsidRDefault="00275211" w:rsidP="005755F4">
            <w:pPr>
              <w:pStyle w:val="ListParagraph"/>
            </w:pPr>
            <w:r w:rsidRPr="004F0C24">
              <w:rPr>
                <w:color w:val="000000"/>
              </w:rPr>
              <w:t>2337</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3387BAF1"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791B6FC3" w14:textId="77777777" w:rsidR="00275211" w:rsidRPr="004F0C24" w:rsidRDefault="00275211" w:rsidP="005755F4">
            <w:pPr>
              <w:pStyle w:val="ListParagraph"/>
            </w:pPr>
            <w:r w:rsidRPr="004F0C24">
              <w:rPr>
                <w:color w:val="000000"/>
              </w:rPr>
              <w:t>Mullaghmore</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2C9B7F3B" w14:textId="77777777" w:rsidR="00275211" w:rsidRPr="004F0C24" w:rsidRDefault="00275211" w:rsidP="005755F4">
            <w:pPr>
              <w:pStyle w:val="ListParagraph"/>
            </w:pPr>
            <w:r w:rsidRPr="004F0C24">
              <w:rPr>
                <w:color w:val="000000"/>
              </w:rPr>
              <w:t>2186</w:t>
            </w:r>
          </w:p>
        </w:tc>
      </w:tr>
      <w:tr w:rsidR="00275211" w:rsidRPr="004F0C24" w14:paraId="27F18D76" w14:textId="77777777" w:rsidTr="00F5651D">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3C85E535" w14:textId="77777777" w:rsidR="00275211" w:rsidRPr="004F0C24" w:rsidRDefault="00275211" w:rsidP="005755F4">
            <w:pPr>
              <w:pStyle w:val="ListParagraph"/>
            </w:pPr>
            <w:r w:rsidRPr="004F0C24">
              <w:rPr>
                <w:color w:val="000000"/>
              </w:rPr>
              <w:t>Coalisland North</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77B6FD24" w14:textId="77777777" w:rsidR="00275211" w:rsidRPr="004F0C24" w:rsidRDefault="00275211" w:rsidP="005755F4">
            <w:pPr>
              <w:pStyle w:val="ListParagraph"/>
            </w:pPr>
            <w:r w:rsidRPr="004F0C24">
              <w:rPr>
                <w:color w:val="000000"/>
              </w:rPr>
              <w:t>2441</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421A3495"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025FFE31" w14:textId="77777777" w:rsidR="00275211" w:rsidRPr="004F0C24" w:rsidRDefault="00275211" w:rsidP="005755F4">
            <w:pPr>
              <w:pStyle w:val="ListParagraph"/>
            </w:pPr>
            <w:r w:rsidRPr="004F0C24">
              <w:rPr>
                <w:color w:val="000000"/>
              </w:rPr>
              <w:t>Oaklands</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37A74AE9" w14:textId="77777777" w:rsidR="00275211" w:rsidRPr="004F0C24" w:rsidRDefault="00275211" w:rsidP="005755F4">
            <w:pPr>
              <w:pStyle w:val="ListParagraph"/>
            </w:pPr>
            <w:r w:rsidRPr="004F0C24">
              <w:rPr>
                <w:color w:val="000000"/>
              </w:rPr>
              <w:t>2387</w:t>
            </w:r>
          </w:p>
        </w:tc>
      </w:tr>
      <w:tr w:rsidR="00275211" w:rsidRPr="004F0C24" w14:paraId="7C453385" w14:textId="77777777" w:rsidTr="00F5651D">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78CCB6EA" w14:textId="77777777" w:rsidR="00275211" w:rsidRPr="004F0C24" w:rsidRDefault="00275211" w:rsidP="005755F4">
            <w:pPr>
              <w:pStyle w:val="ListParagraph"/>
            </w:pPr>
            <w:r w:rsidRPr="004F0C24">
              <w:rPr>
                <w:color w:val="000000"/>
              </w:rPr>
              <w:t>Coalisland South</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6092210C" w14:textId="77777777" w:rsidR="00275211" w:rsidRPr="004F0C24" w:rsidRDefault="00275211" w:rsidP="005755F4">
            <w:pPr>
              <w:pStyle w:val="ListParagraph"/>
            </w:pPr>
            <w:r w:rsidRPr="004F0C24">
              <w:rPr>
                <w:color w:val="000000"/>
              </w:rPr>
              <w:t>2618</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610AB4E1"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72CA0EAD" w14:textId="77777777" w:rsidR="00275211" w:rsidRPr="004F0C24" w:rsidRDefault="00275211" w:rsidP="005755F4">
            <w:pPr>
              <w:pStyle w:val="ListParagraph"/>
            </w:pPr>
            <w:r w:rsidRPr="004F0C24">
              <w:rPr>
                <w:color w:val="000000"/>
              </w:rPr>
              <w:t>Stewartstown</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4CA1F51D" w14:textId="77777777" w:rsidR="00275211" w:rsidRPr="004F0C24" w:rsidRDefault="00275211" w:rsidP="005755F4">
            <w:pPr>
              <w:pStyle w:val="ListParagraph"/>
            </w:pPr>
            <w:r w:rsidRPr="004F0C24">
              <w:rPr>
                <w:color w:val="000000"/>
              </w:rPr>
              <w:t>2246</w:t>
            </w:r>
          </w:p>
        </w:tc>
      </w:tr>
      <w:tr w:rsidR="00275211" w:rsidRPr="004F0C24" w14:paraId="2F5C8CEE" w14:textId="77777777" w:rsidTr="00F5651D">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05D67B4B" w14:textId="77777777" w:rsidR="00275211" w:rsidRPr="004F0C24" w:rsidRDefault="00275211" w:rsidP="005755F4">
            <w:pPr>
              <w:pStyle w:val="ListParagraph"/>
            </w:pPr>
            <w:r w:rsidRPr="004F0C24">
              <w:rPr>
                <w:color w:val="000000"/>
              </w:rPr>
              <w:t>Cookstown East</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10449709" w14:textId="77777777" w:rsidR="00275211" w:rsidRPr="004F0C24" w:rsidRDefault="00275211" w:rsidP="005755F4">
            <w:pPr>
              <w:pStyle w:val="ListParagraph"/>
            </w:pPr>
            <w:r w:rsidRPr="004F0C24">
              <w:rPr>
                <w:color w:val="000000"/>
              </w:rPr>
              <w:t>1973</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3262DCE2"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15C08ED0" w14:textId="77777777" w:rsidR="00275211" w:rsidRPr="004F0C24" w:rsidRDefault="00275211" w:rsidP="005755F4">
            <w:pPr>
              <w:pStyle w:val="ListParagraph"/>
            </w:pPr>
            <w:r w:rsidRPr="004F0C24">
              <w:rPr>
                <w:color w:val="000000"/>
              </w:rPr>
              <w:t>Swatragh</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17338AB2" w14:textId="77777777" w:rsidR="00275211" w:rsidRPr="004F0C24" w:rsidRDefault="00275211" w:rsidP="005755F4">
            <w:pPr>
              <w:pStyle w:val="ListParagraph"/>
            </w:pPr>
            <w:r w:rsidRPr="004F0C24">
              <w:rPr>
                <w:color w:val="000000"/>
              </w:rPr>
              <w:t>2475</w:t>
            </w:r>
          </w:p>
        </w:tc>
      </w:tr>
      <w:tr w:rsidR="00275211" w:rsidRPr="004F0C24" w14:paraId="7DF91426" w14:textId="77777777" w:rsidTr="00F5651D">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0C975E21" w14:textId="77777777" w:rsidR="00275211" w:rsidRPr="004F0C24" w:rsidRDefault="00275211" w:rsidP="005755F4">
            <w:pPr>
              <w:pStyle w:val="ListParagraph"/>
            </w:pPr>
            <w:r w:rsidRPr="004F0C24">
              <w:rPr>
                <w:color w:val="000000"/>
              </w:rPr>
              <w:t>Cookstown South</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2602DF66" w14:textId="77777777" w:rsidR="00275211" w:rsidRPr="004F0C24" w:rsidRDefault="00275211" w:rsidP="005755F4">
            <w:pPr>
              <w:pStyle w:val="ListParagraph"/>
            </w:pPr>
            <w:r w:rsidRPr="004F0C24">
              <w:rPr>
                <w:color w:val="000000"/>
              </w:rPr>
              <w:t>2089</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57410380"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74302F39" w14:textId="77777777" w:rsidR="00275211" w:rsidRPr="004F0C24" w:rsidRDefault="00275211" w:rsidP="005755F4">
            <w:pPr>
              <w:pStyle w:val="ListParagraph"/>
            </w:pPr>
            <w:r w:rsidRPr="004F0C24">
              <w:rPr>
                <w:color w:val="000000"/>
              </w:rPr>
              <w:t>Tamlaght O'Crilly</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779082DB" w14:textId="77777777" w:rsidR="00275211" w:rsidRPr="004F0C24" w:rsidRDefault="00275211" w:rsidP="005755F4">
            <w:pPr>
              <w:pStyle w:val="ListParagraph"/>
            </w:pPr>
            <w:r w:rsidRPr="004F0C24">
              <w:rPr>
                <w:color w:val="000000"/>
              </w:rPr>
              <w:t>2609</w:t>
            </w:r>
          </w:p>
        </w:tc>
      </w:tr>
      <w:tr w:rsidR="00275211" w:rsidRPr="004F0C24" w14:paraId="57AA9DA5" w14:textId="77777777" w:rsidTr="00F5651D">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5786FB1A" w14:textId="77777777" w:rsidR="00275211" w:rsidRPr="004F0C24" w:rsidRDefault="00275211" w:rsidP="005755F4">
            <w:pPr>
              <w:pStyle w:val="ListParagraph"/>
            </w:pPr>
            <w:r w:rsidRPr="004F0C24">
              <w:rPr>
                <w:color w:val="000000"/>
              </w:rPr>
              <w:t>Cookstown West</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705BF3AD" w14:textId="77777777" w:rsidR="00275211" w:rsidRPr="004F0C24" w:rsidRDefault="00275211" w:rsidP="005755F4">
            <w:pPr>
              <w:pStyle w:val="ListParagraph"/>
            </w:pPr>
            <w:r w:rsidRPr="004F0C24">
              <w:rPr>
                <w:color w:val="000000"/>
              </w:rPr>
              <w:t>2338</w:t>
            </w:r>
          </w:p>
        </w:tc>
        <w:tc>
          <w:tcPr>
            <w:tcW w:w="580" w:type="dxa"/>
            <w:tcBorders>
              <w:top w:val="nil"/>
              <w:left w:val="nil"/>
              <w:bottom w:val="nil"/>
              <w:right w:val="nil"/>
            </w:tcBorders>
            <w:shd w:val="clear" w:color="auto" w:fill="auto"/>
            <w:tcMar>
              <w:top w:w="72" w:type="dxa"/>
              <w:left w:w="144" w:type="dxa"/>
              <w:bottom w:w="72" w:type="dxa"/>
              <w:right w:w="144" w:type="dxa"/>
            </w:tcMar>
            <w:hideMark/>
          </w:tcPr>
          <w:p w14:paraId="12A02EE2"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26335178" w14:textId="77777777" w:rsidR="00275211" w:rsidRPr="004F0C24" w:rsidRDefault="00275211" w:rsidP="005755F4">
            <w:pPr>
              <w:pStyle w:val="ListParagraph"/>
            </w:pPr>
            <w:r w:rsidRPr="004F0C24">
              <w:rPr>
                <w:color w:val="000000"/>
              </w:rPr>
              <w:t>The Loup</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19C9395E" w14:textId="77777777" w:rsidR="00275211" w:rsidRPr="004F0C24" w:rsidRDefault="00275211" w:rsidP="005755F4">
            <w:pPr>
              <w:pStyle w:val="ListParagraph"/>
            </w:pPr>
            <w:r w:rsidRPr="004F0C24">
              <w:rPr>
                <w:color w:val="000000"/>
              </w:rPr>
              <w:t>2777</w:t>
            </w:r>
          </w:p>
        </w:tc>
      </w:tr>
      <w:tr w:rsidR="00275211" w:rsidRPr="004F0C24" w14:paraId="7399D977" w14:textId="77777777" w:rsidTr="00F5651D">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476E9C41" w14:textId="77777777" w:rsidR="00275211" w:rsidRPr="004F0C24" w:rsidRDefault="00275211" w:rsidP="005755F4">
            <w:pPr>
              <w:pStyle w:val="ListParagraph"/>
            </w:pPr>
            <w:r w:rsidRPr="004F0C24">
              <w:rPr>
                <w:color w:val="000000"/>
              </w:rPr>
              <w:t>Coolshinny</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796D573B" w14:textId="77777777" w:rsidR="00275211" w:rsidRPr="004F0C24" w:rsidRDefault="00275211" w:rsidP="005755F4">
            <w:pPr>
              <w:pStyle w:val="ListParagraph"/>
            </w:pPr>
            <w:r w:rsidRPr="004F0C24">
              <w:rPr>
                <w:color w:val="000000"/>
              </w:rPr>
              <w:t>2696</w:t>
            </w:r>
          </w:p>
        </w:tc>
        <w:tc>
          <w:tcPr>
            <w:tcW w:w="580" w:type="dxa"/>
            <w:tcBorders>
              <w:top w:val="nil"/>
              <w:left w:val="nil"/>
              <w:bottom w:val="nil"/>
              <w:right w:val="nil"/>
            </w:tcBorders>
            <w:shd w:val="clear" w:color="auto" w:fill="auto"/>
            <w:tcMar>
              <w:top w:w="72" w:type="dxa"/>
              <w:left w:w="144" w:type="dxa"/>
              <w:bottom w:w="72" w:type="dxa"/>
              <w:right w:w="144" w:type="dxa"/>
            </w:tcMar>
            <w:hideMark/>
          </w:tcPr>
          <w:p w14:paraId="72B868AB"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27945A3D" w14:textId="77777777" w:rsidR="00275211" w:rsidRPr="004F0C24" w:rsidRDefault="00275211" w:rsidP="005755F4">
            <w:pPr>
              <w:pStyle w:val="ListParagraph"/>
            </w:pPr>
            <w:r w:rsidRPr="004F0C24">
              <w:rPr>
                <w:color w:val="000000"/>
              </w:rPr>
              <w:t>Tobermore</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0156A237" w14:textId="77777777" w:rsidR="00275211" w:rsidRPr="004F0C24" w:rsidRDefault="00275211" w:rsidP="005755F4">
            <w:pPr>
              <w:pStyle w:val="ListParagraph"/>
            </w:pPr>
            <w:r w:rsidRPr="004F0C24">
              <w:rPr>
                <w:color w:val="000000"/>
              </w:rPr>
              <w:t>2539</w:t>
            </w:r>
          </w:p>
        </w:tc>
      </w:tr>
      <w:tr w:rsidR="00275211" w:rsidRPr="004F0C24" w14:paraId="49C709F4" w14:textId="77777777" w:rsidTr="00F5651D">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7038A0FE" w14:textId="77777777" w:rsidR="00275211" w:rsidRPr="004F0C24" w:rsidRDefault="00275211" w:rsidP="005755F4">
            <w:pPr>
              <w:pStyle w:val="ListParagraph"/>
            </w:pPr>
            <w:r w:rsidRPr="004F0C24">
              <w:rPr>
                <w:color w:val="000000"/>
              </w:rPr>
              <w:t>Draperstown</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478511E8" w14:textId="77777777" w:rsidR="00275211" w:rsidRPr="004F0C24" w:rsidRDefault="00275211" w:rsidP="005755F4">
            <w:pPr>
              <w:pStyle w:val="ListParagraph"/>
            </w:pPr>
            <w:r w:rsidRPr="004F0C24">
              <w:rPr>
                <w:color w:val="000000"/>
              </w:rPr>
              <w:t>2126</w:t>
            </w:r>
          </w:p>
        </w:tc>
        <w:tc>
          <w:tcPr>
            <w:tcW w:w="580" w:type="dxa"/>
            <w:tcBorders>
              <w:top w:val="nil"/>
              <w:left w:val="nil"/>
              <w:bottom w:val="nil"/>
              <w:right w:val="nil"/>
            </w:tcBorders>
            <w:shd w:val="clear" w:color="auto" w:fill="auto"/>
            <w:tcMar>
              <w:top w:w="72" w:type="dxa"/>
              <w:left w:w="144" w:type="dxa"/>
              <w:bottom w:w="72" w:type="dxa"/>
              <w:right w:w="144" w:type="dxa"/>
            </w:tcMar>
            <w:hideMark/>
          </w:tcPr>
          <w:p w14:paraId="570CBED5"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1F01CB25" w14:textId="77777777" w:rsidR="00275211" w:rsidRPr="004F0C24" w:rsidRDefault="00275211" w:rsidP="005755F4">
            <w:pPr>
              <w:pStyle w:val="ListParagraph"/>
            </w:pPr>
            <w:r w:rsidRPr="004F0C24">
              <w:rPr>
                <w:color w:val="000000"/>
              </w:rPr>
              <w:t>Town Parks East</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22DB1526" w14:textId="77777777" w:rsidR="00275211" w:rsidRPr="004F0C24" w:rsidRDefault="00275211" w:rsidP="005755F4">
            <w:pPr>
              <w:pStyle w:val="ListParagraph"/>
            </w:pPr>
            <w:r w:rsidRPr="004F0C24">
              <w:rPr>
                <w:color w:val="000000"/>
              </w:rPr>
              <w:t>2338</w:t>
            </w:r>
          </w:p>
        </w:tc>
      </w:tr>
      <w:tr w:rsidR="00275211" w:rsidRPr="004F0C24" w14:paraId="4E5C4CFE" w14:textId="77777777" w:rsidTr="00F5651D">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73D5A37D" w14:textId="77777777" w:rsidR="00275211" w:rsidRPr="004F0C24" w:rsidRDefault="00275211" w:rsidP="005755F4">
            <w:pPr>
              <w:pStyle w:val="ListParagraph"/>
            </w:pPr>
            <w:r w:rsidRPr="004F0C24">
              <w:rPr>
                <w:color w:val="000000"/>
              </w:rPr>
              <w:t>Glebe</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65EDE80C" w14:textId="77777777" w:rsidR="00275211" w:rsidRPr="004F0C24" w:rsidRDefault="00275211" w:rsidP="005755F4">
            <w:pPr>
              <w:pStyle w:val="ListParagraph"/>
            </w:pPr>
            <w:r w:rsidRPr="004F0C24">
              <w:rPr>
                <w:color w:val="000000"/>
              </w:rPr>
              <w:t>2476</w:t>
            </w:r>
          </w:p>
        </w:tc>
        <w:tc>
          <w:tcPr>
            <w:tcW w:w="580" w:type="dxa"/>
            <w:tcBorders>
              <w:top w:val="nil"/>
              <w:left w:val="nil"/>
              <w:bottom w:val="nil"/>
              <w:right w:val="nil"/>
            </w:tcBorders>
            <w:shd w:val="clear" w:color="auto" w:fill="auto"/>
            <w:tcMar>
              <w:top w:w="72" w:type="dxa"/>
              <w:left w:w="144" w:type="dxa"/>
              <w:bottom w:w="72" w:type="dxa"/>
              <w:right w:w="144" w:type="dxa"/>
            </w:tcMar>
            <w:hideMark/>
          </w:tcPr>
          <w:p w14:paraId="72EBF517"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6126604D" w14:textId="77777777" w:rsidR="00275211" w:rsidRPr="004F0C24" w:rsidRDefault="00275211" w:rsidP="005755F4">
            <w:pPr>
              <w:pStyle w:val="ListParagraph"/>
            </w:pPr>
            <w:r w:rsidRPr="004F0C24">
              <w:rPr>
                <w:color w:val="000000"/>
              </w:rPr>
              <w:t>Valley</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18494803" w14:textId="77777777" w:rsidR="00275211" w:rsidRPr="004F0C24" w:rsidRDefault="00275211" w:rsidP="005755F4">
            <w:pPr>
              <w:pStyle w:val="ListParagraph"/>
            </w:pPr>
            <w:r w:rsidRPr="004F0C24">
              <w:rPr>
                <w:color w:val="000000"/>
              </w:rPr>
              <w:t>2516</w:t>
            </w:r>
          </w:p>
        </w:tc>
      </w:tr>
      <w:tr w:rsidR="00275211" w:rsidRPr="004F0C24" w14:paraId="174DC12A" w14:textId="77777777" w:rsidTr="00F5651D">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46028510" w14:textId="77777777" w:rsidR="00275211" w:rsidRPr="004F0C24" w:rsidRDefault="00275211" w:rsidP="005755F4">
            <w:pPr>
              <w:pStyle w:val="ListParagraph"/>
            </w:pPr>
            <w:r w:rsidRPr="004F0C24">
              <w:rPr>
                <w:color w:val="000000"/>
              </w:rPr>
              <w:t>Killyman</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69B79A04" w14:textId="77777777" w:rsidR="00275211" w:rsidRPr="004F0C24" w:rsidRDefault="00275211" w:rsidP="005755F4">
            <w:pPr>
              <w:pStyle w:val="ListParagraph"/>
            </w:pPr>
            <w:r w:rsidRPr="004F0C24">
              <w:rPr>
                <w:color w:val="000000"/>
              </w:rPr>
              <w:t>2295</w:t>
            </w:r>
          </w:p>
        </w:tc>
        <w:tc>
          <w:tcPr>
            <w:tcW w:w="580" w:type="dxa"/>
            <w:tcBorders>
              <w:top w:val="nil"/>
              <w:left w:val="nil"/>
              <w:bottom w:val="nil"/>
              <w:right w:val="nil"/>
            </w:tcBorders>
            <w:shd w:val="clear" w:color="auto" w:fill="auto"/>
            <w:tcMar>
              <w:top w:w="72" w:type="dxa"/>
              <w:left w:w="144" w:type="dxa"/>
              <w:bottom w:w="72" w:type="dxa"/>
              <w:right w:w="144" w:type="dxa"/>
            </w:tcMar>
            <w:hideMark/>
          </w:tcPr>
          <w:p w14:paraId="439C782D"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64BB1F53" w14:textId="77777777" w:rsidR="00275211" w:rsidRPr="004F0C24" w:rsidRDefault="00275211" w:rsidP="005755F4">
            <w:pPr>
              <w:pStyle w:val="ListParagraph"/>
            </w:pPr>
            <w:r w:rsidRPr="004F0C24">
              <w:rPr>
                <w:color w:val="000000"/>
              </w:rPr>
              <w:t>Washing Bay</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79ADB034" w14:textId="77777777" w:rsidR="00275211" w:rsidRPr="004F0C24" w:rsidRDefault="00275211" w:rsidP="005755F4">
            <w:pPr>
              <w:pStyle w:val="ListParagraph"/>
            </w:pPr>
            <w:r w:rsidRPr="004F0C24">
              <w:rPr>
                <w:color w:val="000000"/>
              </w:rPr>
              <w:t>2642</w:t>
            </w:r>
          </w:p>
        </w:tc>
      </w:tr>
      <w:tr w:rsidR="00275211" w:rsidRPr="004F0C24" w14:paraId="4DBD03FE" w14:textId="77777777" w:rsidTr="00F5651D">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1CF82EEB" w14:textId="77777777" w:rsidR="00275211" w:rsidRPr="004F0C24" w:rsidRDefault="00275211" w:rsidP="005755F4">
            <w:pPr>
              <w:pStyle w:val="ListParagraph"/>
            </w:pPr>
            <w:r w:rsidRPr="004F0C24">
              <w:rPr>
                <w:color w:val="000000"/>
              </w:rPr>
              <w:t>Killymeal</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782CABDC" w14:textId="77777777" w:rsidR="00275211" w:rsidRPr="004F0C24" w:rsidRDefault="00275211" w:rsidP="005755F4">
            <w:pPr>
              <w:pStyle w:val="ListParagraph"/>
            </w:pPr>
            <w:r w:rsidRPr="004F0C24">
              <w:rPr>
                <w:color w:val="000000"/>
              </w:rPr>
              <w:t>2138</w:t>
            </w:r>
          </w:p>
        </w:tc>
        <w:tc>
          <w:tcPr>
            <w:tcW w:w="580" w:type="dxa"/>
            <w:tcBorders>
              <w:top w:val="nil"/>
              <w:left w:val="nil"/>
              <w:bottom w:val="nil"/>
              <w:right w:val="nil"/>
            </w:tcBorders>
            <w:shd w:val="clear" w:color="auto" w:fill="auto"/>
            <w:tcMar>
              <w:top w:w="72" w:type="dxa"/>
              <w:left w:w="144" w:type="dxa"/>
              <w:bottom w:w="72" w:type="dxa"/>
              <w:right w:w="144" w:type="dxa"/>
            </w:tcMar>
            <w:hideMark/>
          </w:tcPr>
          <w:p w14:paraId="64CA037E"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34F4DA42" w14:textId="77777777" w:rsidR="00275211" w:rsidRPr="004F0C24" w:rsidRDefault="00275211" w:rsidP="005755F4">
            <w:pPr>
              <w:pStyle w:val="ListParagraph"/>
            </w:pPr>
          </w:p>
        </w:tc>
        <w:tc>
          <w:tcPr>
            <w:tcW w:w="1720" w:type="dxa"/>
            <w:tcBorders>
              <w:top w:val="nil"/>
              <w:left w:val="nil"/>
              <w:bottom w:val="nil"/>
              <w:right w:val="nil"/>
            </w:tcBorders>
            <w:shd w:val="clear" w:color="auto" w:fill="auto"/>
            <w:tcMar>
              <w:top w:w="72" w:type="dxa"/>
              <w:left w:w="144" w:type="dxa"/>
              <w:bottom w:w="72" w:type="dxa"/>
              <w:right w:w="144" w:type="dxa"/>
            </w:tcMar>
            <w:hideMark/>
          </w:tcPr>
          <w:p w14:paraId="3065D584" w14:textId="77777777" w:rsidR="00275211" w:rsidRPr="004F0C24" w:rsidRDefault="00275211" w:rsidP="005755F4">
            <w:pPr>
              <w:pStyle w:val="ListParagraph"/>
            </w:pPr>
          </w:p>
        </w:tc>
      </w:tr>
    </w:tbl>
    <w:p w14:paraId="674EF559" w14:textId="77777777" w:rsidR="00275211" w:rsidRPr="004F0C24" w:rsidRDefault="00275211" w:rsidP="00275211">
      <w:pPr>
        <w:rPr>
          <w:rFonts w:cs="Arial"/>
        </w:rPr>
      </w:pPr>
    </w:p>
    <w:p w14:paraId="22CEAF5A" w14:textId="77777777" w:rsidR="00B2757F" w:rsidRPr="004F0C24" w:rsidRDefault="00B2757F">
      <w:pPr>
        <w:rPr>
          <w:rFonts w:eastAsia="Cambria" w:cs="Times New Roman"/>
          <w:b/>
          <w:color w:val="1F3864" w:themeColor="accent1" w:themeShade="80"/>
          <w:sz w:val="28"/>
          <w:lang w:eastAsia="en-GB"/>
        </w:rPr>
      </w:pPr>
      <w:r w:rsidRPr="004F0C24">
        <w:rPr>
          <w:rFonts w:eastAsia="Cambria"/>
        </w:rPr>
        <w:br w:type="page"/>
      </w:r>
    </w:p>
    <w:p w14:paraId="5B273B83" w14:textId="0E9FC82A" w:rsidR="00275211" w:rsidRPr="004F0C24" w:rsidRDefault="002D1F27" w:rsidP="002D1F27">
      <w:pPr>
        <w:pStyle w:val="Heading20"/>
        <w:rPr>
          <w:rFonts w:eastAsia="Cambria"/>
        </w:rPr>
      </w:pPr>
      <w:r w:rsidRPr="004F0C24">
        <w:rPr>
          <w:rFonts w:eastAsia="Cambria"/>
        </w:rPr>
        <w:lastRenderedPageBreak/>
        <w:t>Newry and</w:t>
      </w:r>
      <w:r w:rsidR="00275211" w:rsidRPr="004F0C24">
        <w:rPr>
          <w:rFonts w:eastAsia="Cambria"/>
        </w:rPr>
        <w:t xml:space="preserve"> Armagh County Constituency</w:t>
      </w:r>
    </w:p>
    <w:p w14:paraId="0B22E4D0" w14:textId="77777777" w:rsidR="00275211" w:rsidRPr="004F0C24" w:rsidRDefault="00275211" w:rsidP="00275211">
      <w:pPr>
        <w:rPr>
          <w:rFonts w:eastAsia="Cambria" w:cs="Arial"/>
          <w:b/>
          <w:bCs/>
          <w:color w:val="44546A" w:themeColor="text2"/>
        </w:rPr>
      </w:pPr>
      <w:r w:rsidRPr="004F0C24">
        <w:rPr>
          <w:rFonts w:eastAsia="Cambria" w:cs="Arial"/>
          <w:b/>
          <w:bCs/>
          <w:color w:val="44546A" w:themeColor="text2"/>
        </w:rPr>
        <w:t>Total constituency electorate – 74,585</w:t>
      </w:r>
    </w:p>
    <w:p w14:paraId="54B0B955" w14:textId="77777777" w:rsidR="00275211" w:rsidRPr="004F0C24" w:rsidRDefault="00275211" w:rsidP="00275211">
      <w:pPr>
        <w:rPr>
          <w:rFonts w:eastAsia="Cambria"/>
          <w:b/>
          <w:bCs/>
          <w:color w:val="44546A" w:themeColor="text2"/>
        </w:rPr>
      </w:pPr>
    </w:p>
    <w:tbl>
      <w:tblPr>
        <w:tblW w:w="10820" w:type="dxa"/>
        <w:tblCellMar>
          <w:left w:w="0" w:type="dxa"/>
          <w:right w:w="0" w:type="dxa"/>
        </w:tblCellMar>
        <w:tblLook w:val="0420" w:firstRow="1" w:lastRow="0" w:firstColumn="0" w:lastColumn="0" w:noHBand="0" w:noVBand="1"/>
      </w:tblPr>
      <w:tblGrid>
        <w:gridCol w:w="2839"/>
        <w:gridCol w:w="2290"/>
        <w:gridCol w:w="422"/>
        <w:gridCol w:w="2979"/>
        <w:gridCol w:w="2290"/>
      </w:tblGrid>
      <w:tr w:rsidR="00275211" w:rsidRPr="004F0C24" w14:paraId="618DB132" w14:textId="77777777" w:rsidTr="000C64C1">
        <w:trPr>
          <w:trHeight w:hRule="exact" w:val="510"/>
        </w:trPr>
        <w:tc>
          <w:tcPr>
            <w:tcW w:w="3400"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1AC2CD72" w14:textId="77777777" w:rsidR="00275211" w:rsidRPr="004F0C24" w:rsidRDefault="00275211" w:rsidP="005755F4">
            <w:pPr>
              <w:pStyle w:val="ListParagraph"/>
              <w:rPr>
                <w:b/>
                <w:color w:val="FFFFFF" w:themeColor="background1"/>
                <w:sz w:val="28"/>
                <w:szCs w:val="36"/>
              </w:rPr>
            </w:pPr>
            <w:r w:rsidRPr="004F0C24">
              <w:rPr>
                <w:b/>
                <w:color w:val="FFFFFF" w:themeColor="background1"/>
                <w:sz w:val="28"/>
              </w:rPr>
              <w:t>Ward name</w:t>
            </w:r>
          </w:p>
        </w:tc>
        <w:tc>
          <w:tcPr>
            <w:tcW w:w="1720"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3E50408B" w14:textId="77777777" w:rsidR="00275211" w:rsidRPr="004F0C24" w:rsidRDefault="00275211" w:rsidP="005755F4">
            <w:pPr>
              <w:pStyle w:val="ListParagraph"/>
              <w:rPr>
                <w:b/>
                <w:color w:val="FFFFFF" w:themeColor="background1"/>
                <w:sz w:val="28"/>
                <w:szCs w:val="36"/>
              </w:rPr>
            </w:pPr>
            <w:r w:rsidRPr="004F0C24">
              <w:rPr>
                <w:b/>
                <w:color w:val="FFFFFF" w:themeColor="background1"/>
                <w:sz w:val="28"/>
              </w:rPr>
              <w:t>Electorate</w:t>
            </w:r>
          </w:p>
        </w:tc>
        <w:tc>
          <w:tcPr>
            <w:tcW w:w="580"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27C8DBD4" w14:textId="77777777" w:rsidR="00275211" w:rsidRPr="004F0C24" w:rsidRDefault="00275211" w:rsidP="005755F4">
            <w:pPr>
              <w:pStyle w:val="ListParagraph"/>
              <w:rPr>
                <w:b/>
                <w:color w:val="FFFFFF" w:themeColor="background1"/>
                <w:sz w:val="28"/>
                <w:szCs w:val="36"/>
              </w:rPr>
            </w:pPr>
          </w:p>
        </w:tc>
        <w:tc>
          <w:tcPr>
            <w:tcW w:w="3400"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5FA62ADB" w14:textId="77777777" w:rsidR="00275211" w:rsidRPr="004F0C24" w:rsidRDefault="00275211" w:rsidP="005755F4">
            <w:pPr>
              <w:pStyle w:val="ListParagraph"/>
              <w:rPr>
                <w:b/>
                <w:color w:val="FFFFFF" w:themeColor="background1"/>
                <w:sz w:val="28"/>
                <w:szCs w:val="36"/>
              </w:rPr>
            </w:pPr>
            <w:r w:rsidRPr="004F0C24">
              <w:rPr>
                <w:b/>
                <w:color w:val="FFFFFF" w:themeColor="background1"/>
                <w:sz w:val="28"/>
              </w:rPr>
              <w:t>Ward name</w:t>
            </w:r>
          </w:p>
        </w:tc>
        <w:tc>
          <w:tcPr>
            <w:tcW w:w="1720"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04C70168" w14:textId="77777777" w:rsidR="00275211" w:rsidRPr="004F0C24" w:rsidRDefault="00275211" w:rsidP="005755F4">
            <w:pPr>
              <w:pStyle w:val="ListParagraph"/>
              <w:rPr>
                <w:b/>
                <w:color w:val="FFFFFF" w:themeColor="background1"/>
                <w:sz w:val="28"/>
                <w:szCs w:val="36"/>
              </w:rPr>
            </w:pPr>
            <w:r w:rsidRPr="004F0C24">
              <w:rPr>
                <w:b/>
                <w:color w:val="FFFFFF" w:themeColor="background1"/>
                <w:sz w:val="28"/>
              </w:rPr>
              <w:t>Electorate</w:t>
            </w:r>
          </w:p>
        </w:tc>
      </w:tr>
      <w:tr w:rsidR="00275211" w:rsidRPr="004F0C24" w14:paraId="73DD7B3D" w14:textId="77777777" w:rsidTr="00F720DE">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13D3B0C5" w14:textId="77777777" w:rsidR="00275211" w:rsidRPr="004F0C24" w:rsidRDefault="00275211" w:rsidP="005755F4">
            <w:pPr>
              <w:pStyle w:val="ListParagraph"/>
            </w:pPr>
            <w:r w:rsidRPr="004F0C24">
              <w:rPr>
                <w:color w:val="000000"/>
              </w:rPr>
              <w:t>Abbey</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3B3134BB" w14:textId="77777777" w:rsidR="00275211" w:rsidRPr="004F0C24" w:rsidRDefault="00275211" w:rsidP="005755F4">
            <w:pPr>
              <w:pStyle w:val="ListParagraph"/>
            </w:pPr>
            <w:r w:rsidRPr="004F0C24">
              <w:rPr>
                <w:color w:val="000000"/>
              </w:rPr>
              <w:t>2544</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69C0C87E"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23D86C75" w14:textId="77777777" w:rsidR="00275211" w:rsidRPr="004F0C24" w:rsidRDefault="00275211" w:rsidP="005755F4">
            <w:pPr>
              <w:pStyle w:val="ListParagraph"/>
            </w:pPr>
            <w:r w:rsidRPr="004F0C24">
              <w:rPr>
                <w:color w:val="000000"/>
              </w:rPr>
              <w:t>Keady</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40C58072" w14:textId="77777777" w:rsidR="00275211" w:rsidRPr="004F0C24" w:rsidRDefault="00275211" w:rsidP="005755F4">
            <w:pPr>
              <w:pStyle w:val="ListParagraph"/>
            </w:pPr>
            <w:r w:rsidRPr="004F0C24">
              <w:rPr>
                <w:color w:val="000000"/>
              </w:rPr>
              <w:t>3579</w:t>
            </w:r>
          </w:p>
        </w:tc>
      </w:tr>
      <w:tr w:rsidR="00275211" w:rsidRPr="004F0C24" w14:paraId="566350F9" w14:textId="77777777" w:rsidTr="00F720DE">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12CDCD99" w14:textId="77777777" w:rsidR="00275211" w:rsidRPr="004F0C24" w:rsidRDefault="00275211" w:rsidP="005755F4">
            <w:pPr>
              <w:pStyle w:val="ListParagraph"/>
            </w:pPr>
            <w:r w:rsidRPr="004F0C24">
              <w:rPr>
                <w:color w:val="000000"/>
              </w:rPr>
              <w:t>Ballybot</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7C551290" w14:textId="77777777" w:rsidR="00275211" w:rsidRPr="004F0C24" w:rsidRDefault="00275211" w:rsidP="005755F4">
            <w:pPr>
              <w:pStyle w:val="ListParagraph"/>
            </w:pPr>
            <w:r w:rsidRPr="004F0C24">
              <w:rPr>
                <w:color w:val="000000"/>
              </w:rPr>
              <w:t>3244</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66B6100D"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7192B8BB" w14:textId="77777777" w:rsidR="00275211" w:rsidRPr="004F0C24" w:rsidRDefault="00275211" w:rsidP="005755F4">
            <w:pPr>
              <w:pStyle w:val="ListParagraph"/>
            </w:pPr>
            <w:r w:rsidRPr="004F0C24">
              <w:rPr>
                <w:color w:val="000000"/>
              </w:rPr>
              <w:t>Markethill</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24C5E15C" w14:textId="77777777" w:rsidR="00275211" w:rsidRPr="004F0C24" w:rsidRDefault="00275211" w:rsidP="005755F4">
            <w:pPr>
              <w:pStyle w:val="ListParagraph"/>
            </w:pPr>
            <w:r w:rsidRPr="004F0C24">
              <w:rPr>
                <w:color w:val="000000"/>
              </w:rPr>
              <w:t>3773</w:t>
            </w:r>
          </w:p>
        </w:tc>
      </w:tr>
      <w:tr w:rsidR="00275211" w:rsidRPr="004F0C24" w14:paraId="2C03BF48" w14:textId="77777777" w:rsidTr="00F720DE">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3B265665" w14:textId="77777777" w:rsidR="00275211" w:rsidRPr="004F0C24" w:rsidRDefault="00275211" w:rsidP="005755F4">
            <w:pPr>
              <w:pStyle w:val="ListParagraph"/>
            </w:pPr>
            <w:r w:rsidRPr="004F0C24">
              <w:rPr>
                <w:color w:val="000000"/>
              </w:rPr>
              <w:t>Bessbrook</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48CD36C9" w14:textId="77777777" w:rsidR="00275211" w:rsidRPr="004F0C24" w:rsidRDefault="00275211" w:rsidP="005755F4">
            <w:pPr>
              <w:pStyle w:val="ListParagraph"/>
            </w:pPr>
            <w:r w:rsidRPr="004F0C24">
              <w:rPr>
                <w:color w:val="000000"/>
              </w:rPr>
              <w:t>3228</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03BB8B8C"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4CE53B1F" w14:textId="77777777" w:rsidR="00275211" w:rsidRPr="004F0C24" w:rsidRDefault="00275211" w:rsidP="005755F4">
            <w:pPr>
              <w:pStyle w:val="ListParagraph"/>
            </w:pPr>
            <w:r w:rsidRPr="004F0C24">
              <w:rPr>
                <w:color w:val="000000"/>
              </w:rPr>
              <w:t>Mullaghbane</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1119F61F" w14:textId="77777777" w:rsidR="00275211" w:rsidRPr="004F0C24" w:rsidRDefault="00275211" w:rsidP="005755F4">
            <w:pPr>
              <w:pStyle w:val="ListParagraph"/>
            </w:pPr>
            <w:r w:rsidRPr="004F0C24">
              <w:rPr>
                <w:color w:val="000000"/>
              </w:rPr>
              <w:t>3116</w:t>
            </w:r>
          </w:p>
        </w:tc>
      </w:tr>
      <w:tr w:rsidR="00275211" w:rsidRPr="004F0C24" w14:paraId="5818024F" w14:textId="77777777" w:rsidTr="00F720DE">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26CDF397" w14:textId="77777777" w:rsidR="00275211" w:rsidRPr="004F0C24" w:rsidRDefault="00275211" w:rsidP="005755F4">
            <w:pPr>
              <w:pStyle w:val="ListParagraph"/>
            </w:pPr>
            <w:r w:rsidRPr="004F0C24">
              <w:rPr>
                <w:color w:val="000000"/>
              </w:rPr>
              <w:t>Camlough</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4606B7CE" w14:textId="77777777" w:rsidR="00275211" w:rsidRPr="004F0C24" w:rsidRDefault="00275211" w:rsidP="005755F4">
            <w:pPr>
              <w:pStyle w:val="ListParagraph"/>
            </w:pPr>
            <w:r w:rsidRPr="004F0C24">
              <w:rPr>
                <w:color w:val="000000"/>
              </w:rPr>
              <w:t>2880</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0AC62C69"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6FA27210" w14:textId="77777777" w:rsidR="00275211" w:rsidRPr="004F0C24" w:rsidRDefault="00275211" w:rsidP="005755F4">
            <w:pPr>
              <w:pStyle w:val="ListParagraph"/>
            </w:pPr>
            <w:r w:rsidRPr="004F0C24">
              <w:rPr>
                <w:color w:val="000000"/>
              </w:rPr>
              <w:t>Navan</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45FEB950" w14:textId="77777777" w:rsidR="00275211" w:rsidRPr="004F0C24" w:rsidRDefault="00275211" w:rsidP="005755F4">
            <w:pPr>
              <w:pStyle w:val="ListParagraph"/>
            </w:pPr>
            <w:r w:rsidRPr="004F0C24">
              <w:rPr>
                <w:color w:val="000000"/>
              </w:rPr>
              <w:t>3716</w:t>
            </w:r>
          </w:p>
        </w:tc>
      </w:tr>
      <w:tr w:rsidR="00275211" w:rsidRPr="004F0C24" w14:paraId="0BED4656" w14:textId="77777777" w:rsidTr="00F720DE">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2C1D7F25" w14:textId="77777777" w:rsidR="00275211" w:rsidRPr="004F0C24" w:rsidRDefault="00275211" w:rsidP="005755F4">
            <w:pPr>
              <w:pStyle w:val="ListParagraph"/>
            </w:pPr>
            <w:r w:rsidRPr="004F0C24">
              <w:rPr>
                <w:color w:val="000000"/>
              </w:rPr>
              <w:t>Cathedral</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02A37E3E" w14:textId="77777777" w:rsidR="00275211" w:rsidRPr="004F0C24" w:rsidRDefault="00275211" w:rsidP="005755F4">
            <w:pPr>
              <w:pStyle w:val="ListParagraph"/>
            </w:pPr>
            <w:r w:rsidRPr="004F0C24">
              <w:rPr>
                <w:color w:val="000000"/>
              </w:rPr>
              <w:t>3068</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552ED528"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00B44810" w14:textId="77777777" w:rsidR="00275211" w:rsidRPr="004F0C24" w:rsidRDefault="00275211" w:rsidP="005755F4">
            <w:pPr>
              <w:pStyle w:val="ListParagraph"/>
            </w:pPr>
            <w:r w:rsidRPr="004F0C24">
              <w:rPr>
                <w:color w:val="000000"/>
              </w:rPr>
              <w:t>Newtownhamilton</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1F3D40D7" w14:textId="77777777" w:rsidR="00275211" w:rsidRPr="004F0C24" w:rsidRDefault="00275211" w:rsidP="005755F4">
            <w:pPr>
              <w:pStyle w:val="ListParagraph"/>
            </w:pPr>
            <w:r w:rsidRPr="004F0C24">
              <w:rPr>
                <w:color w:val="000000"/>
              </w:rPr>
              <w:t>2891</w:t>
            </w:r>
          </w:p>
        </w:tc>
      </w:tr>
      <w:tr w:rsidR="00275211" w:rsidRPr="004F0C24" w14:paraId="7A863740" w14:textId="77777777" w:rsidTr="00F720DE">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28B00222" w14:textId="77777777" w:rsidR="00275211" w:rsidRPr="004F0C24" w:rsidRDefault="00275211" w:rsidP="005755F4">
            <w:pPr>
              <w:pStyle w:val="ListParagraph"/>
            </w:pPr>
            <w:r w:rsidRPr="004F0C24">
              <w:rPr>
                <w:color w:val="000000"/>
              </w:rPr>
              <w:t>Crossmaglen</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034EACFB" w14:textId="77777777" w:rsidR="00275211" w:rsidRPr="004F0C24" w:rsidRDefault="00275211" w:rsidP="005755F4">
            <w:pPr>
              <w:pStyle w:val="ListParagraph"/>
            </w:pPr>
            <w:r w:rsidRPr="004F0C24">
              <w:rPr>
                <w:color w:val="000000"/>
              </w:rPr>
              <w:t>2919</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7C4ED41D"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772C4433" w14:textId="77777777" w:rsidR="00275211" w:rsidRPr="004F0C24" w:rsidRDefault="00275211" w:rsidP="005755F4">
            <w:pPr>
              <w:pStyle w:val="ListParagraph"/>
            </w:pPr>
            <w:r w:rsidRPr="004F0C24">
              <w:rPr>
                <w:color w:val="000000"/>
              </w:rPr>
              <w:t>Richhill</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784141CC" w14:textId="77777777" w:rsidR="00275211" w:rsidRPr="004F0C24" w:rsidRDefault="00275211" w:rsidP="005755F4">
            <w:pPr>
              <w:pStyle w:val="ListParagraph"/>
            </w:pPr>
            <w:r w:rsidRPr="004F0C24">
              <w:rPr>
                <w:color w:val="000000"/>
              </w:rPr>
              <w:t>3545</w:t>
            </w:r>
          </w:p>
        </w:tc>
      </w:tr>
      <w:tr w:rsidR="00275211" w:rsidRPr="004F0C24" w14:paraId="438D51B5" w14:textId="77777777" w:rsidTr="00F720DE">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0A02941B" w14:textId="77777777" w:rsidR="00275211" w:rsidRPr="004F0C24" w:rsidRDefault="00275211" w:rsidP="005755F4">
            <w:pPr>
              <w:pStyle w:val="ListParagraph"/>
            </w:pPr>
            <w:r w:rsidRPr="004F0C24">
              <w:rPr>
                <w:color w:val="000000"/>
              </w:rPr>
              <w:t>Damolly</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1FF87B0B" w14:textId="77777777" w:rsidR="00275211" w:rsidRPr="004F0C24" w:rsidRDefault="00275211" w:rsidP="005755F4">
            <w:pPr>
              <w:pStyle w:val="ListParagraph"/>
            </w:pPr>
            <w:r w:rsidRPr="004F0C24">
              <w:rPr>
                <w:color w:val="000000"/>
              </w:rPr>
              <w:t>2915</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1A95276B"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67160637" w14:textId="77777777" w:rsidR="00275211" w:rsidRPr="004F0C24" w:rsidRDefault="00275211" w:rsidP="005755F4">
            <w:pPr>
              <w:pStyle w:val="ListParagraph"/>
            </w:pPr>
            <w:r w:rsidRPr="004F0C24">
              <w:rPr>
                <w:color w:val="000000"/>
              </w:rPr>
              <w:t>Seagahan</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52F95DB9" w14:textId="77777777" w:rsidR="00275211" w:rsidRPr="004F0C24" w:rsidRDefault="00275211" w:rsidP="005755F4">
            <w:pPr>
              <w:pStyle w:val="ListParagraph"/>
            </w:pPr>
            <w:r w:rsidRPr="004F0C24">
              <w:rPr>
                <w:color w:val="000000"/>
              </w:rPr>
              <w:t>3901</w:t>
            </w:r>
          </w:p>
        </w:tc>
      </w:tr>
      <w:tr w:rsidR="00275211" w:rsidRPr="004F0C24" w14:paraId="2877301B" w14:textId="77777777" w:rsidTr="00F720DE">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1F845BE1" w14:textId="77777777" w:rsidR="00275211" w:rsidRPr="004F0C24" w:rsidRDefault="00275211" w:rsidP="005755F4">
            <w:pPr>
              <w:pStyle w:val="ListParagraph"/>
            </w:pPr>
            <w:r w:rsidRPr="004F0C24">
              <w:rPr>
                <w:color w:val="000000"/>
              </w:rPr>
              <w:t>Demesne</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33C59963" w14:textId="77777777" w:rsidR="00275211" w:rsidRPr="004F0C24" w:rsidRDefault="00275211" w:rsidP="005755F4">
            <w:pPr>
              <w:pStyle w:val="ListParagraph"/>
            </w:pPr>
            <w:r w:rsidRPr="004F0C24">
              <w:rPr>
                <w:color w:val="000000"/>
              </w:rPr>
              <w:t>3584</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3E9A2BDA"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3B912F93" w14:textId="77777777" w:rsidR="00275211" w:rsidRPr="004F0C24" w:rsidRDefault="00275211" w:rsidP="005755F4">
            <w:pPr>
              <w:pStyle w:val="ListParagraph"/>
            </w:pPr>
            <w:r w:rsidRPr="004F0C24">
              <w:rPr>
                <w:color w:val="000000"/>
              </w:rPr>
              <w:t>St. Patrick's</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4BDAEB06" w14:textId="77777777" w:rsidR="00275211" w:rsidRPr="004F0C24" w:rsidRDefault="00275211" w:rsidP="005755F4">
            <w:pPr>
              <w:pStyle w:val="ListParagraph"/>
            </w:pPr>
            <w:r w:rsidRPr="004F0C24">
              <w:rPr>
                <w:color w:val="000000"/>
              </w:rPr>
              <w:t>3179</w:t>
            </w:r>
          </w:p>
        </w:tc>
      </w:tr>
      <w:tr w:rsidR="00275211" w:rsidRPr="004F0C24" w14:paraId="277EEB53" w14:textId="77777777" w:rsidTr="00F720DE">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7F7D3700" w14:textId="77777777" w:rsidR="00275211" w:rsidRPr="004F0C24" w:rsidRDefault="00275211" w:rsidP="005755F4">
            <w:pPr>
              <w:pStyle w:val="ListParagraph"/>
            </w:pPr>
            <w:r w:rsidRPr="004F0C24">
              <w:rPr>
                <w:color w:val="000000"/>
              </w:rPr>
              <w:t>Drumalane</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01B3E7E0" w14:textId="77777777" w:rsidR="00275211" w:rsidRPr="004F0C24" w:rsidRDefault="00275211" w:rsidP="005755F4">
            <w:pPr>
              <w:pStyle w:val="ListParagraph"/>
            </w:pPr>
            <w:r w:rsidRPr="004F0C24">
              <w:rPr>
                <w:color w:val="000000"/>
              </w:rPr>
              <w:t>3199</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6DD32D00"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597254C8" w14:textId="77777777" w:rsidR="00275211" w:rsidRPr="004F0C24" w:rsidRDefault="00275211" w:rsidP="005755F4">
            <w:pPr>
              <w:pStyle w:val="ListParagraph"/>
            </w:pPr>
            <w:r w:rsidRPr="004F0C24">
              <w:rPr>
                <w:color w:val="000000"/>
              </w:rPr>
              <w:t>Tandragee</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122B7046" w14:textId="77777777" w:rsidR="00275211" w:rsidRPr="004F0C24" w:rsidRDefault="00275211" w:rsidP="005755F4">
            <w:pPr>
              <w:pStyle w:val="ListParagraph"/>
            </w:pPr>
            <w:r w:rsidRPr="004F0C24">
              <w:rPr>
                <w:color w:val="000000"/>
              </w:rPr>
              <w:t>3545</w:t>
            </w:r>
          </w:p>
        </w:tc>
      </w:tr>
      <w:tr w:rsidR="00275211" w:rsidRPr="004F0C24" w14:paraId="2ABFD45F" w14:textId="77777777" w:rsidTr="00F720DE">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4B1683FA" w14:textId="77777777" w:rsidR="00275211" w:rsidRPr="004F0C24" w:rsidRDefault="00275211" w:rsidP="005755F4">
            <w:pPr>
              <w:pStyle w:val="ListParagraph"/>
            </w:pPr>
            <w:r w:rsidRPr="004F0C24">
              <w:rPr>
                <w:color w:val="000000"/>
              </w:rPr>
              <w:t>Fathom</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39D1E9D5" w14:textId="77777777" w:rsidR="00275211" w:rsidRPr="004F0C24" w:rsidRDefault="00275211" w:rsidP="005755F4">
            <w:pPr>
              <w:pStyle w:val="ListParagraph"/>
            </w:pPr>
            <w:r w:rsidRPr="004F0C24">
              <w:rPr>
                <w:color w:val="000000"/>
              </w:rPr>
              <w:t>3100</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45046C51"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55BC3465" w14:textId="77777777" w:rsidR="00275211" w:rsidRPr="004F0C24" w:rsidRDefault="00275211" w:rsidP="005755F4">
            <w:pPr>
              <w:pStyle w:val="ListParagraph"/>
            </w:pPr>
            <w:r w:rsidRPr="004F0C24">
              <w:rPr>
                <w:color w:val="000000"/>
              </w:rPr>
              <w:t>The Mall</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3032DFC8" w14:textId="77777777" w:rsidR="00275211" w:rsidRPr="004F0C24" w:rsidRDefault="00275211" w:rsidP="005755F4">
            <w:pPr>
              <w:pStyle w:val="ListParagraph"/>
            </w:pPr>
            <w:r w:rsidRPr="004F0C24">
              <w:rPr>
                <w:color w:val="000000"/>
              </w:rPr>
              <w:t>3202</w:t>
            </w:r>
          </w:p>
        </w:tc>
      </w:tr>
      <w:tr w:rsidR="00275211" w:rsidRPr="004F0C24" w14:paraId="1EC9CF55" w14:textId="77777777" w:rsidTr="00F720DE">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1C431CC0" w14:textId="77777777" w:rsidR="00275211" w:rsidRPr="004F0C24" w:rsidRDefault="00275211" w:rsidP="005755F4">
            <w:pPr>
              <w:pStyle w:val="ListParagraph"/>
            </w:pPr>
            <w:r w:rsidRPr="004F0C24">
              <w:rPr>
                <w:color w:val="000000"/>
              </w:rPr>
              <w:t>Forkhill</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55B2BC3A" w14:textId="77777777" w:rsidR="00275211" w:rsidRPr="004F0C24" w:rsidRDefault="00275211" w:rsidP="005755F4">
            <w:pPr>
              <w:pStyle w:val="ListParagraph"/>
            </w:pPr>
            <w:r w:rsidRPr="004F0C24">
              <w:rPr>
                <w:color w:val="000000"/>
              </w:rPr>
              <w:t>3024</w:t>
            </w:r>
          </w:p>
        </w:tc>
        <w:tc>
          <w:tcPr>
            <w:tcW w:w="580" w:type="dxa"/>
            <w:tcBorders>
              <w:top w:val="nil"/>
              <w:left w:val="nil"/>
              <w:bottom w:val="nil"/>
              <w:right w:val="nil"/>
            </w:tcBorders>
            <w:shd w:val="clear" w:color="auto" w:fill="auto"/>
            <w:tcMar>
              <w:top w:w="72" w:type="dxa"/>
              <w:left w:w="144" w:type="dxa"/>
              <w:bottom w:w="72" w:type="dxa"/>
              <w:right w:w="144" w:type="dxa"/>
            </w:tcMar>
            <w:hideMark/>
          </w:tcPr>
          <w:p w14:paraId="44EBEC0A"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29CB15D9" w14:textId="77777777" w:rsidR="00275211" w:rsidRPr="004F0C24" w:rsidRDefault="00275211" w:rsidP="005755F4">
            <w:pPr>
              <w:pStyle w:val="ListParagraph"/>
            </w:pPr>
            <w:r w:rsidRPr="004F0C24">
              <w:rPr>
                <w:color w:val="000000"/>
              </w:rPr>
              <w:t>Whitecross</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6F11F3FB" w14:textId="77777777" w:rsidR="00275211" w:rsidRPr="004F0C24" w:rsidRDefault="00275211" w:rsidP="005755F4">
            <w:pPr>
              <w:pStyle w:val="ListParagraph"/>
            </w:pPr>
            <w:r w:rsidRPr="004F0C24">
              <w:rPr>
                <w:color w:val="000000"/>
              </w:rPr>
              <w:t>2872</w:t>
            </w:r>
          </w:p>
        </w:tc>
      </w:tr>
      <w:tr w:rsidR="00275211" w:rsidRPr="004F0C24" w14:paraId="398F6053" w14:textId="77777777" w:rsidTr="00F720DE">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3F23C021" w14:textId="77777777" w:rsidR="00275211" w:rsidRPr="004F0C24" w:rsidRDefault="00275211" w:rsidP="005755F4">
            <w:pPr>
              <w:pStyle w:val="ListParagraph"/>
            </w:pPr>
            <w:r w:rsidRPr="004F0C24">
              <w:rPr>
                <w:color w:val="000000"/>
              </w:rPr>
              <w:t>Hamiltonsbawn</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598E7A11" w14:textId="77777777" w:rsidR="00275211" w:rsidRPr="004F0C24" w:rsidRDefault="00275211" w:rsidP="005755F4">
            <w:pPr>
              <w:pStyle w:val="ListParagraph"/>
            </w:pPr>
            <w:r w:rsidRPr="004F0C24">
              <w:rPr>
                <w:color w:val="000000"/>
              </w:rPr>
              <w:t>3561</w:t>
            </w:r>
          </w:p>
        </w:tc>
        <w:tc>
          <w:tcPr>
            <w:tcW w:w="580" w:type="dxa"/>
            <w:tcBorders>
              <w:top w:val="nil"/>
              <w:left w:val="nil"/>
              <w:bottom w:val="nil"/>
              <w:right w:val="nil"/>
            </w:tcBorders>
            <w:shd w:val="clear" w:color="auto" w:fill="auto"/>
            <w:tcMar>
              <w:top w:w="72" w:type="dxa"/>
              <w:left w:w="144" w:type="dxa"/>
              <w:bottom w:w="72" w:type="dxa"/>
              <w:right w:w="144" w:type="dxa"/>
            </w:tcMar>
            <w:hideMark/>
          </w:tcPr>
          <w:p w14:paraId="49EDD456"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43F7D23D" w14:textId="77777777" w:rsidR="00275211" w:rsidRPr="004F0C24" w:rsidRDefault="00275211" w:rsidP="005755F4">
            <w:pPr>
              <w:pStyle w:val="ListParagraph"/>
            </w:pPr>
          </w:p>
        </w:tc>
        <w:tc>
          <w:tcPr>
            <w:tcW w:w="1720" w:type="dxa"/>
            <w:tcBorders>
              <w:top w:val="nil"/>
              <w:left w:val="nil"/>
              <w:bottom w:val="nil"/>
              <w:right w:val="nil"/>
            </w:tcBorders>
            <w:shd w:val="clear" w:color="auto" w:fill="auto"/>
            <w:tcMar>
              <w:top w:w="72" w:type="dxa"/>
              <w:left w:w="144" w:type="dxa"/>
              <w:bottom w:w="72" w:type="dxa"/>
              <w:right w:w="144" w:type="dxa"/>
            </w:tcMar>
            <w:hideMark/>
          </w:tcPr>
          <w:p w14:paraId="154956B0" w14:textId="77777777" w:rsidR="00275211" w:rsidRPr="004F0C24" w:rsidRDefault="00275211" w:rsidP="005755F4">
            <w:pPr>
              <w:pStyle w:val="ListParagraph"/>
            </w:pPr>
          </w:p>
        </w:tc>
      </w:tr>
    </w:tbl>
    <w:p w14:paraId="4C6F2772" w14:textId="77777777" w:rsidR="00275211" w:rsidRPr="004F0C24" w:rsidRDefault="00275211" w:rsidP="00275211">
      <w:pPr>
        <w:rPr>
          <w:rFonts w:cs="Arial"/>
        </w:rPr>
      </w:pPr>
    </w:p>
    <w:p w14:paraId="5F490B57" w14:textId="77777777" w:rsidR="00275211" w:rsidRPr="004F0C24" w:rsidRDefault="00275211" w:rsidP="002D1F27">
      <w:pPr>
        <w:pStyle w:val="Heading20"/>
        <w:rPr>
          <w:rFonts w:eastAsia="Cambria"/>
        </w:rPr>
      </w:pPr>
    </w:p>
    <w:p w14:paraId="5713D3E9" w14:textId="77777777" w:rsidR="00B2757F" w:rsidRPr="004F0C24" w:rsidRDefault="00B2757F">
      <w:pPr>
        <w:rPr>
          <w:rFonts w:eastAsia="Cambria" w:cs="Times New Roman"/>
          <w:b/>
          <w:color w:val="1F3864" w:themeColor="accent1" w:themeShade="80"/>
          <w:sz w:val="28"/>
          <w:lang w:eastAsia="en-GB"/>
        </w:rPr>
      </w:pPr>
      <w:r w:rsidRPr="004F0C24">
        <w:rPr>
          <w:rFonts w:eastAsia="Cambria"/>
        </w:rPr>
        <w:br w:type="page"/>
      </w:r>
    </w:p>
    <w:p w14:paraId="1044FB06" w14:textId="6E29DD18" w:rsidR="00275211" w:rsidRPr="004F0C24" w:rsidRDefault="00275211" w:rsidP="002D1F27">
      <w:pPr>
        <w:pStyle w:val="Heading20"/>
        <w:rPr>
          <w:rFonts w:eastAsia="Cambria"/>
        </w:rPr>
      </w:pPr>
      <w:r w:rsidRPr="004F0C24">
        <w:rPr>
          <w:rFonts w:eastAsia="Cambria"/>
        </w:rPr>
        <w:lastRenderedPageBreak/>
        <w:t>North Antrim County Constituency</w:t>
      </w:r>
    </w:p>
    <w:p w14:paraId="415ED6AB" w14:textId="77777777" w:rsidR="00275211" w:rsidRPr="004F0C24" w:rsidRDefault="00275211" w:rsidP="00275211">
      <w:pPr>
        <w:rPr>
          <w:rFonts w:eastAsia="Cambria" w:cs="Arial"/>
          <w:b/>
          <w:bCs/>
          <w:color w:val="44546A" w:themeColor="text2"/>
        </w:rPr>
      </w:pPr>
      <w:r w:rsidRPr="004F0C24">
        <w:rPr>
          <w:rFonts w:eastAsia="Cambria" w:cs="Arial"/>
          <w:b/>
          <w:bCs/>
          <w:color w:val="44546A" w:themeColor="text2"/>
        </w:rPr>
        <w:t>Total constituency electorate – 71,165</w:t>
      </w:r>
    </w:p>
    <w:p w14:paraId="6E5E2E84" w14:textId="77777777" w:rsidR="00275211" w:rsidRPr="004F0C24" w:rsidRDefault="00275211" w:rsidP="00275211">
      <w:pPr>
        <w:rPr>
          <w:rFonts w:eastAsia="Cambria"/>
          <w:b/>
          <w:bCs/>
          <w:color w:val="44546A" w:themeColor="text2"/>
        </w:rPr>
      </w:pPr>
    </w:p>
    <w:tbl>
      <w:tblPr>
        <w:tblW w:w="10820" w:type="dxa"/>
        <w:tblLayout w:type="fixed"/>
        <w:tblCellMar>
          <w:left w:w="0" w:type="dxa"/>
          <w:right w:w="0" w:type="dxa"/>
        </w:tblCellMar>
        <w:tblLook w:val="0420" w:firstRow="1" w:lastRow="0" w:firstColumn="0" w:lastColumn="0" w:noHBand="0" w:noVBand="1"/>
      </w:tblPr>
      <w:tblGrid>
        <w:gridCol w:w="2913"/>
        <w:gridCol w:w="2290"/>
        <w:gridCol w:w="467"/>
        <w:gridCol w:w="3397"/>
        <w:gridCol w:w="1753"/>
      </w:tblGrid>
      <w:tr w:rsidR="005755F4" w:rsidRPr="004F0C24" w14:paraId="0715CBD0" w14:textId="77777777" w:rsidTr="000C64C1">
        <w:trPr>
          <w:trHeight w:hRule="exact" w:val="510"/>
        </w:trPr>
        <w:tc>
          <w:tcPr>
            <w:tcW w:w="2913" w:type="dxa"/>
            <w:shd w:val="clear" w:color="auto" w:fill="1F3864" w:themeFill="accent1" w:themeFillShade="80"/>
            <w:tcMar>
              <w:top w:w="15" w:type="dxa"/>
              <w:left w:w="108" w:type="dxa"/>
              <w:bottom w:w="0" w:type="dxa"/>
              <w:right w:w="108" w:type="dxa"/>
            </w:tcMar>
            <w:hideMark/>
          </w:tcPr>
          <w:p w14:paraId="2E2B7A56" w14:textId="77777777" w:rsidR="00275211" w:rsidRPr="004F0C24" w:rsidRDefault="00275211" w:rsidP="005755F4">
            <w:pPr>
              <w:pStyle w:val="ListParagraph"/>
              <w:rPr>
                <w:b/>
                <w:color w:val="FFFFFF" w:themeColor="background1"/>
                <w:sz w:val="28"/>
                <w:szCs w:val="36"/>
              </w:rPr>
            </w:pPr>
            <w:r w:rsidRPr="004F0C24">
              <w:rPr>
                <w:b/>
                <w:color w:val="FFFFFF" w:themeColor="background1"/>
                <w:sz w:val="28"/>
              </w:rPr>
              <w:t>Ward name</w:t>
            </w:r>
          </w:p>
        </w:tc>
        <w:tc>
          <w:tcPr>
            <w:tcW w:w="2290" w:type="dxa"/>
            <w:shd w:val="clear" w:color="auto" w:fill="1F3864" w:themeFill="accent1" w:themeFillShade="80"/>
            <w:tcMar>
              <w:top w:w="15" w:type="dxa"/>
              <w:left w:w="108" w:type="dxa"/>
              <w:bottom w:w="0" w:type="dxa"/>
              <w:right w:w="108" w:type="dxa"/>
            </w:tcMar>
            <w:hideMark/>
          </w:tcPr>
          <w:p w14:paraId="5500FCCC" w14:textId="77777777" w:rsidR="00275211" w:rsidRPr="004F0C24" w:rsidRDefault="00275211" w:rsidP="005755F4">
            <w:pPr>
              <w:pStyle w:val="ListParagraph"/>
              <w:rPr>
                <w:b/>
                <w:color w:val="FFFFFF" w:themeColor="background1"/>
                <w:sz w:val="28"/>
                <w:szCs w:val="36"/>
              </w:rPr>
            </w:pPr>
            <w:r w:rsidRPr="004F0C24">
              <w:rPr>
                <w:b/>
                <w:color w:val="FFFFFF" w:themeColor="background1"/>
                <w:sz w:val="28"/>
              </w:rPr>
              <w:t>Electorate</w:t>
            </w:r>
          </w:p>
        </w:tc>
        <w:tc>
          <w:tcPr>
            <w:tcW w:w="467" w:type="dxa"/>
            <w:shd w:val="clear" w:color="auto" w:fill="1F3864" w:themeFill="accent1" w:themeFillShade="80"/>
            <w:tcMar>
              <w:top w:w="15" w:type="dxa"/>
              <w:left w:w="108" w:type="dxa"/>
              <w:bottom w:w="0" w:type="dxa"/>
              <w:right w:w="108" w:type="dxa"/>
            </w:tcMar>
            <w:hideMark/>
          </w:tcPr>
          <w:p w14:paraId="21EF09DC" w14:textId="77777777" w:rsidR="00275211" w:rsidRPr="004F0C24" w:rsidRDefault="00275211" w:rsidP="005755F4">
            <w:pPr>
              <w:pStyle w:val="ListParagraph"/>
              <w:rPr>
                <w:b/>
                <w:color w:val="FFFFFF" w:themeColor="background1"/>
                <w:sz w:val="28"/>
                <w:szCs w:val="36"/>
              </w:rPr>
            </w:pPr>
          </w:p>
        </w:tc>
        <w:tc>
          <w:tcPr>
            <w:tcW w:w="3397" w:type="dxa"/>
            <w:shd w:val="clear" w:color="auto" w:fill="1F3864" w:themeFill="accent1" w:themeFillShade="80"/>
            <w:tcMar>
              <w:top w:w="15" w:type="dxa"/>
              <w:left w:w="108" w:type="dxa"/>
              <w:bottom w:w="0" w:type="dxa"/>
              <w:right w:w="108" w:type="dxa"/>
            </w:tcMar>
            <w:hideMark/>
          </w:tcPr>
          <w:p w14:paraId="6A59F80A" w14:textId="77777777" w:rsidR="00275211" w:rsidRPr="004F0C24" w:rsidRDefault="00275211" w:rsidP="005755F4">
            <w:pPr>
              <w:pStyle w:val="ListParagraph"/>
              <w:rPr>
                <w:b/>
                <w:color w:val="FFFFFF" w:themeColor="background1"/>
                <w:sz w:val="28"/>
                <w:szCs w:val="36"/>
              </w:rPr>
            </w:pPr>
            <w:r w:rsidRPr="004F0C24">
              <w:rPr>
                <w:b/>
                <w:color w:val="FFFFFF" w:themeColor="background1"/>
                <w:sz w:val="28"/>
              </w:rPr>
              <w:t>Ward name</w:t>
            </w:r>
          </w:p>
        </w:tc>
        <w:tc>
          <w:tcPr>
            <w:tcW w:w="1753" w:type="dxa"/>
            <w:shd w:val="clear" w:color="auto" w:fill="1F3864" w:themeFill="accent1" w:themeFillShade="80"/>
            <w:tcMar>
              <w:top w:w="15" w:type="dxa"/>
              <w:left w:w="108" w:type="dxa"/>
              <w:bottom w:w="0" w:type="dxa"/>
              <w:right w:w="108" w:type="dxa"/>
            </w:tcMar>
            <w:hideMark/>
          </w:tcPr>
          <w:p w14:paraId="188D7D8A" w14:textId="77777777" w:rsidR="00275211" w:rsidRPr="000C64C1" w:rsidRDefault="00275211" w:rsidP="000C64C1">
            <w:pPr>
              <w:rPr>
                <w:b/>
                <w:color w:val="FFFFFF" w:themeColor="background1"/>
                <w:sz w:val="28"/>
                <w:szCs w:val="36"/>
              </w:rPr>
            </w:pPr>
            <w:r w:rsidRPr="000C64C1">
              <w:rPr>
                <w:b/>
                <w:color w:val="FFFFFF" w:themeColor="background1"/>
                <w:sz w:val="28"/>
              </w:rPr>
              <w:t>Electorate</w:t>
            </w:r>
          </w:p>
        </w:tc>
      </w:tr>
      <w:tr w:rsidR="00275211" w:rsidRPr="004F0C24" w14:paraId="55EAAAF4" w14:textId="77777777" w:rsidTr="00F720DE">
        <w:trPr>
          <w:trHeight w:hRule="exact" w:val="510"/>
        </w:trPr>
        <w:tc>
          <w:tcPr>
            <w:tcW w:w="2913" w:type="dxa"/>
            <w:shd w:val="clear" w:color="auto" w:fill="auto"/>
            <w:tcMar>
              <w:top w:w="12" w:type="dxa"/>
              <w:left w:w="12" w:type="dxa"/>
              <w:bottom w:w="0" w:type="dxa"/>
              <w:right w:w="12" w:type="dxa"/>
            </w:tcMar>
            <w:vAlign w:val="bottom"/>
            <w:hideMark/>
          </w:tcPr>
          <w:p w14:paraId="6A389246" w14:textId="77777777" w:rsidR="00275211" w:rsidRPr="004F0C24" w:rsidRDefault="00275211" w:rsidP="005755F4">
            <w:pPr>
              <w:pStyle w:val="ListParagraph"/>
            </w:pPr>
            <w:r w:rsidRPr="004F0C24">
              <w:rPr>
                <w:color w:val="000000"/>
              </w:rPr>
              <w:t>Academy</w:t>
            </w:r>
          </w:p>
        </w:tc>
        <w:tc>
          <w:tcPr>
            <w:tcW w:w="2290" w:type="dxa"/>
            <w:shd w:val="clear" w:color="auto" w:fill="auto"/>
            <w:tcMar>
              <w:top w:w="12" w:type="dxa"/>
              <w:left w:w="12" w:type="dxa"/>
              <w:bottom w:w="0" w:type="dxa"/>
              <w:right w:w="12" w:type="dxa"/>
            </w:tcMar>
            <w:vAlign w:val="bottom"/>
            <w:hideMark/>
          </w:tcPr>
          <w:p w14:paraId="17506B9D" w14:textId="77777777" w:rsidR="00275211" w:rsidRPr="004F0C24" w:rsidRDefault="00275211" w:rsidP="005755F4">
            <w:pPr>
              <w:pStyle w:val="ListParagraph"/>
            </w:pPr>
            <w:r w:rsidRPr="004F0C24">
              <w:rPr>
                <w:color w:val="000000"/>
              </w:rPr>
              <w:t>2071</w:t>
            </w:r>
          </w:p>
        </w:tc>
        <w:tc>
          <w:tcPr>
            <w:tcW w:w="467" w:type="dxa"/>
            <w:shd w:val="clear" w:color="auto" w:fill="auto"/>
            <w:tcMar>
              <w:top w:w="15" w:type="dxa"/>
              <w:left w:w="108" w:type="dxa"/>
              <w:bottom w:w="0" w:type="dxa"/>
              <w:right w:w="108" w:type="dxa"/>
            </w:tcMar>
            <w:vAlign w:val="bottom"/>
            <w:hideMark/>
          </w:tcPr>
          <w:p w14:paraId="033D13E5" w14:textId="77777777" w:rsidR="00275211" w:rsidRPr="004F0C24" w:rsidRDefault="00275211" w:rsidP="005755F4">
            <w:pPr>
              <w:pStyle w:val="ListParagraph"/>
            </w:pPr>
          </w:p>
        </w:tc>
        <w:tc>
          <w:tcPr>
            <w:tcW w:w="3397" w:type="dxa"/>
            <w:shd w:val="clear" w:color="auto" w:fill="auto"/>
            <w:tcMar>
              <w:top w:w="12" w:type="dxa"/>
              <w:left w:w="12" w:type="dxa"/>
              <w:bottom w:w="0" w:type="dxa"/>
              <w:right w:w="12" w:type="dxa"/>
            </w:tcMar>
            <w:vAlign w:val="bottom"/>
            <w:hideMark/>
          </w:tcPr>
          <w:p w14:paraId="5930F1F6" w14:textId="77777777" w:rsidR="00275211" w:rsidRPr="004F0C24" w:rsidRDefault="00275211" w:rsidP="005755F4">
            <w:pPr>
              <w:pStyle w:val="ListParagraph"/>
            </w:pPr>
            <w:r w:rsidRPr="004F0C24">
              <w:rPr>
                <w:color w:val="000000"/>
              </w:rPr>
              <w:t>Dunloy</w:t>
            </w:r>
          </w:p>
        </w:tc>
        <w:tc>
          <w:tcPr>
            <w:tcW w:w="1753" w:type="dxa"/>
            <w:shd w:val="clear" w:color="auto" w:fill="auto"/>
            <w:tcMar>
              <w:top w:w="12" w:type="dxa"/>
              <w:left w:w="12" w:type="dxa"/>
              <w:bottom w:w="0" w:type="dxa"/>
              <w:right w:w="12" w:type="dxa"/>
            </w:tcMar>
            <w:vAlign w:val="bottom"/>
            <w:hideMark/>
          </w:tcPr>
          <w:p w14:paraId="45BF45EF" w14:textId="77777777" w:rsidR="00275211" w:rsidRPr="004F0C24" w:rsidRDefault="00275211" w:rsidP="005755F4">
            <w:pPr>
              <w:pStyle w:val="ListParagraph"/>
            </w:pPr>
            <w:r w:rsidRPr="004F0C24">
              <w:rPr>
                <w:color w:val="000000"/>
              </w:rPr>
              <w:t>2577</w:t>
            </w:r>
          </w:p>
        </w:tc>
      </w:tr>
      <w:tr w:rsidR="00275211" w:rsidRPr="004F0C24" w14:paraId="08781968" w14:textId="77777777" w:rsidTr="00F720DE">
        <w:trPr>
          <w:trHeight w:hRule="exact" w:val="510"/>
        </w:trPr>
        <w:tc>
          <w:tcPr>
            <w:tcW w:w="2913" w:type="dxa"/>
            <w:shd w:val="clear" w:color="auto" w:fill="auto"/>
            <w:tcMar>
              <w:top w:w="12" w:type="dxa"/>
              <w:left w:w="12" w:type="dxa"/>
              <w:bottom w:w="0" w:type="dxa"/>
              <w:right w:w="12" w:type="dxa"/>
            </w:tcMar>
            <w:vAlign w:val="bottom"/>
            <w:hideMark/>
          </w:tcPr>
          <w:p w14:paraId="26AD3745" w14:textId="77777777" w:rsidR="00275211" w:rsidRPr="004F0C24" w:rsidRDefault="00275211" w:rsidP="005755F4">
            <w:pPr>
              <w:pStyle w:val="ListParagraph"/>
            </w:pPr>
            <w:r w:rsidRPr="004F0C24">
              <w:rPr>
                <w:color w:val="000000"/>
              </w:rPr>
              <w:t>Ahoghill</w:t>
            </w:r>
          </w:p>
        </w:tc>
        <w:tc>
          <w:tcPr>
            <w:tcW w:w="2290" w:type="dxa"/>
            <w:shd w:val="clear" w:color="auto" w:fill="auto"/>
            <w:tcMar>
              <w:top w:w="12" w:type="dxa"/>
              <w:left w:w="12" w:type="dxa"/>
              <w:bottom w:w="0" w:type="dxa"/>
              <w:right w:w="12" w:type="dxa"/>
            </w:tcMar>
            <w:vAlign w:val="bottom"/>
            <w:hideMark/>
          </w:tcPr>
          <w:p w14:paraId="5E2E29BB" w14:textId="77777777" w:rsidR="00275211" w:rsidRPr="004F0C24" w:rsidRDefault="00275211" w:rsidP="005755F4">
            <w:pPr>
              <w:pStyle w:val="ListParagraph"/>
            </w:pPr>
            <w:r w:rsidRPr="004F0C24">
              <w:rPr>
                <w:color w:val="000000"/>
              </w:rPr>
              <w:t>2637</w:t>
            </w:r>
          </w:p>
        </w:tc>
        <w:tc>
          <w:tcPr>
            <w:tcW w:w="467" w:type="dxa"/>
            <w:shd w:val="clear" w:color="auto" w:fill="auto"/>
            <w:tcMar>
              <w:top w:w="15" w:type="dxa"/>
              <w:left w:w="108" w:type="dxa"/>
              <w:bottom w:w="0" w:type="dxa"/>
              <w:right w:w="108" w:type="dxa"/>
            </w:tcMar>
            <w:vAlign w:val="bottom"/>
            <w:hideMark/>
          </w:tcPr>
          <w:p w14:paraId="2C03D8B5" w14:textId="77777777" w:rsidR="00275211" w:rsidRPr="004F0C24" w:rsidRDefault="00275211" w:rsidP="005755F4">
            <w:pPr>
              <w:pStyle w:val="ListParagraph"/>
            </w:pPr>
          </w:p>
        </w:tc>
        <w:tc>
          <w:tcPr>
            <w:tcW w:w="3397" w:type="dxa"/>
            <w:shd w:val="clear" w:color="auto" w:fill="auto"/>
            <w:tcMar>
              <w:top w:w="12" w:type="dxa"/>
              <w:left w:w="12" w:type="dxa"/>
              <w:bottom w:w="0" w:type="dxa"/>
              <w:right w:w="12" w:type="dxa"/>
            </w:tcMar>
            <w:vAlign w:val="bottom"/>
            <w:hideMark/>
          </w:tcPr>
          <w:p w14:paraId="2A9D4F34" w14:textId="77777777" w:rsidR="00275211" w:rsidRPr="004F0C24" w:rsidRDefault="00275211" w:rsidP="005755F4">
            <w:pPr>
              <w:pStyle w:val="ListParagraph"/>
            </w:pPr>
            <w:r w:rsidRPr="004F0C24">
              <w:rPr>
                <w:color w:val="000000"/>
              </w:rPr>
              <w:t>Fair Green</w:t>
            </w:r>
          </w:p>
        </w:tc>
        <w:tc>
          <w:tcPr>
            <w:tcW w:w="1753" w:type="dxa"/>
            <w:shd w:val="clear" w:color="auto" w:fill="auto"/>
            <w:tcMar>
              <w:top w:w="12" w:type="dxa"/>
              <w:left w:w="12" w:type="dxa"/>
              <w:bottom w:w="0" w:type="dxa"/>
              <w:right w:w="12" w:type="dxa"/>
            </w:tcMar>
            <w:vAlign w:val="bottom"/>
            <w:hideMark/>
          </w:tcPr>
          <w:p w14:paraId="6FF44140" w14:textId="77777777" w:rsidR="00275211" w:rsidRPr="004F0C24" w:rsidRDefault="00275211" w:rsidP="005755F4">
            <w:pPr>
              <w:pStyle w:val="ListParagraph"/>
            </w:pPr>
            <w:r w:rsidRPr="004F0C24">
              <w:rPr>
                <w:color w:val="000000"/>
              </w:rPr>
              <w:t>1974</w:t>
            </w:r>
          </w:p>
        </w:tc>
      </w:tr>
      <w:tr w:rsidR="00275211" w:rsidRPr="004F0C24" w14:paraId="196CF210" w14:textId="77777777" w:rsidTr="00F720DE">
        <w:trPr>
          <w:trHeight w:hRule="exact" w:val="510"/>
        </w:trPr>
        <w:tc>
          <w:tcPr>
            <w:tcW w:w="2913" w:type="dxa"/>
            <w:shd w:val="clear" w:color="auto" w:fill="auto"/>
            <w:tcMar>
              <w:top w:w="12" w:type="dxa"/>
              <w:left w:w="12" w:type="dxa"/>
              <w:bottom w:w="0" w:type="dxa"/>
              <w:right w:w="12" w:type="dxa"/>
            </w:tcMar>
            <w:vAlign w:val="bottom"/>
            <w:hideMark/>
          </w:tcPr>
          <w:p w14:paraId="027366A7" w14:textId="77777777" w:rsidR="00275211" w:rsidRPr="004F0C24" w:rsidRDefault="00275211" w:rsidP="005755F4">
            <w:pPr>
              <w:pStyle w:val="ListParagraph"/>
            </w:pPr>
            <w:r w:rsidRPr="004F0C24">
              <w:rPr>
                <w:color w:val="000000"/>
              </w:rPr>
              <w:t>Ardeevin</w:t>
            </w:r>
          </w:p>
        </w:tc>
        <w:tc>
          <w:tcPr>
            <w:tcW w:w="2290" w:type="dxa"/>
            <w:shd w:val="clear" w:color="auto" w:fill="auto"/>
            <w:tcMar>
              <w:top w:w="12" w:type="dxa"/>
              <w:left w:w="12" w:type="dxa"/>
              <w:bottom w:w="0" w:type="dxa"/>
              <w:right w:w="12" w:type="dxa"/>
            </w:tcMar>
            <w:vAlign w:val="bottom"/>
            <w:hideMark/>
          </w:tcPr>
          <w:p w14:paraId="2035CD2B" w14:textId="77777777" w:rsidR="00275211" w:rsidRPr="004F0C24" w:rsidRDefault="00275211" w:rsidP="005755F4">
            <w:pPr>
              <w:pStyle w:val="ListParagraph"/>
            </w:pPr>
            <w:r w:rsidRPr="004F0C24">
              <w:rPr>
                <w:color w:val="000000"/>
              </w:rPr>
              <w:t>2444</w:t>
            </w:r>
          </w:p>
        </w:tc>
        <w:tc>
          <w:tcPr>
            <w:tcW w:w="467" w:type="dxa"/>
            <w:shd w:val="clear" w:color="auto" w:fill="auto"/>
            <w:tcMar>
              <w:top w:w="15" w:type="dxa"/>
              <w:left w:w="108" w:type="dxa"/>
              <w:bottom w:w="0" w:type="dxa"/>
              <w:right w:w="108" w:type="dxa"/>
            </w:tcMar>
            <w:vAlign w:val="bottom"/>
            <w:hideMark/>
          </w:tcPr>
          <w:p w14:paraId="4B0C9C73" w14:textId="77777777" w:rsidR="00275211" w:rsidRPr="004F0C24" w:rsidRDefault="00275211" w:rsidP="005755F4">
            <w:pPr>
              <w:pStyle w:val="ListParagraph"/>
            </w:pPr>
          </w:p>
        </w:tc>
        <w:tc>
          <w:tcPr>
            <w:tcW w:w="3397" w:type="dxa"/>
            <w:shd w:val="clear" w:color="auto" w:fill="auto"/>
            <w:tcMar>
              <w:top w:w="12" w:type="dxa"/>
              <w:left w:w="12" w:type="dxa"/>
              <w:bottom w:w="0" w:type="dxa"/>
              <w:right w:w="12" w:type="dxa"/>
            </w:tcMar>
            <w:vAlign w:val="bottom"/>
            <w:hideMark/>
          </w:tcPr>
          <w:p w14:paraId="3DDAD09A" w14:textId="77777777" w:rsidR="00275211" w:rsidRPr="004F0C24" w:rsidRDefault="00275211" w:rsidP="005755F4">
            <w:pPr>
              <w:pStyle w:val="ListParagraph"/>
            </w:pPr>
            <w:r w:rsidRPr="004F0C24">
              <w:rPr>
                <w:color w:val="000000"/>
              </w:rPr>
              <w:t>Galgorm</w:t>
            </w:r>
          </w:p>
        </w:tc>
        <w:tc>
          <w:tcPr>
            <w:tcW w:w="1753" w:type="dxa"/>
            <w:shd w:val="clear" w:color="auto" w:fill="auto"/>
            <w:tcMar>
              <w:top w:w="12" w:type="dxa"/>
              <w:left w:w="12" w:type="dxa"/>
              <w:bottom w:w="0" w:type="dxa"/>
              <w:right w:w="12" w:type="dxa"/>
            </w:tcMar>
            <w:vAlign w:val="bottom"/>
            <w:hideMark/>
          </w:tcPr>
          <w:p w14:paraId="0E818235" w14:textId="77777777" w:rsidR="00275211" w:rsidRPr="004F0C24" w:rsidRDefault="00275211" w:rsidP="005755F4">
            <w:pPr>
              <w:pStyle w:val="ListParagraph"/>
            </w:pPr>
            <w:r w:rsidRPr="004F0C24">
              <w:rPr>
                <w:color w:val="000000"/>
              </w:rPr>
              <w:t>2445</w:t>
            </w:r>
          </w:p>
        </w:tc>
      </w:tr>
      <w:tr w:rsidR="00275211" w:rsidRPr="004F0C24" w14:paraId="627D605B" w14:textId="77777777" w:rsidTr="00F720DE">
        <w:trPr>
          <w:trHeight w:hRule="exact" w:val="510"/>
        </w:trPr>
        <w:tc>
          <w:tcPr>
            <w:tcW w:w="2913" w:type="dxa"/>
            <w:shd w:val="clear" w:color="auto" w:fill="auto"/>
            <w:tcMar>
              <w:top w:w="12" w:type="dxa"/>
              <w:left w:w="12" w:type="dxa"/>
              <w:bottom w:w="0" w:type="dxa"/>
              <w:right w:w="12" w:type="dxa"/>
            </w:tcMar>
            <w:vAlign w:val="bottom"/>
            <w:hideMark/>
          </w:tcPr>
          <w:p w14:paraId="038F1C3E" w14:textId="77777777" w:rsidR="00275211" w:rsidRPr="004F0C24" w:rsidRDefault="00275211" w:rsidP="005755F4">
            <w:pPr>
              <w:pStyle w:val="ListParagraph"/>
            </w:pPr>
            <w:r w:rsidRPr="004F0C24">
              <w:rPr>
                <w:color w:val="000000"/>
              </w:rPr>
              <w:t>Ballee &amp; Harryville</w:t>
            </w:r>
          </w:p>
        </w:tc>
        <w:tc>
          <w:tcPr>
            <w:tcW w:w="2290" w:type="dxa"/>
            <w:shd w:val="clear" w:color="auto" w:fill="auto"/>
            <w:tcMar>
              <w:top w:w="12" w:type="dxa"/>
              <w:left w:w="12" w:type="dxa"/>
              <w:bottom w:w="0" w:type="dxa"/>
              <w:right w:w="12" w:type="dxa"/>
            </w:tcMar>
            <w:vAlign w:val="bottom"/>
            <w:hideMark/>
          </w:tcPr>
          <w:p w14:paraId="243B347E" w14:textId="77777777" w:rsidR="00275211" w:rsidRPr="004F0C24" w:rsidRDefault="00275211" w:rsidP="005755F4">
            <w:pPr>
              <w:pStyle w:val="ListParagraph"/>
            </w:pPr>
            <w:r w:rsidRPr="004F0C24">
              <w:rPr>
                <w:color w:val="000000"/>
              </w:rPr>
              <w:t>2264</w:t>
            </w:r>
          </w:p>
        </w:tc>
        <w:tc>
          <w:tcPr>
            <w:tcW w:w="467" w:type="dxa"/>
            <w:shd w:val="clear" w:color="auto" w:fill="auto"/>
            <w:tcMar>
              <w:top w:w="15" w:type="dxa"/>
              <w:left w:w="108" w:type="dxa"/>
              <w:bottom w:w="0" w:type="dxa"/>
              <w:right w:w="108" w:type="dxa"/>
            </w:tcMar>
            <w:vAlign w:val="bottom"/>
            <w:hideMark/>
          </w:tcPr>
          <w:p w14:paraId="0E598192" w14:textId="77777777" w:rsidR="00275211" w:rsidRPr="004F0C24" w:rsidRDefault="00275211" w:rsidP="005755F4">
            <w:pPr>
              <w:pStyle w:val="ListParagraph"/>
            </w:pPr>
          </w:p>
        </w:tc>
        <w:tc>
          <w:tcPr>
            <w:tcW w:w="3397" w:type="dxa"/>
            <w:shd w:val="clear" w:color="auto" w:fill="auto"/>
            <w:tcMar>
              <w:top w:w="12" w:type="dxa"/>
              <w:left w:w="12" w:type="dxa"/>
              <w:bottom w:w="0" w:type="dxa"/>
              <w:right w:w="12" w:type="dxa"/>
            </w:tcMar>
            <w:vAlign w:val="bottom"/>
            <w:hideMark/>
          </w:tcPr>
          <w:p w14:paraId="1ACC6F92" w14:textId="77777777" w:rsidR="00275211" w:rsidRPr="004F0C24" w:rsidRDefault="00275211" w:rsidP="005755F4">
            <w:pPr>
              <w:pStyle w:val="ListParagraph"/>
            </w:pPr>
            <w:r w:rsidRPr="004F0C24">
              <w:rPr>
                <w:color w:val="000000"/>
              </w:rPr>
              <w:t>Giant's Causeway</w:t>
            </w:r>
          </w:p>
        </w:tc>
        <w:tc>
          <w:tcPr>
            <w:tcW w:w="1753" w:type="dxa"/>
            <w:shd w:val="clear" w:color="auto" w:fill="auto"/>
            <w:tcMar>
              <w:top w:w="12" w:type="dxa"/>
              <w:left w:w="12" w:type="dxa"/>
              <w:bottom w:w="0" w:type="dxa"/>
              <w:right w:w="12" w:type="dxa"/>
            </w:tcMar>
            <w:vAlign w:val="bottom"/>
            <w:hideMark/>
          </w:tcPr>
          <w:p w14:paraId="2FE0E9FD" w14:textId="77777777" w:rsidR="00275211" w:rsidRPr="004F0C24" w:rsidRDefault="00275211" w:rsidP="005755F4">
            <w:pPr>
              <w:pStyle w:val="ListParagraph"/>
            </w:pPr>
            <w:r w:rsidRPr="004F0C24">
              <w:rPr>
                <w:color w:val="000000"/>
              </w:rPr>
              <w:t>2470</w:t>
            </w:r>
          </w:p>
        </w:tc>
      </w:tr>
      <w:tr w:rsidR="00275211" w:rsidRPr="004F0C24" w14:paraId="452681E6" w14:textId="77777777" w:rsidTr="00F720DE">
        <w:trPr>
          <w:trHeight w:hRule="exact" w:val="510"/>
        </w:trPr>
        <w:tc>
          <w:tcPr>
            <w:tcW w:w="2913" w:type="dxa"/>
            <w:shd w:val="clear" w:color="auto" w:fill="auto"/>
            <w:tcMar>
              <w:top w:w="12" w:type="dxa"/>
              <w:left w:w="12" w:type="dxa"/>
              <w:bottom w:w="0" w:type="dxa"/>
              <w:right w:w="12" w:type="dxa"/>
            </w:tcMar>
            <w:vAlign w:val="bottom"/>
            <w:hideMark/>
          </w:tcPr>
          <w:p w14:paraId="7EE66DE7" w14:textId="77777777" w:rsidR="00275211" w:rsidRPr="004F0C24" w:rsidRDefault="00275211" w:rsidP="005755F4">
            <w:pPr>
              <w:pStyle w:val="ListParagraph"/>
            </w:pPr>
            <w:r w:rsidRPr="004F0C24">
              <w:rPr>
                <w:color w:val="000000"/>
              </w:rPr>
              <w:t>Ballycastle</w:t>
            </w:r>
          </w:p>
        </w:tc>
        <w:tc>
          <w:tcPr>
            <w:tcW w:w="2290" w:type="dxa"/>
            <w:shd w:val="clear" w:color="auto" w:fill="auto"/>
            <w:tcMar>
              <w:top w:w="12" w:type="dxa"/>
              <w:left w:w="12" w:type="dxa"/>
              <w:bottom w:w="0" w:type="dxa"/>
              <w:right w:w="12" w:type="dxa"/>
            </w:tcMar>
            <w:vAlign w:val="bottom"/>
            <w:hideMark/>
          </w:tcPr>
          <w:p w14:paraId="691337DE" w14:textId="77777777" w:rsidR="00275211" w:rsidRPr="004F0C24" w:rsidRDefault="00275211" w:rsidP="005755F4">
            <w:pPr>
              <w:pStyle w:val="ListParagraph"/>
            </w:pPr>
            <w:r w:rsidRPr="004F0C24">
              <w:rPr>
                <w:color w:val="000000"/>
              </w:rPr>
              <w:t>2407</w:t>
            </w:r>
          </w:p>
        </w:tc>
        <w:tc>
          <w:tcPr>
            <w:tcW w:w="467" w:type="dxa"/>
            <w:shd w:val="clear" w:color="auto" w:fill="auto"/>
            <w:tcMar>
              <w:top w:w="15" w:type="dxa"/>
              <w:left w:w="108" w:type="dxa"/>
              <w:bottom w:w="0" w:type="dxa"/>
              <w:right w:w="108" w:type="dxa"/>
            </w:tcMar>
            <w:vAlign w:val="bottom"/>
            <w:hideMark/>
          </w:tcPr>
          <w:p w14:paraId="215330B8" w14:textId="77777777" w:rsidR="00275211" w:rsidRPr="004F0C24" w:rsidRDefault="00275211" w:rsidP="005755F4">
            <w:pPr>
              <w:pStyle w:val="ListParagraph"/>
            </w:pPr>
          </w:p>
        </w:tc>
        <w:tc>
          <w:tcPr>
            <w:tcW w:w="3397" w:type="dxa"/>
            <w:shd w:val="clear" w:color="auto" w:fill="auto"/>
            <w:tcMar>
              <w:top w:w="12" w:type="dxa"/>
              <w:left w:w="12" w:type="dxa"/>
              <w:bottom w:w="0" w:type="dxa"/>
              <w:right w:w="12" w:type="dxa"/>
            </w:tcMar>
            <w:vAlign w:val="bottom"/>
            <w:hideMark/>
          </w:tcPr>
          <w:p w14:paraId="0F80B9FF" w14:textId="77777777" w:rsidR="00275211" w:rsidRPr="004F0C24" w:rsidRDefault="00275211" w:rsidP="005755F4">
            <w:pPr>
              <w:pStyle w:val="ListParagraph"/>
            </w:pPr>
            <w:r w:rsidRPr="004F0C24">
              <w:rPr>
                <w:color w:val="000000"/>
              </w:rPr>
              <w:t>Grange</w:t>
            </w:r>
          </w:p>
        </w:tc>
        <w:tc>
          <w:tcPr>
            <w:tcW w:w="1753" w:type="dxa"/>
            <w:shd w:val="clear" w:color="auto" w:fill="auto"/>
            <w:tcMar>
              <w:top w:w="12" w:type="dxa"/>
              <w:left w:w="12" w:type="dxa"/>
              <w:bottom w:w="0" w:type="dxa"/>
              <w:right w:w="12" w:type="dxa"/>
            </w:tcMar>
            <w:vAlign w:val="bottom"/>
            <w:hideMark/>
          </w:tcPr>
          <w:p w14:paraId="586C131F" w14:textId="77777777" w:rsidR="00275211" w:rsidRPr="004F0C24" w:rsidRDefault="00275211" w:rsidP="005755F4">
            <w:pPr>
              <w:pStyle w:val="ListParagraph"/>
            </w:pPr>
            <w:r w:rsidRPr="004F0C24">
              <w:rPr>
                <w:color w:val="000000"/>
              </w:rPr>
              <w:t>2724</w:t>
            </w:r>
          </w:p>
        </w:tc>
      </w:tr>
      <w:tr w:rsidR="00275211" w:rsidRPr="004F0C24" w14:paraId="306303FB" w14:textId="77777777" w:rsidTr="00F720DE">
        <w:trPr>
          <w:trHeight w:hRule="exact" w:val="510"/>
        </w:trPr>
        <w:tc>
          <w:tcPr>
            <w:tcW w:w="2913" w:type="dxa"/>
            <w:shd w:val="clear" w:color="auto" w:fill="auto"/>
            <w:tcMar>
              <w:top w:w="12" w:type="dxa"/>
              <w:left w:w="12" w:type="dxa"/>
              <w:bottom w:w="0" w:type="dxa"/>
              <w:right w:w="12" w:type="dxa"/>
            </w:tcMar>
            <w:vAlign w:val="bottom"/>
            <w:hideMark/>
          </w:tcPr>
          <w:p w14:paraId="71523522" w14:textId="77777777" w:rsidR="00275211" w:rsidRPr="004F0C24" w:rsidRDefault="00275211" w:rsidP="005755F4">
            <w:pPr>
              <w:pStyle w:val="ListParagraph"/>
            </w:pPr>
            <w:r w:rsidRPr="004F0C24">
              <w:rPr>
                <w:color w:val="000000"/>
              </w:rPr>
              <w:t>Ballykeel</w:t>
            </w:r>
          </w:p>
        </w:tc>
        <w:tc>
          <w:tcPr>
            <w:tcW w:w="2290" w:type="dxa"/>
            <w:shd w:val="clear" w:color="auto" w:fill="auto"/>
            <w:tcMar>
              <w:top w:w="12" w:type="dxa"/>
              <w:left w:w="12" w:type="dxa"/>
              <w:bottom w:w="0" w:type="dxa"/>
              <w:right w:w="12" w:type="dxa"/>
            </w:tcMar>
            <w:vAlign w:val="bottom"/>
            <w:hideMark/>
          </w:tcPr>
          <w:p w14:paraId="79CD5EB9" w14:textId="77777777" w:rsidR="00275211" w:rsidRPr="004F0C24" w:rsidRDefault="00275211" w:rsidP="005755F4">
            <w:pPr>
              <w:pStyle w:val="ListParagraph"/>
            </w:pPr>
            <w:r w:rsidRPr="004F0C24">
              <w:rPr>
                <w:color w:val="000000"/>
              </w:rPr>
              <w:t>2108</w:t>
            </w:r>
          </w:p>
        </w:tc>
        <w:tc>
          <w:tcPr>
            <w:tcW w:w="467" w:type="dxa"/>
            <w:shd w:val="clear" w:color="auto" w:fill="auto"/>
            <w:tcMar>
              <w:top w:w="15" w:type="dxa"/>
              <w:left w:w="108" w:type="dxa"/>
              <w:bottom w:w="0" w:type="dxa"/>
              <w:right w:w="108" w:type="dxa"/>
            </w:tcMar>
            <w:vAlign w:val="bottom"/>
            <w:hideMark/>
          </w:tcPr>
          <w:p w14:paraId="56B7C555" w14:textId="77777777" w:rsidR="00275211" w:rsidRPr="004F0C24" w:rsidRDefault="00275211" w:rsidP="005755F4">
            <w:pPr>
              <w:pStyle w:val="ListParagraph"/>
            </w:pPr>
          </w:p>
        </w:tc>
        <w:tc>
          <w:tcPr>
            <w:tcW w:w="3397" w:type="dxa"/>
            <w:shd w:val="clear" w:color="auto" w:fill="auto"/>
            <w:tcMar>
              <w:top w:w="12" w:type="dxa"/>
              <w:left w:w="12" w:type="dxa"/>
              <w:bottom w:w="0" w:type="dxa"/>
              <w:right w:w="12" w:type="dxa"/>
            </w:tcMar>
            <w:vAlign w:val="bottom"/>
            <w:hideMark/>
          </w:tcPr>
          <w:p w14:paraId="631A3DE5" w14:textId="77777777" w:rsidR="00275211" w:rsidRPr="004F0C24" w:rsidRDefault="00275211" w:rsidP="005755F4">
            <w:pPr>
              <w:pStyle w:val="ListParagraph"/>
            </w:pPr>
            <w:r w:rsidRPr="004F0C24">
              <w:rPr>
                <w:color w:val="000000"/>
              </w:rPr>
              <w:t>Kells</w:t>
            </w:r>
          </w:p>
        </w:tc>
        <w:tc>
          <w:tcPr>
            <w:tcW w:w="1753" w:type="dxa"/>
            <w:shd w:val="clear" w:color="auto" w:fill="auto"/>
            <w:tcMar>
              <w:top w:w="12" w:type="dxa"/>
              <w:left w:w="12" w:type="dxa"/>
              <w:bottom w:w="0" w:type="dxa"/>
              <w:right w:w="12" w:type="dxa"/>
            </w:tcMar>
            <w:vAlign w:val="bottom"/>
            <w:hideMark/>
          </w:tcPr>
          <w:p w14:paraId="00C5693D" w14:textId="77777777" w:rsidR="00275211" w:rsidRPr="004F0C24" w:rsidRDefault="00275211" w:rsidP="005755F4">
            <w:pPr>
              <w:pStyle w:val="ListParagraph"/>
            </w:pPr>
            <w:r w:rsidRPr="004F0C24">
              <w:rPr>
                <w:color w:val="000000"/>
              </w:rPr>
              <w:t>2452</w:t>
            </w:r>
          </w:p>
        </w:tc>
      </w:tr>
      <w:tr w:rsidR="00275211" w:rsidRPr="004F0C24" w14:paraId="5079FE8B" w14:textId="77777777" w:rsidTr="00F720DE">
        <w:trPr>
          <w:trHeight w:hRule="exact" w:val="510"/>
        </w:trPr>
        <w:tc>
          <w:tcPr>
            <w:tcW w:w="2913" w:type="dxa"/>
            <w:shd w:val="clear" w:color="auto" w:fill="auto"/>
            <w:tcMar>
              <w:top w:w="12" w:type="dxa"/>
              <w:left w:w="12" w:type="dxa"/>
              <w:bottom w:w="0" w:type="dxa"/>
              <w:right w:w="12" w:type="dxa"/>
            </w:tcMar>
            <w:vAlign w:val="bottom"/>
            <w:hideMark/>
          </w:tcPr>
          <w:p w14:paraId="619C7E36" w14:textId="77777777" w:rsidR="00275211" w:rsidRPr="004F0C24" w:rsidRDefault="00275211" w:rsidP="005755F4">
            <w:pPr>
              <w:pStyle w:val="ListParagraph"/>
            </w:pPr>
            <w:r w:rsidRPr="004F0C24">
              <w:rPr>
                <w:color w:val="000000"/>
              </w:rPr>
              <w:t>Ballymoney East</w:t>
            </w:r>
          </w:p>
        </w:tc>
        <w:tc>
          <w:tcPr>
            <w:tcW w:w="2290" w:type="dxa"/>
            <w:shd w:val="clear" w:color="auto" w:fill="auto"/>
            <w:tcMar>
              <w:top w:w="12" w:type="dxa"/>
              <w:left w:w="12" w:type="dxa"/>
              <w:bottom w:w="0" w:type="dxa"/>
              <w:right w:w="12" w:type="dxa"/>
            </w:tcMar>
            <w:vAlign w:val="bottom"/>
            <w:hideMark/>
          </w:tcPr>
          <w:p w14:paraId="4BA2D4A4" w14:textId="77777777" w:rsidR="00275211" w:rsidRPr="004F0C24" w:rsidRDefault="00275211" w:rsidP="005755F4">
            <w:pPr>
              <w:pStyle w:val="ListParagraph"/>
            </w:pPr>
            <w:r w:rsidRPr="004F0C24">
              <w:rPr>
                <w:color w:val="000000"/>
              </w:rPr>
              <w:t>2093</w:t>
            </w:r>
          </w:p>
        </w:tc>
        <w:tc>
          <w:tcPr>
            <w:tcW w:w="467" w:type="dxa"/>
            <w:shd w:val="clear" w:color="auto" w:fill="auto"/>
            <w:tcMar>
              <w:top w:w="15" w:type="dxa"/>
              <w:left w:w="108" w:type="dxa"/>
              <w:bottom w:w="0" w:type="dxa"/>
              <w:right w:w="108" w:type="dxa"/>
            </w:tcMar>
            <w:vAlign w:val="bottom"/>
            <w:hideMark/>
          </w:tcPr>
          <w:p w14:paraId="40C472D7" w14:textId="77777777" w:rsidR="00275211" w:rsidRPr="004F0C24" w:rsidRDefault="00275211" w:rsidP="005755F4">
            <w:pPr>
              <w:pStyle w:val="ListParagraph"/>
            </w:pPr>
          </w:p>
        </w:tc>
        <w:tc>
          <w:tcPr>
            <w:tcW w:w="3397" w:type="dxa"/>
            <w:shd w:val="clear" w:color="auto" w:fill="auto"/>
            <w:tcMar>
              <w:top w:w="12" w:type="dxa"/>
              <w:left w:w="12" w:type="dxa"/>
              <w:bottom w:w="0" w:type="dxa"/>
              <w:right w:w="12" w:type="dxa"/>
            </w:tcMar>
            <w:vAlign w:val="bottom"/>
            <w:hideMark/>
          </w:tcPr>
          <w:p w14:paraId="4B768516" w14:textId="77777777" w:rsidR="00275211" w:rsidRPr="004F0C24" w:rsidRDefault="00275211" w:rsidP="005755F4">
            <w:pPr>
              <w:pStyle w:val="ListParagraph"/>
            </w:pPr>
            <w:r w:rsidRPr="004F0C24">
              <w:rPr>
                <w:color w:val="000000"/>
              </w:rPr>
              <w:t>Kinbane</w:t>
            </w:r>
          </w:p>
        </w:tc>
        <w:tc>
          <w:tcPr>
            <w:tcW w:w="1753" w:type="dxa"/>
            <w:shd w:val="clear" w:color="auto" w:fill="auto"/>
            <w:tcMar>
              <w:top w:w="12" w:type="dxa"/>
              <w:left w:w="12" w:type="dxa"/>
              <w:bottom w:w="0" w:type="dxa"/>
              <w:right w:w="12" w:type="dxa"/>
            </w:tcMar>
            <w:vAlign w:val="bottom"/>
            <w:hideMark/>
          </w:tcPr>
          <w:p w14:paraId="1CDC74D0" w14:textId="77777777" w:rsidR="00275211" w:rsidRPr="004F0C24" w:rsidRDefault="00275211" w:rsidP="005755F4">
            <w:pPr>
              <w:pStyle w:val="ListParagraph"/>
            </w:pPr>
            <w:r w:rsidRPr="004F0C24">
              <w:rPr>
                <w:color w:val="000000"/>
              </w:rPr>
              <w:t>2716</w:t>
            </w:r>
          </w:p>
        </w:tc>
      </w:tr>
      <w:tr w:rsidR="00275211" w:rsidRPr="004F0C24" w14:paraId="60D6BB28" w14:textId="77777777" w:rsidTr="00F720DE">
        <w:trPr>
          <w:trHeight w:hRule="exact" w:val="510"/>
        </w:trPr>
        <w:tc>
          <w:tcPr>
            <w:tcW w:w="2913" w:type="dxa"/>
            <w:shd w:val="clear" w:color="auto" w:fill="auto"/>
            <w:tcMar>
              <w:top w:w="12" w:type="dxa"/>
              <w:left w:w="12" w:type="dxa"/>
              <w:bottom w:w="0" w:type="dxa"/>
              <w:right w:w="12" w:type="dxa"/>
            </w:tcMar>
            <w:vAlign w:val="bottom"/>
            <w:hideMark/>
          </w:tcPr>
          <w:p w14:paraId="7326F010" w14:textId="77777777" w:rsidR="00275211" w:rsidRPr="004F0C24" w:rsidRDefault="00275211" w:rsidP="005755F4">
            <w:pPr>
              <w:pStyle w:val="ListParagraph"/>
            </w:pPr>
            <w:r w:rsidRPr="004F0C24">
              <w:rPr>
                <w:color w:val="000000"/>
              </w:rPr>
              <w:t>Ballymoney North</w:t>
            </w:r>
          </w:p>
        </w:tc>
        <w:tc>
          <w:tcPr>
            <w:tcW w:w="2290" w:type="dxa"/>
            <w:shd w:val="clear" w:color="auto" w:fill="auto"/>
            <w:tcMar>
              <w:top w:w="12" w:type="dxa"/>
              <w:left w:w="12" w:type="dxa"/>
              <w:bottom w:w="0" w:type="dxa"/>
              <w:right w:w="12" w:type="dxa"/>
            </w:tcMar>
            <w:vAlign w:val="bottom"/>
            <w:hideMark/>
          </w:tcPr>
          <w:p w14:paraId="37D48049" w14:textId="77777777" w:rsidR="00275211" w:rsidRPr="004F0C24" w:rsidRDefault="00275211" w:rsidP="005755F4">
            <w:pPr>
              <w:pStyle w:val="ListParagraph"/>
            </w:pPr>
            <w:r w:rsidRPr="004F0C24">
              <w:rPr>
                <w:color w:val="000000"/>
              </w:rPr>
              <w:t>2510</w:t>
            </w:r>
          </w:p>
        </w:tc>
        <w:tc>
          <w:tcPr>
            <w:tcW w:w="467" w:type="dxa"/>
            <w:shd w:val="clear" w:color="auto" w:fill="auto"/>
            <w:tcMar>
              <w:top w:w="15" w:type="dxa"/>
              <w:left w:w="108" w:type="dxa"/>
              <w:bottom w:w="0" w:type="dxa"/>
              <w:right w:w="108" w:type="dxa"/>
            </w:tcMar>
            <w:vAlign w:val="bottom"/>
            <w:hideMark/>
          </w:tcPr>
          <w:p w14:paraId="6E4A4EB4" w14:textId="77777777" w:rsidR="00275211" w:rsidRPr="004F0C24" w:rsidRDefault="00275211" w:rsidP="005755F4">
            <w:pPr>
              <w:pStyle w:val="ListParagraph"/>
            </w:pPr>
          </w:p>
        </w:tc>
        <w:tc>
          <w:tcPr>
            <w:tcW w:w="3397" w:type="dxa"/>
            <w:shd w:val="clear" w:color="auto" w:fill="auto"/>
            <w:tcMar>
              <w:top w:w="12" w:type="dxa"/>
              <w:left w:w="12" w:type="dxa"/>
              <w:bottom w:w="0" w:type="dxa"/>
              <w:right w:w="12" w:type="dxa"/>
            </w:tcMar>
            <w:vAlign w:val="bottom"/>
            <w:hideMark/>
          </w:tcPr>
          <w:p w14:paraId="33BA3598" w14:textId="77777777" w:rsidR="00275211" w:rsidRPr="004F0C24" w:rsidRDefault="00275211" w:rsidP="005755F4">
            <w:pPr>
              <w:pStyle w:val="ListParagraph"/>
            </w:pPr>
            <w:r w:rsidRPr="004F0C24">
              <w:rPr>
                <w:color w:val="000000"/>
              </w:rPr>
              <w:t>Kirkinriola</w:t>
            </w:r>
          </w:p>
        </w:tc>
        <w:tc>
          <w:tcPr>
            <w:tcW w:w="1753" w:type="dxa"/>
            <w:shd w:val="clear" w:color="auto" w:fill="auto"/>
            <w:tcMar>
              <w:top w:w="12" w:type="dxa"/>
              <w:left w:w="12" w:type="dxa"/>
              <w:bottom w:w="0" w:type="dxa"/>
              <w:right w:w="12" w:type="dxa"/>
            </w:tcMar>
            <w:vAlign w:val="bottom"/>
            <w:hideMark/>
          </w:tcPr>
          <w:p w14:paraId="09A6D8C5" w14:textId="77777777" w:rsidR="00275211" w:rsidRPr="004F0C24" w:rsidRDefault="00275211" w:rsidP="005755F4">
            <w:pPr>
              <w:pStyle w:val="ListParagraph"/>
            </w:pPr>
            <w:r w:rsidRPr="004F0C24">
              <w:rPr>
                <w:color w:val="000000"/>
              </w:rPr>
              <w:t>2224</w:t>
            </w:r>
          </w:p>
        </w:tc>
      </w:tr>
      <w:tr w:rsidR="00275211" w:rsidRPr="004F0C24" w14:paraId="374B972C" w14:textId="77777777" w:rsidTr="00F720DE">
        <w:trPr>
          <w:trHeight w:hRule="exact" w:val="510"/>
        </w:trPr>
        <w:tc>
          <w:tcPr>
            <w:tcW w:w="2913" w:type="dxa"/>
            <w:shd w:val="clear" w:color="auto" w:fill="auto"/>
            <w:tcMar>
              <w:top w:w="12" w:type="dxa"/>
              <w:left w:w="12" w:type="dxa"/>
              <w:bottom w:w="0" w:type="dxa"/>
              <w:right w:w="12" w:type="dxa"/>
            </w:tcMar>
            <w:vAlign w:val="bottom"/>
            <w:hideMark/>
          </w:tcPr>
          <w:p w14:paraId="28D6D336" w14:textId="77777777" w:rsidR="00275211" w:rsidRPr="004F0C24" w:rsidRDefault="00275211" w:rsidP="005755F4">
            <w:pPr>
              <w:pStyle w:val="ListParagraph"/>
            </w:pPr>
            <w:r w:rsidRPr="004F0C24">
              <w:rPr>
                <w:color w:val="000000"/>
              </w:rPr>
              <w:t>Ballymoney South</w:t>
            </w:r>
          </w:p>
        </w:tc>
        <w:tc>
          <w:tcPr>
            <w:tcW w:w="2290" w:type="dxa"/>
            <w:shd w:val="clear" w:color="auto" w:fill="auto"/>
            <w:tcMar>
              <w:top w:w="12" w:type="dxa"/>
              <w:left w:w="12" w:type="dxa"/>
              <w:bottom w:w="0" w:type="dxa"/>
              <w:right w:w="12" w:type="dxa"/>
            </w:tcMar>
            <w:vAlign w:val="bottom"/>
            <w:hideMark/>
          </w:tcPr>
          <w:p w14:paraId="547184C0" w14:textId="77777777" w:rsidR="00275211" w:rsidRPr="004F0C24" w:rsidRDefault="00275211" w:rsidP="005755F4">
            <w:pPr>
              <w:pStyle w:val="ListParagraph"/>
            </w:pPr>
            <w:r w:rsidRPr="004F0C24">
              <w:rPr>
                <w:color w:val="000000"/>
              </w:rPr>
              <w:t>2265</w:t>
            </w:r>
          </w:p>
        </w:tc>
        <w:tc>
          <w:tcPr>
            <w:tcW w:w="467" w:type="dxa"/>
            <w:shd w:val="clear" w:color="auto" w:fill="auto"/>
            <w:tcMar>
              <w:top w:w="15" w:type="dxa"/>
              <w:left w:w="108" w:type="dxa"/>
              <w:bottom w:w="0" w:type="dxa"/>
              <w:right w:w="108" w:type="dxa"/>
            </w:tcMar>
            <w:vAlign w:val="bottom"/>
            <w:hideMark/>
          </w:tcPr>
          <w:p w14:paraId="21FE9431" w14:textId="77777777" w:rsidR="00275211" w:rsidRPr="004F0C24" w:rsidRDefault="00275211" w:rsidP="005755F4">
            <w:pPr>
              <w:pStyle w:val="ListParagraph"/>
            </w:pPr>
          </w:p>
        </w:tc>
        <w:tc>
          <w:tcPr>
            <w:tcW w:w="3397" w:type="dxa"/>
            <w:shd w:val="clear" w:color="auto" w:fill="auto"/>
            <w:tcMar>
              <w:top w:w="12" w:type="dxa"/>
              <w:left w:w="12" w:type="dxa"/>
              <w:bottom w:w="0" w:type="dxa"/>
              <w:right w:w="12" w:type="dxa"/>
            </w:tcMar>
            <w:vAlign w:val="bottom"/>
            <w:hideMark/>
          </w:tcPr>
          <w:p w14:paraId="7349FEAA" w14:textId="77777777" w:rsidR="00275211" w:rsidRPr="004F0C24" w:rsidRDefault="00275211" w:rsidP="005755F4">
            <w:pPr>
              <w:pStyle w:val="ListParagraph"/>
              <w:rPr>
                <w:color w:val="000000"/>
              </w:rPr>
            </w:pPr>
            <w:r w:rsidRPr="004F0C24">
              <w:rPr>
                <w:color w:val="000000"/>
              </w:rPr>
              <w:t>Loughguile &amp; Stranocum</w:t>
            </w:r>
          </w:p>
          <w:p w14:paraId="3E87D87E" w14:textId="77777777" w:rsidR="00F720DE" w:rsidRPr="004F0C24" w:rsidRDefault="00F720DE" w:rsidP="005755F4">
            <w:pPr>
              <w:pStyle w:val="ListParagraph"/>
            </w:pPr>
          </w:p>
        </w:tc>
        <w:tc>
          <w:tcPr>
            <w:tcW w:w="1753" w:type="dxa"/>
            <w:shd w:val="clear" w:color="auto" w:fill="auto"/>
            <w:tcMar>
              <w:top w:w="12" w:type="dxa"/>
              <w:left w:w="12" w:type="dxa"/>
              <w:bottom w:w="0" w:type="dxa"/>
              <w:right w:w="12" w:type="dxa"/>
            </w:tcMar>
            <w:vAlign w:val="bottom"/>
            <w:hideMark/>
          </w:tcPr>
          <w:p w14:paraId="7C89388E" w14:textId="77777777" w:rsidR="00275211" w:rsidRPr="004F0C24" w:rsidRDefault="00275211" w:rsidP="005755F4">
            <w:pPr>
              <w:pStyle w:val="ListParagraph"/>
            </w:pPr>
            <w:r w:rsidRPr="004F0C24">
              <w:rPr>
                <w:color w:val="000000"/>
              </w:rPr>
              <w:t>2637</w:t>
            </w:r>
          </w:p>
        </w:tc>
      </w:tr>
      <w:tr w:rsidR="00275211" w:rsidRPr="004F0C24" w14:paraId="35A97136" w14:textId="77777777" w:rsidTr="00F720DE">
        <w:trPr>
          <w:trHeight w:hRule="exact" w:val="510"/>
        </w:trPr>
        <w:tc>
          <w:tcPr>
            <w:tcW w:w="2913" w:type="dxa"/>
            <w:shd w:val="clear" w:color="auto" w:fill="auto"/>
            <w:tcMar>
              <w:top w:w="12" w:type="dxa"/>
              <w:left w:w="12" w:type="dxa"/>
              <w:bottom w:w="0" w:type="dxa"/>
              <w:right w:w="12" w:type="dxa"/>
            </w:tcMar>
            <w:vAlign w:val="bottom"/>
            <w:hideMark/>
          </w:tcPr>
          <w:p w14:paraId="69F348ED" w14:textId="77777777" w:rsidR="00275211" w:rsidRPr="004F0C24" w:rsidRDefault="00275211" w:rsidP="005755F4">
            <w:pPr>
              <w:pStyle w:val="ListParagraph"/>
            </w:pPr>
            <w:r w:rsidRPr="004F0C24">
              <w:rPr>
                <w:color w:val="000000"/>
              </w:rPr>
              <w:t>Braidwater</w:t>
            </w:r>
          </w:p>
        </w:tc>
        <w:tc>
          <w:tcPr>
            <w:tcW w:w="2290" w:type="dxa"/>
            <w:shd w:val="clear" w:color="auto" w:fill="auto"/>
            <w:tcMar>
              <w:top w:w="12" w:type="dxa"/>
              <w:left w:w="12" w:type="dxa"/>
              <w:bottom w:w="0" w:type="dxa"/>
              <w:right w:w="12" w:type="dxa"/>
            </w:tcMar>
            <w:vAlign w:val="bottom"/>
            <w:hideMark/>
          </w:tcPr>
          <w:p w14:paraId="3541930D" w14:textId="77777777" w:rsidR="00275211" w:rsidRPr="004F0C24" w:rsidRDefault="00275211" w:rsidP="005755F4">
            <w:pPr>
              <w:pStyle w:val="ListParagraph"/>
            </w:pPr>
            <w:r w:rsidRPr="004F0C24">
              <w:rPr>
                <w:color w:val="000000"/>
              </w:rPr>
              <w:t>2078</w:t>
            </w:r>
          </w:p>
        </w:tc>
        <w:tc>
          <w:tcPr>
            <w:tcW w:w="467" w:type="dxa"/>
            <w:shd w:val="clear" w:color="auto" w:fill="auto"/>
            <w:tcMar>
              <w:top w:w="15" w:type="dxa"/>
              <w:left w:w="108" w:type="dxa"/>
              <w:bottom w:w="0" w:type="dxa"/>
              <w:right w:w="108" w:type="dxa"/>
            </w:tcMar>
            <w:vAlign w:val="bottom"/>
            <w:hideMark/>
          </w:tcPr>
          <w:p w14:paraId="2FB3233B" w14:textId="77777777" w:rsidR="00275211" w:rsidRPr="004F0C24" w:rsidRDefault="00275211" w:rsidP="005755F4">
            <w:pPr>
              <w:pStyle w:val="ListParagraph"/>
            </w:pPr>
          </w:p>
        </w:tc>
        <w:tc>
          <w:tcPr>
            <w:tcW w:w="3397" w:type="dxa"/>
            <w:shd w:val="clear" w:color="auto" w:fill="auto"/>
            <w:tcMar>
              <w:top w:w="12" w:type="dxa"/>
              <w:left w:w="12" w:type="dxa"/>
              <w:bottom w:w="0" w:type="dxa"/>
              <w:right w:w="12" w:type="dxa"/>
            </w:tcMar>
            <w:vAlign w:val="bottom"/>
            <w:hideMark/>
          </w:tcPr>
          <w:p w14:paraId="065B492E" w14:textId="77777777" w:rsidR="00275211" w:rsidRPr="004F0C24" w:rsidRDefault="00275211" w:rsidP="005755F4">
            <w:pPr>
              <w:pStyle w:val="ListParagraph"/>
            </w:pPr>
            <w:r w:rsidRPr="004F0C24">
              <w:rPr>
                <w:color w:val="000000"/>
              </w:rPr>
              <w:t>Maine</w:t>
            </w:r>
          </w:p>
        </w:tc>
        <w:tc>
          <w:tcPr>
            <w:tcW w:w="1753" w:type="dxa"/>
            <w:shd w:val="clear" w:color="auto" w:fill="auto"/>
            <w:tcMar>
              <w:top w:w="12" w:type="dxa"/>
              <w:left w:w="12" w:type="dxa"/>
              <w:bottom w:w="0" w:type="dxa"/>
              <w:right w:w="12" w:type="dxa"/>
            </w:tcMar>
            <w:vAlign w:val="bottom"/>
            <w:hideMark/>
          </w:tcPr>
          <w:p w14:paraId="77132CC5" w14:textId="77777777" w:rsidR="00275211" w:rsidRPr="004F0C24" w:rsidRDefault="00275211" w:rsidP="005755F4">
            <w:pPr>
              <w:pStyle w:val="ListParagraph"/>
            </w:pPr>
            <w:r w:rsidRPr="004F0C24">
              <w:rPr>
                <w:color w:val="000000"/>
              </w:rPr>
              <w:t>2264</w:t>
            </w:r>
          </w:p>
        </w:tc>
      </w:tr>
      <w:tr w:rsidR="00275211" w:rsidRPr="004F0C24" w14:paraId="5A0C6829" w14:textId="77777777" w:rsidTr="00F720DE">
        <w:trPr>
          <w:trHeight w:hRule="exact" w:val="510"/>
        </w:trPr>
        <w:tc>
          <w:tcPr>
            <w:tcW w:w="2913" w:type="dxa"/>
            <w:shd w:val="clear" w:color="auto" w:fill="auto"/>
            <w:tcMar>
              <w:top w:w="12" w:type="dxa"/>
              <w:left w:w="12" w:type="dxa"/>
              <w:bottom w:w="0" w:type="dxa"/>
              <w:right w:w="12" w:type="dxa"/>
            </w:tcMar>
            <w:vAlign w:val="bottom"/>
            <w:hideMark/>
          </w:tcPr>
          <w:p w14:paraId="4068F0F8" w14:textId="77777777" w:rsidR="00275211" w:rsidRPr="004F0C24" w:rsidRDefault="00275211" w:rsidP="005755F4">
            <w:pPr>
              <w:pStyle w:val="ListParagraph"/>
            </w:pPr>
            <w:r w:rsidRPr="004F0C24">
              <w:rPr>
                <w:color w:val="000000"/>
              </w:rPr>
              <w:t>Broughshane</w:t>
            </w:r>
          </w:p>
        </w:tc>
        <w:tc>
          <w:tcPr>
            <w:tcW w:w="2290" w:type="dxa"/>
            <w:shd w:val="clear" w:color="auto" w:fill="auto"/>
            <w:tcMar>
              <w:top w:w="12" w:type="dxa"/>
              <w:left w:w="12" w:type="dxa"/>
              <w:bottom w:w="0" w:type="dxa"/>
              <w:right w:w="12" w:type="dxa"/>
            </w:tcMar>
            <w:vAlign w:val="bottom"/>
            <w:hideMark/>
          </w:tcPr>
          <w:p w14:paraId="14F13775" w14:textId="77777777" w:rsidR="00275211" w:rsidRPr="004F0C24" w:rsidRDefault="00275211" w:rsidP="005755F4">
            <w:pPr>
              <w:pStyle w:val="ListParagraph"/>
            </w:pPr>
            <w:r w:rsidRPr="004F0C24">
              <w:rPr>
                <w:color w:val="000000"/>
              </w:rPr>
              <w:t>2788</w:t>
            </w:r>
          </w:p>
        </w:tc>
        <w:tc>
          <w:tcPr>
            <w:tcW w:w="467" w:type="dxa"/>
            <w:shd w:val="clear" w:color="auto" w:fill="auto"/>
            <w:tcMar>
              <w:top w:w="72" w:type="dxa"/>
              <w:left w:w="144" w:type="dxa"/>
              <w:bottom w:w="72" w:type="dxa"/>
              <w:right w:w="144" w:type="dxa"/>
            </w:tcMar>
            <w:hideMark/>
          </w:tcPr>
          <w:p w14:paraId="04E9436C" w14:textId="77777777" w:rsidR="00275211" w:rsidRPr="004F0C24" w:rsidRDefault="00275211" w:rsidP="005755F4">
            <w:pPr>
              <w:pStyle w:val="ListParagraph"/>
            </w:pPr>
          </w:p>
        </w:tc>
        <w:tc>
          <w:tcPr>
            <w:tcW w:w="3397" w:type="dxa"/>
            <w:shd w:val="clear" w:color="auto" w:fill="auto"/>
            <w:tcMar>
              <w:top w:w="12" w:type="dxa"/>
              <w:left w:w="12" w:type="dxa"/>
              <w:bottom w:w="0" w:type="dxa"/>
              <w:right w:w="12" w:type="dxa"/>
            </w:tcMar>
            <w:vAlign w:val="bottom"/>
            <w:hideMark/>
          </w:tcPr>
          <w:p w14:paraId="03CC3764" w14:textId="77777777" w:rsidR="00275211" w:rsidRPr="004F0C24" w:rsidRDefault="00275211" w:rsidP="005755F4">
            <w:pPr>
              <w:pStyle w:val="ListParagraph"/>
            </w:pPr>
            <w:r w:rsidRPr="004F0C24">
              <w:rPr>
                <w:color w:val="000000"/>
                <w:lang w:val="en-US"/>
              </w:rPr>
              <w:t>Park</w:t>
            </w:r>
          </w:p>
        </w:tc>
        <w:tc>
          <w:tcPr>
            <w:tcW w:w="1753" w:type="dxa"/>
            <w:shd w:val="clear" w:color="auto" w:fill="auto"/>
            <w:tcMar>
              <w:top w:w="12" w:type="dxa"/>
              <w:left w:w="12" w:type="dxa"/>
              <w:bottom w:w="0" w:type="dxa"/>
              <w:right w:w="12" w:type="dxa"/>
            </w:tcMar>
            <w:vAlign w:val="bottom"/>
            <w:hideMark/>
          </w:tcPr>
          <w:p w14:paraId="4C75B0CC" w14:textId="77777777" w:rsidR="00275211" w:rsidRPr="004F0C24" w:rsidRDefault="00275211" w:rsidP="005755F4">
            <w:pPr>
              <w:pStyle w:val="ListParagraph"/>
            </w:pPr>
            <w:r w:rsidRPr="004F0C24">
              <w:rPr>
                <w:color w:val="000000"/>
              </w:rPr>
              <w:t>2005</w:t>
            </w:r>
          </w:p>
        </w:tc>
      </w:tr>
      <w:tr w:rsidR="00275211" w:rsidRPr="004F0C24" w14:paraId="4932CC27" w14:textId="77777777" w:rsidTr="00F720DE">
        <w:trPr>
          <w:trHeight w:hRule="exact" w:val="510"/>
        </w:trPr>
        <w:tc>
          <w:tcPr>
            <w:tcW w:w="2913" w:type="dxa"/>
            <w:shd w:val="clear" w:color="auto" w:fill="auto"/>
            <w:tcMar>
              <w:top w:w="12" w:type="dxa"/>
              <w:left w:w="12" w:type="dxa"/>
              <w:bottom w:w="0" w:type="dxa"/>
              <w:right w:w="12" w:type="dxa"/>
            </w:tcMar>
            <w:vAlign w:val="bottom"/>
            <w:hideMark/>
          </w:tcPr>
          <w:p w14:paraId="2904D5DF" w14:textId="77777777" w:rsidR="00275211" w:rsidRPr="004F0C24" w:rsidRDefault="00275211" w:rsidP="005755F4">
            <w:pPr>
              <w:pStyle w:val="ListParagraph"/>
            </w:pPr>
            <w:r w:rsidRPr="004F0C24">
              <w:rPr>
                <w:color w:val="000000"/>
              </w:rPr>
              <w:t>Castle Demesne</w:t>
            </w:r>
          </w:p>
        </w:tc>
        <w:tc>
          <w:tcPr>
            <w:tcW w:w="2290" w:type="dxa"/>
            <w:shd w:val="clear" w:color="auto" w:fill="auto"/>
            <w:tcMar>
              <w:top w:w="12" w:type="dxa"/>
              <w:left w:w="12" w:type="dxa"/>
              <w:bottom w:w="0" w:type="dxa"/>
              <w:right w:w="12" w:type="dxa"/>
            </w:tcMar>
            <w:vAlign w:val="bottom"/>
            <w:hideMark/>
          </w:tcPr>
          <w:p w14:paraId="398D91D8" w14:textId="77777777" w:rsidR="00275211" w:rsidRPr="004F0C24" w:rsidRDefault="00275211" w:rsidP="005755F4">
            <w:pPr>
              <w:pStyle w:val="ListParagraph"/>
            </w:pPr>
            <w:r w:rsidRPr="004F0C24">
              <w:rPr>
                <w:color w:val="000000"/>
              </w:rPr>
              <w:t>1838</w:t>
            </w:r>
          </w:p>
        </w:tc>
        <w:tc>
          <w:tcPr>
            <w:tcW w:w="467" w:type="dxa"/>
            <w:shd w:val="clear" w:color="auto" w:fill="auto"/>
            <w:tcMar>
              <w:top w:w="72" w:type="dxa"/>
              <w:left w:w="144" w:type="dxa"/>
              <w:bottom w:w="72" w:type="dxa"/>
              <w:right w:w="144" w:type="dxa"/>
            </w:tcMar>
            <w:hideMark/>
          </w:tcPr>
          <w:p w14:paraId="0720F067" w14:textId="77777777" w:rsidR="00275211" w:rsidRPr="004F0C24" w:rsidRDefault="00275211" w:rsidP="005755F4">
            <w:pPr>
              <w:pStyle w:val="ListParagraph"/>
            </w:pPr>
          </w:p>
        </w:tc>
        <w:tc>
          <w:tcPr>
            <w:tcW w:w="3397" w:type="dxa"/>
            <w:shd w:val="clear" w:color="auto" w:fill="auto"/>
            <w:tcMar>
              <w:top w:w="12" w:type="dxa"/>
              <w:left w:w="12" w:type="dxa"/>
              <w:bottom w:w="0" w:type="dxa"/>
              <w:right w:w="12" w:type="dxa"/>
            </w:tcMar>
            <w:vAlign w:val="bottom"/>
            <w:hideMark/>
          </w:tcPr>
          <w:p w14:paraId="15B3463C" w14:textId="77777777" w:rsidR="00275211" w:rsidRPr="004F0C24" w:rsidRDefault="00275211" w:rsidP="005755F4">
            <w:pPr>
              <w:pStyle w:val="ListParagraph"/>
            </w:pPr>
            <w:r w:rsidRPr="004F0C24">
              <w:rPr>
                <w:color w:val="000000"/>
              </w:rPr>
              <w:t>Portglenone</w:t>
            </w:r>
          </w:p>
        </w:tc>
        <w:tc>
          <w:tcPr>
            <w:tcW w:w="1753" w:type="dxa"/>
            <w:shd w:val="clear" w:color="auto" w:fill="auto"/>
            <w:tcMar>
              <w:top w:w="12" w:type="dxa"/>
              <w:left w:w="12" w:type="dxa"/>
              <w:bottom w:w="0" w:type="dxa"/>
              <w:right w:w="12" w:type="dxa"/>
            </w:tcMar>
            <w:vAlign w:val="bottom"/>
            <w:hideMark/>
          </w:tcPr>
          <w:p w14:paraId="199A22B9" w14:textId="77777777" w:rsidR="00275211" w:rsidRPr="004F0C24" w:rsidRDefault="00275211" w:rsidP="005755F4">
            <w:pPr>
              <w:pStyle w:val="ListParagraph"/>
            </w:pPr>
            <w:r w:rsidRPr="004F0C24">
              <w:rPr>
                <w:color w:val="000000"/>
              </w:rPr>
              <w:t>2299</w:t>
            </w:r>
          </w:p>
        </w:tc>
      </w:tr>
      <w:tr w:rsidR="00275211" w:rsidRPr="004F0C24" w14:paraId="590C6A9C" w14:textId="77777777" w:rsidTr="00F720DE">
        <w:trPr>
          <w:trHeight w:hRule="exact" w:val="510"/>
        </w:trPr>
        <w:tc>
          <w:tcPr>
            <w:tcW w:w="2913" w:type="dxa"/>
            <w:shd w:val="clear" w:color="auto" w:fill="auto"/>
            <w:tcMar>
              <w:top w:w="12" w:type="dxa"/>
              <w:left w:w="12" w:type="dxa"/>
              <w:bottom w:w="0" w:type="dxa"/>
              <w:right w:w="12" w:type="dxa"/>
            </w:tcMar>
            <w:vAlign w:val="bottom"/>
            <w:hideMark/>
          </w:tcPr>
          <w:p w14:paraId="3CCECFCE" w14:textId="77777777" w:rsidR="00275211" w:rsidRPr="004F0C24" w:rsidRDefault="00275211" w:rsidP="005755F4">
            <w:pPr>
              <w:pStyle w:val="ListParagraph"/>
            </w:pPr>
            <w:r w:rsidRPr="004F0C24">
              <w:rPr>
                <w:color w:val="000000"/>
              </w:rPr>
              <w:t>Clogh Mills</w:t>
            </w:r>
          </w:p>
        </w:tc>
        <w:tc>
          <w:tcPr>
            <w:tcW w:w="2290" w:type="dxa"/>
            <w:shd w:val="clear" w:color="auto" w:fill="auto"/>
            <w:tcMar>
              <w:top w:w="12" w:type="dxa"/>
              <w:left w:w="12" w:type="dxa"/>
              <w:bottom w:w="0" w:type="dxa"/>
              <w:right w:w="12" w:type="dxa"/>
            </w:tcMar>
            <w:vAlign w:val="bottom"/>
            <w:hideMark/>
          </w:tcPr>
          <w:p w14:paraId="6506F14B" w14:textId="77777777" w:rsidR="00275211" w:rsidRPr="004F0C24" w:rsidRDefault="00275211" w:rsidP="005755F4">
            <w:pPr>
              <w:pStyle w:val="ListParagraph"/>
            </w:pPr>
            <w:r w:rsidRPr="004F0C24">
              <w:rPr>
                <w:color w:val="000000"/>
              </w:rPr>
              <w:t>2678</w:t>
            </w:r>
          </w:p>
        </w:tc>
        <w:tc>
          <w:tcPr>
            <w:tcW w:w="467" w:type="dxa"/>
            <w:shd w:val="clear" w:color="auto" w:fill="auto"/>
            <w:tcMar>
              <w:top w:w="72" w:type="dxa"/>
              <w:left w:w="144" w:type="dxa"/>
              <w:bottom w:w="72" w:type="dxa"/>
              <w:right w:w="144" w:type="dxa"/>
            </w:tcMar>
            <w:hideMark/>
          </w:tcPr>
          <w:p w14:paraId="5663B3D2" w14:textId="77777777" w:rsidR="00275211" w:rsidRPr="004F0C24" w:rsidRDefault="00275211" w:rsidP="005755F4">
            <w:pPr>
              <w:pStyle w:val="ListParagraph"/>
            </w:pPr>
          </w:p>
        </w:tc>
        <w:tc>
          <w:tcPr>
            <w:tcW w:w="3397" w:type="dxa"/>
            <w:shd w:val="clear" w:color="auto" w:fill="auto"/>
            <w:tcMar>
              <w:top w:w="12" w:type="dxa"/>
              <w:left w:w="12" w:type="dxa"/>
              <w:bottom w:w="0" w:type="dxa"/>
              <w:right w:w="12" w:type="dxa"/>
            </w:tcMar>
            <w:vAlign w:val="bottom"/>
            <w:hideMark/>
          </w:tcPr>
          <w:p w14:paraId="49F65681" w14:textId="77777777" w:rsidR="00275211" w:rsidRPr="004F0C24" w:rsidRDefault="00275211" w:rsidP="005755F4">
            <w:pPr>
              <w:pStyle w:val="ListParagraph"/>
            </w:pPr>
            <w:r w:rsidRPr="004F0C24">
              <w:rPr>
                <w:color w:val="000000"/>
              </w:rPr>
              <w:t>Rasharkin</w:t>
            </w:r>
          </w:p>
        </w:tc>
        <w:tc>
          <w:tcPr>
            <w:tcW w:w="1753" w:type="dxa"/>
            <w:shd w:val="clear" w:color="auto" w:fill="auto"/>
            <w:tcMar>
              <w:top w:w="12" w:type="dxa"/>
              <w:left w:w="12" w:type="dxa"/>
              <w:bottom w:w="0" w:type="dxa"/>
              <w:right w:w="12" w:type="dxa"/>
            </w:tcMar>
            <w:vAlign w:val="bottom"/>
            <w:hideMark/>
          </w:tcPr>
          <w:p w14:paraId="0A617D31" w14:textId="77777777" w:rsidR="00275211" w:rsidRPr="004F0C24" w:rsidRDefault="00275211" w:rsidP="005755F4">
            <w:pPr>
              <w:pStyle w:val="ListParagraph"/>
            </w:pPr>
            <w:r w:rsidRPr="004F0C24">
              <w:rPr>
                <w:color w:val="000000"/>
              </w:rPr>
              <w:t>2650</w:t>
            </w:r>
          </w:p>
        </w:tc>
      </w:tr>
      <w:tr w:rsidR="00275211" w:rsidRPr="004F0C24" w14:paraId="73F23F40" w14:textId="77777777" w:rsidTr="00F720DE">
        <w:trPr>
          <w:trHeight w:hRule="exact" w:val="510"/>
        </w:trPr>
        <w:tc>
          <w:tcPr>
            <w:tcW w:w="2913" w:type="dxa"/>
            <w:shd w:val="clear" w:color="auto" w:fill="auto"/>
            <w:tcMar>
              <w:top w:w="12" w:type="dxa"/>
              <w:left w:w="12" w:type="dxa"/>
              <w:bottom w:w="0" w:type="dxa"/>
              <w:right w:w="12" w:type="dxa"/>
            </w:tcMar>
            <w:vAlign w:val="bottom"/>
            <w:hideMark/>
          </w:tcPr>
          <w:p w14:paraId="4C62CA26" w14:textId="77777777" w:rsidR="00275211" w:rsidRPr="004F0C24" w:rsidRDefault="00275211" w:rsidP="005755F4">
            <w:pPr>
              <w:pStyle w:val="ListParagraph"/>
            </w:pPr>
            <w:r w:rsidRPr="004F0C24">
              <w:rPr>
                <w:color w:val="000000"/>
              </w:rPr>
              <w:t>Cullybackey</w:t>
            </w:r>
          </w:p>
        </w:tc>
        <w:tc>
          <w:tcPr>
            <w:tcW w:w="2290" w:type="dxa"/>
            <w:shd w:val="clear" w:color="auto" w:fill="auto"/>
            <w:tcMar>
              <w:top w:w="12" w:type="dxa"/>
              <w:left w:w="12" w:type="dxa"/>
              <w:bottom w:w="0" w:type="dxa"/>
              <w:right w:w="12" w:type="dxa"/>
            </w:tcMar>
            <w:vAlign w:val="bottom"/>
            <w:hideMark/>
          </w:tcPr>
          <w:p w14:paraId="04F1E7BA" w14:textId="77777777" w:rsidR="00275211" w:rsidRPr="004F0C24" w:rsidRDefault="00275211" w:rsidP="005755F4">
            <w:pPr>
              <w:pStyle w:val="ListParagraph"/>
            </w:pPr>
            <w:r w:rsidRPr="004F0C24">
              <w:rPr>
                <w:color w:val="000000"/>
              </w:rPr>
              <w:t>2044</w:t>
            </w:r>
          </w:p>
        </w:tc>
        <w:tc>
          <w:tcPr>
            <w:tcW w:w="467" w:type="dxa"/>
            <w:shd w:val="clear" w:color="auto" w:fill="auto"/>
            <w:tcMar>
              <w:top w:w="72" w:type="dxa"/>
              <w:left w:w="144" w:type="dxa"/>
              <w:bottom w:w="72" w:type="dxa"/>
              <w:right w:w="144" w:type="dxa"/>
            </w:tcMar>
            <w:hideMark/>
          </w:tcPr>
          <w:p w14:paraId="4F538ED4" w14:textId="77777777" w:rsidR="00275211" w:rsidRPr="004F0C24" w:rsidRDefault="00275211" w:rsidP="005755F4">
            <w:pPr>
              <w:pStyle w:val="ListParagraph"/>
            </w:pPr>
          </w:p>
        </w:tc>
        <w:tc>
          <w:tcPr>
            <w:tcW w:w="3397" w:type="dxa"/>
            <w:shd w:val="clear" w:color="auto" w:fill="auto"/>
            <w:tcMar>
              <w:top w:w="12" w:type="dxa"/>
              <w:left w:w="12" w:type="dxa"/>
              <w:bottom w:w="0" w:type="dxa"/>
              <w:right w:w="12" w:type="dxa"/>
            </w:tcMar>
            <w:vAlign w:val="bottom"/>
            <w:hideMark/>
          </w:tcPr>
          <w:p w14:paraId="539B4710" w14:textId="77777777" w:rsidR="00275211" w:rsidRPr="004F0C24" w:rsidRDefault="00275211" w:rsidP="005755F4">
            <w:pPr>
              <w:pStyle w:val="ListParagraph"/>
            </w:pPr>
            <w:r w:rsidRPr="004F0C24">
              <w:rPr>
                <w:color w:val="000000"/>
              </w:rPr>
              <w:t>Route</w:t>
            </w:r>
          </w:p>
        </w:tc>
        <w:tc>
          <w:tcPr>
            <w:tcW w:w="1753" w:type="dxa"/>
            <w:shd w:val="clear" w:color="auto" w:fill="auto"/>
            <w:tcMar>
              <w:top w:w="12" w:type="dxa"/>
              <w:left w:w="12" w:type="dxa"/>
              <w:bottom w:w="0" w:type="dxa"/>
              <w:right w:w="12" w:type="dxa"/>
            </w:tcMar>
            <w:vAlign w:val="bottom"/>
            <w:hideMark/>
          </w:tcPr>
          <w:p w14:paraId="070207CF" w14:textId="77777777" w:rsidR="00275211" w:rsidRPr="004F0C24" w:rsidRDefault="00275211" w:rsidP="005755F4">
            <w:pPr>
              <w:pStyle w:val="ListParagraph"/>
            </w:pPr>
            <w:r w:rsidRPr="004F0C24">
              <w:rPr>
                <w:color w:val="000000"/>
              </w:rPr>
              <w:t>2394</w:t>
            </w:r>
          </w:p>
        </w:tc>
      </w:tr>
      <w:tr w:rsidR="00275211" w:rsidRPr="004F0C24" w14:paraId="0334A245" w14:textId="77777777" w:rsidTr="00F720DE">
        <w:trPr>
          <w:trHeight w:hRule="exact" w:val="510"/>
        </w:trPr>
        <w:tc>
          <w:tcPr>
            <w:tcW w:w="2913" w:type="dxa"/>
            <w:shd w:val="clear" w:color="auto" w:fill="auto"/>
            <w:tcMar>
              <w:top w:w="12" w:type="dxa"/>
              <w:left w:w="12" w:type="dxa"/>
              <w:bottom w:w="0" w:type="dxa"/>
              <w:right w:w="12" w:type="dxa"/>
            </w:tcMar>
            <w:vAlign w:val="bottom"/>
            <w:hideMark/>
          </w:tcPr>
          <w:p w14:paraId="2F717D27" w14:textId="77777777" w:rsidR="00275211" w:rsidRPr="004F0C24" w:rsidRDefault="00275211" w:rsidP="005755F4">
            <w:pPr>
              <w:pStyle w:val="ListParagraph"/>
            </w:pPr>
            <w:r w:rsidRPr="004F0C24">
              <w:rPr>
                <w:color w:val="000000"/>
              </w:rPr>
              <w:t>Dervock</w:t>
            </w:r>
          </w:p>
        </w:tc>
        <w:tc>
          <w:tcPr>
            <w:tcW w:w="2290" w:type="dxa"/>
            <w:shd w:val="clear" w:color="auto" w:fill="auto"/>
            <w:tcMar>
              <w:top w:w="12" w:type="dxa"/>
              <w:left w:w="12" w:type="dxa"/>
              <w:bottom w:w="0" w:type="dxa"/>
              <w:right w:w="12" w:type="dxa"/>
            </w:tcMar>
            <w:vAlign w:val="bottom"/>
            <w:hideMark/>
          </w:tcPr>
          <w:p w14:paraId="2FDB013C" w14:textId="77777777" w:rsidR="00275211" w:rsidRPr="004F0C24" w:rsidRDefault="00275211" w:rsidP="005755F4">
            <w:pPr>
              <w:pStyle w:val="ListParagraph"/>
            </w:pPr>
            <w:r w:rsidRPr="004F0C24">
              <w:rPr>
                <w:color w:val="000000"/>
              </w:rPr>
              <w:t>2450</w:t>
            </w:r>
          </w:p>
        </w:tc>
        <w:tc>
          <w:tcPr>
            <w:tcW w:w="467" w:type="dxa"/>
            <w:shd w:val="clear" w:color="auto" w:fill="auto"/>
            <w:tcMar>
              <w:top w:w="72" w:type="dxa"/>
              <w:left w:w="144" w:type="dxa"/>
              <w:bottom w:w="72" w:type="dxa"/>
              <w:right w:w="144" w:type="dxa"/>
            </w:tcMar>
            <w:hideMark/>
          </w:tcPr>
          <w:p w14:paraId="7FCB19E2" w14:textId="77777777" w:rsidR="00275211" w:rsidRPr="004F0C24" w:rsidRDefault="00275211" w:rsidP="005755F4">
            <w:pPr>
              <w:pStyle w:val="ListParagraph"/>
            </w:pPr>
          </w:p>
        </w:tc>
        <w:tc>
          <w:tcPr>
            <w:tcW w:w="3397" w:type="dxa"/>
            <w:shd w:val="clear" w:color="auto" w:fill="auto"/>
            <w:tcMar>
              <w:top w:w="12" w:type="dxa"/>
              <w:left w:w="12" w:type="dxa"/>
              <w:bottom w:w="0" w:type="dxa"/>
              <w:right w:w="12" w:type="dxa"/>
            </w:tcMar>
            <w:vAlign w:val="bottom"/>
            <w:hideMark/>
          </w:tcPr>
          <w:p w14:paraId="2DACF10F" w14:textId="77777777" w:rsidR="00275211" w:rsidRPr="004F0C24" w:rsidRDefault="00275211" w:rsidP="005755F4">
            <w:pPr>
              <w:pStyle w:val="ListParagraph"/>
            </w:pPr>
            <w:r w:rsidRPr="004F0C24">
              <w:rPr>
                <w:color w:val="000000"/>
              </w:rPr>
              <w:t>Torr Head &amp; Rathlin</w:t>
            </w:r>
          </w:p>
        </w:tc>
        <w:tc>
          <w:tcPr>
            <w:tcW w:w="1753" w:type="dxa"/>
            <w:shd w:val="clear" w:color="auto" w:fill="auto"/>
            <w:tcMar>
              <w:top w:w="12" w:type="dxa"/>
              <w:left w:w="12" w:type="dxa"/>
              <w:bottom w:w="0" w:type="dxa"/>
              <w:right w:w="12" w:type="dxa"/>
            </w:tcMar>
            <w:vAlign w:val="bottom"/>
            <w:hideMark/>
          </w:tcPr>
          <w:p w14:paraId="5EA88CF6" w14:textId="77777777" w:rsidR="00275211" w:rsidRPr="004F0C24" w:rsidRDefault="00275211" w:rsidP="005755F4">
            <w:pPr>
              <w:pStyle w:val="ListParagraph"/>
            </w:pPr>
            <w:r w:rsidRPr="004F0C24">
              <w:rPr>
                <w:color w:val="000000"/>
              </w:rPr>
              <w:t>2659</w:t>
            </w:r>
          </w:p>
        </w:tc>
      </w:tr>
    </w:tbl>
    <w:p w14:paraId="1541EFEF" w14:textId="77777777" w:rsidR="00275211" w:rsidRPr="004F0C24" w:rsidRDefault="00275211" w:rsidP="00275211">
      <w:pPr>
        <w:rPr>
          <w:rFonts w:cs="Arial"/>
        </w:rPr>
      </w:pPr>
    </w:p>
    <w:p w14:paraId="1D9E6684" w14:textId="77777777" w:rsidR="00275211" w:rsidRPr="004F0C24" w:rsidRDefault="00275211" w:rsidP="00275211">
      <w:pPr>
        <w:rPr>
          <w:rFonts w:eastAsia="Cambria"/>
          <w:b/>
          <w:bCs/>
          <w:color w:val="44546A" w:themeColor="text2"/>
          <w:sz w:val="28"/>
        </w:rPr>
      </w:pPr>
    </w:p>
    <w:p w14:paraId="60CF9365" w14:textId="77777777" w:rsidR="00275211" w:rsidRPr="004F0C24" w:rsidRDefault="00275211" w:rsidP="00275211">
      <w:pPr>
        <w:rPr>
          <w:rFonts w:eastAsia="Cambria"/>
          <w:b/>
          <w:bCs/>
          <w:color w:val="44546A" w:themeColor="text2"/>
          <w:sz w:val="28"/>
        </w:rPr>
      </w:pPr>
    </w:p>
    <w:p w14:paraId="1656616F" w14:textId="77777777" w:rsidR="00275211" w:rsidRPr="004F0C24" w:rsidRDefault="00275211" w:rsidP="00275211">
      <w:pPr>
        <w:rPr>
          <w:rFonts w:eastAsia="Cambria"/>
          <w:b/>
          <w:bCs/>
          <w:color w:val="44546A" w:themeColor="text2"/>
          <w:sz w:val="28"/>
        </w:rPr>
      </w:pPr>
    </w:p>
    <w:p w14:paraId="0AE4ADB4" w14:textId="77777777" w:rsidR="00275211" w:rsidRPr="004F0C24" w:rsidRDefault="00275211" w:rsidP="00275211">
      <w:pPr>
        <w:rPr>
          <w:rFonts w:eastAsia="Cambria"/>
          <w:b/>
          <w:bCs/>
          <w:color w:val="44546A" w:themeColor="text2"/>
          <w:sz w:val="28"/>
        </w:rPr>
      </w:pPr>
    </w:p>
    <w:p w14:paraId="01E885B8" w14:textId="77777777" w:rsidR="00275211" w:rsidRPr="004F0C24" w:rsidRDefault="00275211" w:rsidP="00275211">
      <w:pPr>
        <w:rPr>
          <w:rFonts w:eastAsia="Cambria"/>
          <w:b/>
          <w:bCs/>
          <w:color w:val="44546A" w:themeColor="text2"/>
          <w:sz w:val="28"/>
        </w:rPr>
      </w:pPr>
    </w:p>
    <w:p w14:paraId="505EA794" w14:textId="77777777" w:rsidR="00275211" w:rsidRPr="004F0C24" w:rsidRDefault="00275211" w:rsidP="00275211">
      <w:pPr>
        <w:rPr>
          <w:rFonts w:eastAsia="Cambria"/>
          <w:b/>
          <w:bCs/>
          <w:color w:val="44546A" w:themeColor="text2"/>
          <w:sz w:val="28"/>
        </w:rPr>
      </w:pPr>
    </w:p>
    <w:p w14:paraId="0FC51DDD" w14:textId="242C4985" w:rsidR="00D80055" w:rsidRPr="004F0C24" w:rsidRDefault="00D80055">
      <w:pPr>
        <w:rPr>
          <w:rFonts w:eastAsia="Cambria" w:cs="Times New Roman"/>
          <w:b/>
          <w:color w:val="1F3864" w:themeColor="accent1" w:themeShade="80"/>
          <w:sz w:val="28"/>
          <w:lang w:eastAsia="en-GB"/>
        </w:rPr>
      </w:pPr>
    </w:p>
    <w:p w14:paraId="60567576" w14:textId="40B8E20F" w:rsidR="00275211" w:rsidRPr="004F0C24" w:rsidRDefault="00275211" w:rsidP="002D1F27">
      <w:pPr>
        <w:pStyle w:val="Heading20"/>
        <w:rPr>
          <w:rFonts w:eastAsia="Cambria"/>
        </w:rPr>
      </w:pPr>
      <w:r w:rsidRPr="004F0C24">
        <w:rPr>
          <w:rFonts w:eastAsia="Cambria"/>
        </w:rPr>
        <w:lastRenderedPageBreak/>
        <w:t>North Down County Constituency</w:t>
      </w:r>
    </w:p>
    <w:p w14:paraId="6FE52C52" w14:textId="77777777" w:rsidR="00275211" w:rsidRPr="004F0C24" w:rsidRDefault="00275211" w:rsidP="00275211">
      <w:pPr>
        <w:rPr>
          <w:rFonts w:eastAsia="Cambria" w:cs="Arial"/>
          <w:b/>
          <w:bCs/>
          <w:color w:val="44546A" w:themeColor="text2"/>
        </w:rPr>
      </w:pPr>
      <w:r w:rsidRPr="004F0C24">
        <w:rPr>
          <w:rFonts w:eastAsia="Cambria" w:cs="Arial"/>
          <w:b/>
          <w:bCs/>
          <w:color w:val="44546A" w:themeColor="text2"/>
        </w:rPr>
        <w:t>Total constituency electorate – 70,412</w:t>
      </w:r>
    </w:p>
    <w:p w14:paraId="45E23AAD" w14:textId="77777777" w:rsidR="00275211" w:rsidRPr="004F0C24" w:rsidRDefault="00275211" w:rsidP="00275211">
      <w:pPr>
        <w:rPr>
          <w:rFonts w:eastAsia="Cambria"/>
          <w:b/>
          <w:bCs/>
          <w:color w:val="44546A" w:themeColor="text2"/>
        </w:rPr>
      </w:pPr>
    </w:p>
    <w:tbl>
      <w:tblPr>
        <w:tblW w:w="10820" w:type="dxa"/>
        <w:tblCellMar>
          <w:left w:w="0" w:type="dxa"/>
          <w:right w:w="0" w:type="dxa"/>
        </w:tblCellMar>
        <w:tblLook w:val="0420" w:firstRow="1" w:lastRow="0" w:firstColumn="0" w:lastColumn="0" w:noHBand="0" w:noVBand="1"/>
      </w:tblPr>
      <w:tblGrid>
        <w:gridCol w:w="2895"/>
        <w:gridCol w:w="2290"/>
        <w:gridCol w:w="467"/>
        <w:gridCol w:w="2878"/>
        <w:gridCol w:w="2290"/>
      </w:tblGrid>
      <w:tr w:rsidR="00275211" w:rsidRPr="004F0C24" w14:paraId="0382E6BB" w14:textId="77777777" w:rsidTr="000C64C1">
        <w:trPr>
          <w:trHeight w:val="510"/>
        </w:trPr>
        <w:tc>
          <w:tcPr>
            <w:tcW w:w="3400"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12F1E67A" w14:textId="77777777" w:rsidR="00275211" w:rsidRPr="004F0C24" w:rsidRDefault="00275211" w:rsidP="005755F4">
            <w:pPr>
              <w:pStyle w:val="ListParagraph"/>
              <w:rPr>
                <w:b/>
                <w:color w:val="FFFFFF" w:themeColor="background1"/>
                <w:sz w:val="28"/>
                <w:szCs w:val="36"/>
              </w:rPr>
            </w:pPr>
            <w:r w:rsidRPr="004F0C24">
              <w:rPr>
                <w:b/>
                <w:color w:val="FFFFFF" w:themeColor="background1"/>
                <w:sz w:val="28"/>
              </w:rPr>
              <w:t>Ward name</w:t>
            </w:r>
          </w:p>
        </w:tc>
        <w:tc>
          <w:tcPr>
            <w:tcW w:w="1720"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652391D0" w14:textId="77777777" w:rsidR="00275211" w:rsidRPr="004F0C24" w:rsidRDefault="00275211" w:rsidP="005755F4">
            <w:pPr>
              <w:pStyle w:val="ListParagraph"/>
              <w:rPr>
                <w:b/>
                <w:color w:val="FFFFFF" w:themeColor="background1"/>
                <w:sz w:val="28"/>
                <w:szCs w:val="36"/>
              </w:rPr>
            </w:pPr>
            <w:r w:rsidRPr="004F0C24">
              <w:rPr>
                <w:b/>
                <w:color w:val="FFFFFF" w:themeColor="background1"/>
                <w:sz w:val="28"/>
              </w:rPr>
              <w:t>Electorate</w:t>
            </w:r>
          </w:p>
        </w:tc>
        <w:tc>
          <w:tcPr>
            <w:tcW w:w="580"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209DBAF2" w14:textId="77777777" w:rsidR="00275211" w:rsidRPr="004F0C24" w:rsidRDefault="00275211" w:rsidP="005755F4">
            <w:pPr>
              <w:pStyle w:val="ListParagraph"/>
              <w:rPr>
                <w:b/>
                <w:color w:val="FFFFFF" w:themeColor="background1"/>
                <w:sz w:val="28"/>
                <w:szCs w:val="36"/>
              </w:rPr>
            </w:pPr>
          </w:p>
        </w:tc>
        <w:tc>
          <w:tcPr>
            <w:tcW w:w="3400"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5E199C58" w14:textId="77777777" w:rsidR="00275211" w:rsidRPr="004F0C24" w:rsidRDefault="00275211" w:rsidP="005755F4">
            <w:pPr>
              <w:pStyle w:val="ListParagraph"/>
              <w:rPr>
                <w:b/>
                <w:color w:val="FFFFFF" w:themeColor="background1"/>
                <w:sz w:val="28"/>
                <w:szCs w:val="36"/>
              </w:rPr>
            </w:pPr>
            <w:r w:rsidRPr="004F0C24">
              <w:rPr>
                <w:b/>
                <w:color w:val="FFFFFF" w:themeColor="background1"/>
                <w:sz w:val="28"/>
              </w:rPr>
              <w:t>Ward name</w:t>
            </w:r>
          </w:p>
        </w:tc>
        <w:tc>
          <w:tcPr>
            <w:tcW w:w="1720"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178FD249" w14:textId="77777777" w:rsidR="00275211" w:rsidRPr="004F0C24" w:rsidRDefault="00275211" w:rsidP="005755F4">
            <w:pPr>
              <w:pStyle w:val="ListParagraph"/>
              <w:rPr>
                <w:b/>
                <w:color w:val="FFFFFF" w:themeColor="background1"/>
                <w:sz w:val="28"/>
                <w:szCs w:val="36"/>
              </w:rPr>
            </w:pPr>
            <w:r w:rsidRPr="004F0C24">
              <w:rPr>
                <w:b/>
                <w:color w:val="FFFFFF" w:themeColor="background1"/>
                <w:sz w:val="28"/>
              </w:rPr>
              <w:t>Electorate</w:t>
            </w:r>
          </w:p>
        </w:tc>
      </w:tr>
      <w:tr w:rsidR="00275211" w:rsidRPr="004F0C24" w14:paraId="1B99A72B" w14:textId="77777777" w:rsidTr="00EE5720">
        <w:trPr>
          <w:trHeigh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4FDA4DDA" w14:textId="77777777" w:rsidR="00275211" w:rsidRPr="004F0C24" w:rsidRDefault="00275211" w:rsidP="005755F4">
            <w:pPr>
              <w:pStyle w:val="ListParagraph"/>
            </w:pPr>
            <w:r w:rsidRPr="004F0C24">
              <w:rPr>
                <w:color w:val="000000"/>
              </w:rPr>
              <w:t>Ballycrochan</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04E98DB3" w14:textId="77777777" w:rsidR="00275211" w:rsidRPr="004F0C24" w:rsidRDefault="00275211" w:rsidP="005755F4">
            <w:pPr>
              <w:pStyle w:val="ListParagraph"/>
            </w:pPr>
            <w:r w:rsidRPr="004F0C24">
              <w:rPr>
                <w:color w:val="000000"/>
              </w:rPr>
              <w:t>2569</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0EEDB5EA"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50689A17" w14:textId="77777777" w:rsidR="00275211" w:rsidRPr="004F0C24" w:rsidRDefault="00275211" w:rsidP="005755F4">
            <w:pPr>
              <w:pStyle w:val="ListParagraph"/>
            </w:pPr>
            <w:r w:rsidRPr="004F0C24">
              <w:rPr>
                <w:color w:val="000000"/>
              </w:rPr>
              <w:t>Groomsport</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57EC3427" w14:textId="77777777" w:rsidR="00275211" w:rsidRPr="004F0C24" w:rsidRDefault="00275211" w:rsidP="005755F4">
            <w:pPr>
              <w:pStyle w:val="ListParagraph"/>
            </w:pPr>
            <w:r w:rsidRPr="004F0C24">
              <w:rPr>
                <w:color w:val="000000"/>
              </w:rPr>
              <w:t>2879</w:t>
            </w:r>
          </w:p>
        </w:tc>
      </w:tr>
      <w:tr w:rsidR="00275211" w:rsidRPr="004F0C24" w14:paraId="3D2D3C1C" w14:textId="77777777" w:rsidTr="00EE5720">
        <w:trPr>
          <w:trHeigh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70AEDEC8" w14:textId="77777777" w:rsidR="00275211" w:rsidRPr="004F0C24" w:rsidRDefault="00275211" w:rsidP="005755F4">
            <w:pPr>
              <w:pStyle w:val="ListParagraph"/>
            </w:pPr>
            <w:r w:rsidRPr="004F0C24">
              <w:rPr>
                <w:color w:val="000000"/>
              </w:rPr>
              <w:t>Ballygrainey</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7FA58767" w14:textId="77777777" w:rsidR="00275211" w:rsidRPr="004F0C24" w:rsidRDefault="00275211" w:rsidP="005755F4">
            <w:pPr>
              <w:pStyle w:val="ListParagraph"/>
            </w:pPr>
            <w:r w:rsidRPr="004F0C24">
              <w:rPr>
                <w:color w:val="000000"/>
              </w:rPr>
              <w:t>3582</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0C48783A"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5338FBA5" w14:textId="77777777" w:rsidR="00275211" w:rsidRPr="004F0C24" w:rsidRDefault="00275211" w:rsidP="005755F4">
            <w:pPr>
              <w:pStyle w:val="ListParagraph"/>
            </w:pPr>
            <w:r w:rsidRPr="004F0C24">
              <w:rPr>
                <w:color w:val="000000"/>
              </w:rPr>
              <w:t>Harbour</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4C1ADA15" w14:textId="77777777" w:rsidR="00275211" w:rsidRPr="004F0C24" w:rsidRDefault="00275211" w:rsidP="005755F4">
            <w:pPr>
              <w:pStyle w:val="ListParagraph"/>
            </w:pPr>
            <w:r w:rsidRPr="004F0C24">
              <w:rPr>
                <w:color w:val="000000"/>
              </w:rPr>
              <w:t>3270</w:t>
            </w:r>
          </w:p>
        </w:tc>
      </w:tr>
      <w:tr w:rsidR="00275211" w:rsidRPr="004F0C24" w14:paraId="7648F2E5" w14:textId="77777777" w:rsidTr="00EE5720">
        <w:trPr>
          <w:trHeigh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0B67C7E8" w14:textId="77777777" w:rsidR="00275211" w:rsidRPr="004F0C24" w:rsidRDefault="00275211" w:rsidP="005755F4">
            <w:pPr>
              <w:pStyle w:val="ListParagraph"/>
            </w:pPr>
            <w:r w:rsidRPr="004F0C24">
              <w:rPr>
                <w:color w:val="000000"/>
              </w:rPr>
              <w:t>Ballyholme</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276CB892" w14:textId="77777777" w:rsidR="00275211" w:rsidRPr="004F0C24" w:rsidRDefault="00275211" w:rsidP="005755F4">
            <w:pPr>
              <w:pStyle w:val="ListParagraph"/>
            </w:pPr>
            <w:r w:rsidRPr="004F0C24">
              <w:rPr>
                <w:color w:val="000000"/>
              </w:rPr>
              <w:t>2942</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10F16FBD"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19587011" w14:textId="77777777" w:rsidR="00275211" w:rsidRPr="004F0C24" w:rsidRDefault="00275211" w:rsidP="005755F4">
            <w:pPr>
              <w:pStyle w:val="ListParagraph"/>
            </w:pPr>
            <w:r w:rsidRPr="004F0C24">
              <w:rPr>
                <w:color w:val="000000"/>
              </w:rPr>
              <w:t>Helen's Bay</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70CFFDCF" w14:textId="77777777" w:rsidR="00275211" w:rsidRPr="004F0C24" w:rsidRDefault="00275211" w:rsidP="005755F4">
            <w:pPr>
              <w:pStyle w:val="ListParagraph"/>
            </w:pPr>
            <w:r w:rsidRPr="004F0C24">
              <w:rPr>
                <w:color w:val="000000"/>
              </w:rPr>
              <w:t>2938</w:t>
            </w:r>
          </w:p>
        </w:tc>
      </w:tr>
      <w:tr w:rsidR="00275211" w:rsidRPr="004F0C24" w14:paraId="120D23DA" w14:textId="77777777" w:rsidTr="00EE5720">
        <w:trPr>
          <w:trHeigh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679B2F67" w14:textId="77777777" w:rsidR="00275211" w:rsidRPr="004F0C24" w:rsidRDefault="00275211" w:rsidP="005755F4">
            <w:pPr>
              <w:pStyle w:val="ListParagraph"/>
            </w:pPr>
            <w:r w:rsidRPr="004F0C24">
              <w:rPr>
                <w:color w:val="000000"/>
              </w:rPr>
              <w:t>Ballymagee</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47767821" w14:textId="77777777" w:rsidR="00275211" w:rsidRPr="004F0C24" w:rsidRDefault="00275211" w:rsidP="005755F4">
            <w:pPr>
              <w:pStyle w:val="ListParagraph"/>
            </w:pPr>
            <w:r w:rsidRPr="004F0C24">
              <w:rPr>
                <w:color w:val="000000"/>
              </w:rPr>
              <w:t>3062</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26EB718B"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316F9606" w14:textId="77777777" w:rsidR="00275211" w:rsidRPr="004F0C24" w:rsidRDefault="00275211" w:rsidP="005755F4">
            <w:pPr>
              <w:pStyle w:val="ListParagraph"/>
            </w:pPr>
            <w:r w:rsidRPr="004F0C24">
              <w:rPr>
                <w:color w:val="000000"/>
              </w:rPr>
              <w:t>Holywood</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20DB2452" w14:textId="77777777" w:rsidR="00275211" w:rsidRPr="004F0C24" w:rsidRDefault="00275211" w:rsidP="005755F4">
            <w:pPr>
              <w:pStyle w:val="ListParagraph"/>
            </w:pPr>
            <w:r w:rsidRPr="004F0C24">
              <w:rPr>
                <w:color w:val="000000"/>
              </w:rPr>
              <w:t>3261</w:t>
            </w:r>
          </w:p>
        </w:tc>
      </w:tr>
      <w:tr w:rsidR="00275211" w:rsidRPr="004F0C24" w14:paraId="718F3531" w14:textId="77777777" w:rsidTr="00EE5720">
        <w:trPr>
          <w:trHeigh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1D250F4E" w14:textId="77777777" w:rsidR="00275211" w:rsidRPr="004F0C24" w:rsidRDefault="00275211" w:rsidP="005755F4">
            <w:pPr>
              <w:pStyle w:val="ListParagraph"/>
            </w:pPr>
            <w:r w:rsidRPr="004F0C24">
              <w:rPr>
                <w:color w:val="000000"/>
                <w:lang w:val="en-US"/>
              </w:rPr>
              <w:t>Bloomfield</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31C8E426" w14:textId="77777777" w:rsidR="00275211" w:rsidRPr="004F0C24" w:rsidRDefault="00275211" w:rsidP="005755F4">
            <w:pPr>
              <w:pStyle w:val="ListParagraph"/>
            </w:pPr>
            <w:r w:rsidRPr="004F0C24">
              <w:rPr>
                <w:color w:val="000000"/>
              </w:rPr>
              <w:t>2907</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02E56438"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354266BA" w14:textId="77777777" w:rsidR="00275211" w:rsidRPr="004F0C24" w:rsidRDefault="00275211" w:rsidP="005755F4">
            <w:pPr>
              <w:pStyle w:val="ListParagraph"/>
            </w:pPr>
            <w:r w:rsidRPr="004F0C24">
              <w:rPr>
                <w:color w:val="000000"/>
              </w:rPr>
              <w:t>Kilcooley</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4F6BB1C2" w14:textId="77777777" w:rsidR="00275211" w:rsidRPr="004F0C24" w:rsidRDefault="00275211" w:rsidP="005755F4">
            <w:pPr>
              <w:pStyle w:val="ListParagraph"/>
            </w:pPr>
            <w:r w:rsidRPr="004F0C24">
              <w:rPr>
                <w:color w:val="000000"/>
              </w:rPr>
              <w:t>2902</w:t>
            </w:r>
          </w:p>
        </w:tc>
      </w:tr>
      <w:tr w:rsidR="00275211" w:rsidRPr="004F0C24" w14:paraId="09A20009" w14:textId="77777777" w:rsidTr="00EE5720">
        <w:trPr>
          <w:trHeigh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1DF89137" w14:textId="77777777" w:rsidR="00275211" w:rsidRPr="004F0C24" w:rsidRDefault="00275211" w:rsidP="005755F4">
            <w:pPr>
              <w:pStyle w:val="ListParagraph"/>
            </w:pPr>
            <w:r w:rsidRPr="004F0C24">
              <w:rPr>
                <w:color w:val="000000"/>
              </w:rPr>
              <w:t>Broadway</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63E79A8F" w14:textId="77777777" w:rsidR="00275211" w:rsidRPr="004F0C24" w:rsidRDefault="00275211" w:rsidP="005755F4">
            <w:pPr>
              <w:pStyle w:val="ListParagraph"/>
            </w:pPr>
            <w:r w:rsidRPr="004F0C24">
              <w:rPr>
                <w:color w:val="000000"/>
              </w:rPr>
              <w:t>2776</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472146E7"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62A9D56C" w14:textId="77777777" w:rsidR="00275211" w:rsidRPr="004F0C24" w:rsidRDefault="00275211" w:rsidP="005755F4">
            <w:pPr>
              <w:pStyle w:val="ListParagraph"/>
            </w:pPr>
            <w:r w:rsidRPr="004F0C24">
              <w:rPr>
                <w:color w:val="000000"/>
              </w:rPr>
              <w:t>Loughries (part)</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286D7158" w14:textId="77777777" w:rsidR="00275211" w:rsidRPr="004F0C24" w:rsidRDefault="00275211" w:rsidP="005755F4">
            <w:pPr>
              <w:pStyle w:val="ListParagraph"/>
            </w:pPr>
            <w:r w:rsidRPr="004F0C24">
              <w:rPr>
                <w:color w:val="000000"/>
              </w:rPr>
              <w:t>1280</w:t>
            </w:r>
          </w:p>
        </w:tc>
      </w:tr>
      <w:tr w:rsidR="00275211" w:rsidRPr="004F0C24" w14:paraId="741643A7" w14:textId="77777777" w:rsidTr="00EE5720">
        <w:trPr>
          <w:trHeigh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26E7FC30" w14:textId="77777777" w:rsidR="00275211" w:rsidRPr="004F0C24" w:rsidRDefault="00275211" w:rsidP="005755F4">
            <w:pPr>
              <w:pStyle w:val="ListParagraph"/>
            </w:pPr>
            <w:r w:rsidRPr="004F0C24">
              <w:rPr>
                <w:color w:val="000000"/>
              </w:rPr>
              <w:t>Bryansburn</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2CC289A4" w14:textId="77777777" w:rsidR="00275211" w:rsidRPr="004F0C24" w:rsidRDefault="00275211" w:rsidP="005755F4">
            <w:pPr>
              <w:pStyle w:val="ListParagraph"/>
            </w:pPr>
            <w:r w:rsidRPr="004F0C24">
              <w:rPr>
                <w:color w:val="000000"/>
              </w:rPr>
              <w:t>2942</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3E272801"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7F367684" w14:textId="77777777" w:rsidR="00275211" w:rsidRPr="004F0C24" w:rsidRDefault="00275211" w:rsidP="005755F4">
            <w:pPr>
              <w:pStyle w:val="ListParagraph"/>
            </w:pPr>
            <w:r w:rsidRPr="004F0C24">
              <w:rPr>
                <w:color w:val="000000"/>
              </w:rPr>
              <w:t>Loughview</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676DA315" w14:textId="77777777" w:rsidR="00275211" w:rsidRPr="004F0C24" w:rsidRDefault="00275211" w:rsidP="005755F4">
            <w:pPr>
              <w:pStyle w:val="ListParagraph"/>
            </w:pPr>
            <w:r w:rsidRPr="004F0C24">
              <w:rPr>
                <w:color w:val="000000"/>
              </w:rPr>
              <w:t>3083</w:t>
            </w:r>
          </w:p>
        </w:tc>
      </w:tr>
      <w:tr w:rsidR="00275211" w:rsidRPr="004F0C24" w14:paraId="261DA3E3" w14:textId="77777777" w:rsidTr="00EE5720">
        <w:trPr>
          <w:trHeigh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152E5482" w14:textId="77777777" w:rsidR="00275211" w:rsidRPr="004F0C24" w:rsidRDefault="00275211" w:rsidP="005755F4">
            <w:pPr>
              <w:pStyle w:val="ListParagraph"/>
            </w:pPr>
            <w:r w:rsidRPr="004F0C24">
              <w:rPr>
                <w:color w:val="000000"/>
              </w:rPr>
              <w:t>Carrowdore (part)</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2D6CB600" w14:textId="77777777" w:rsidR="00275211" w:rsidRPr="004F0C24" w:rsidRDefault="00275211" w:rsidP="005755F4">
            <w:pPr>
              <w:pStyle w:val="ListParagraph"/>
            </w:pPr>
            <w:r w:rsidRPr="004F0C24">
              <w:rPr>
                <w:color w:val="000000"/>
              </w:rPr>
              <w:t>827</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3E8EEF5F"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0C81F365" w14:textId="77777777" w:rsidR="00275211" w:rsidRPr="004F0C24" w:rsidRDefault="00275211" w:rsidP="005755F4">
            <w:pPr>
              <w:pStyle w:val="ListParagraph"/>
            </w:pPr>
            <w:r w:rsidRPr="004F0C24">
              <w:rPr>
                <w:color w:val="000000"/>
              </w:rPr>
              <w:t>Rathgael</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70632209" w14:textId="77777777" w:rsidR="00275211" w:rsidRPr="004F0C24" w:rsidRDefault="00275211" w:rsidP="005755F4">
            <w:pPr>
              <w:pStyle w:val="ListParagraph"/>
            </w:pPr>
            <w:r w:rsidRPr="004F0C24">
              <w:rPr>
                <w:color w:val="000000"/>
              </w:rPr>
              <w:t>2462</w:t>
            </w:r>
          </w:p>
        </w:tc>
      </w:tr>
      <w:tr w:rsidR="00275211" w:rsidRPr="004F0C24" w14:paraId="77F301D7" w14:textId="77777777" w:rsidTr="00EE5720">
        <w:trPr>
          <w:trHeigh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5A25159A" w14:textId="77777777" w:rsidR="00275211" w:rsidRPr="004F0C24" w:rsidRDefault="00275211" w:rsidP="005755F4">
            <w:pPr>
              <w:pStyle w:val="ListParagraph"/>
            </w:pPr>
            <w:r w:rsidRPr="004F0C24">
              <w:rPr>
                <w:color w:val="000000"/>
                <w:lang w:val="en-US"/>
              </w:rPr>
              <w:t xml:space="preserve">Castle </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5BBAA27D" w14:textId="77777777" w:rsidR="00275211" w:rsidRPr="004F0C24" w:rsidRDefault="00275211" w:rsidP="005755F4">
            <w:pPr>
              <w:pStyle w:val="ListParagraph"/>
            </w:pPr>
            <w:r w:rsidRPr="004F0C24">
              <w:rPr>
                <w:color w:val="000000"/>
              </w:rPr>
              <w:t>2824</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21F884AE"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5606D6EF" w14:textId="77777777" w:rsidR="00275211" w:rsidRPr="004F0C24" w:rsidRDefault="00275211" w:rsidP="005755F4">
            <w:pPr>
              <w:pStyle w:val="ListParagraph"/>
            </w:pPr>
            <w:r w:rsidRPr="004F0C24">
              <w:rPr>
                <w:color w:val="000000"/>
              </w:rPr>
              <w:t>Rathmore</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5F7072DA" w14:textId="77777777" w:rsidR="00275211" w:rsidRPr="004F0C24" w:rsidRDefault="00275211" w:rsidP="005755F4">
            <w:pPr>
              <w:pStyle w:val="ListParagraph"/>
            </w:pPr>
            <w:r w:rsidRPr="004F0C24">
              <w:rPr>
                <w:color w:val="000000"/>
              </w:rPr>
              <w:t>2905</w:t>
            </w:r>
          </w:p>
        </w:tc>
      </w:tr>
      <w:tr w:rsidR="00275211" w:rsidRPr="004F0C24" w14:paraId="57DC66A2" w14:textId="77777777" w:rsidTr="00EE5720">
        <w:trPr>
          <w:trHeigh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409A7D7B" w14:textId="77777777" w:rsidR="00275211" w:rsidRPr="004F0C24" w:rsidRDefault="00275211" w:rsidP="005755F4">
            <w:pPr>
              <w:pStyle w:val="ListParagraph"/>
            </w:pPr>
            <w:r w:rsidRPr="004F0C24">
              <w:rPr>
                <w:color w:val="000000"/>
              </w:rPr>
              <w:t>Clandeboye</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01CCB293" w14:textId="77777777" w:rsidR="00275211" w:rsidRPr="004F0C24" w:rsidRDefault="00275211" w:rsidP="005755F4">
            <w:pPr>
              <w:pStyle w:val="ListParagraph"/>
            </w:pPr>
            <w:r w:rsidRPr="004F0C24">
              <w:rPr>
                <w:color w:val="000000"/>
              </w:rPr>
              <w:t>2894</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24EB718B"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776FA78E" w14:textId="77777777" w:rsidR="00275211" w:rsidRPr="004F0C24" w:rsidRDefault="00275211" w:rsidP="005755F4">
            <w:pPr>
              <w:pStyle w:val="ListParagraph"/>
            </w:pPr>
            <w:r w:rsidRPr="004F0C24">
              <w:rPr>
                <w:color w:val="000000"/>
              </w:rPr>
              <w:t>Silverbirch</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117BDD10" w14:textId="77777777" w:rsidR="00275211" w:rsidRPr="004F0C24" w:rsidRDefault="00275211" w:rsidP="005755F4">
            <w:pPr>
              <w:pStyle w:val="ListParagraph"/>
            </w:pPr>
            <w:r w:rsidRPr="004F0C24">
              <w:rPr>
                <w:color w:val="000000"/>
              </w:rPr>
              <w:t>2893</w:t>
            </w:r>
          </w:p>
        </w:tc>
      </w:tr>
      <w:tr w:rsidR="00275211" w:rsidRPr="004F0C24" w14:paraId="3B5D2A4D" w14:textId="77777777" w:rsidTr="00EE5720">
        <w:trPr>
          <w:trHeigh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3D5A3B0E" w14:textId="77777777" w:rsidR="00275211" w:rsidRPr="004F0C24" w:rsidRDefault="00275211" w:rsidP="005755F4">
            <w:pPr>
              <w:pStyle w:val="ListParagraph"/>
            </w:pPr>
            <w:r w:rsidRPr="004F0C24">
              <w:rPr>
                <w:color w:val="000000"/>
              </w:rPr>
              <w:t>Cultra</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499858A2" w14:textId="77777777" w:rsidR="00275211" w:rsidRPr="004F0C24" w:rsidRDefault="00275211" w:rsidP="005755F4">
            <w:pPr>
              <w:pStyle w:val="ListParagraph"/>
            </w:pPr>
            <w:r w:rsidRPr="004F0C24">
              <w:rPr>
                <w:color w:val="000000"/>
              </w:rPr>
              <w:t>3108</w:t>
            </w:r>
          </w:p>
        </w:tc>
        <w:tc>
          <w:tcPr>
            <w:tcW w:w="580" w:type="dxa"/>
            <w:tcBorders>
              <w:top w:val="nil"/>
              <w:left w:val="nil"/>
              <w:bottom w:val="nil"/>
              <w:right w:val="nil"/>
            </w:tcBorders>
            <w:shd w:val="clear" w:color="auto" w:fill="auto"/>
            <w:tcMar>
              <w:top w:w="72" w:type="dxa"/>
              <w:left w:w="144" w:type="dxa"/>
              <w:bottom w:w="72" w:type="dxa"/>
              <w:right w:w="144" w:type="dxa"/>
            </w:tcMar>
            <w:hideMark/>
          </w:tcPr>
          <w:p w14:paraId="748D22CE"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657D1E83" w14:textId="77777777" w:rsidR="00275211" w:rsidRPr="004F0C24" w:rsidRDefault="00275211" w:rsidP="005755F4">
            <w:pPr>
              <w:pStyle w:val="ListParagraph"/>
            </w:pPr>
            <w:r w:rsidRPr="004F0C24">
              <w:rPr>
                <w:color w:val="000000"/>
              </w:rPr>
              <w:t>Silverstream</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0C08742A" w14:textId="77777777" w:rsidR="00275211" w:rsidRPr="004F0C24" w:rsidRDefault="00275211" w:rsidP="005755F4">
            <w:pPr>
              <w:pStyle w:val="ListParagraph"/>
            </w:pPr>
            <w:r w:rsidRPr="004F0C24">
              <w:rPr>
                <w:color w:val="000000"/>
              </w:rPr>
              <w:t>2514</w:t>
            </w:r>
          </w:p>
        </w:tc>
      </w:tr>
      <w:tr w:rsidR="00275211" w:rsidRPr="004F0C24" w14:paraId="43CF7596" w14:textId="77777777" w:rsidTr="00EE5720">
        <w:trPr>
          <w:trHeigh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002CAAE9" w14:textId="77777777" w:rsidR="00275211" w:rsidRPr="004F0C24" w:rsidRDefault="00275211" w:rsidP="005755F4">
            <w:pPr>
              <w:pStyle w:val="ListParagraph"/>
            </w:pPr>
            <w:r w:rsidRPr="004F0C24">
              <w:rPr>
                <w:color w:val="000000"/>
              </w:rPr>
              <w:t>Donaghadee</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4CA56571" w14:textId="77777777" w:rsidR="00275211" w:rsidRPr="004F0C24" w:rsidRDefault="00275211" w:rsidP="005755F4">
            <w:pPr>
              <w:pStyle w:val="ListParagraph"/>
            </w:pPr>
            <w:r w:rsidRPr="004F0C24">
              <w:rPr>
                <w:color w:val="000000"/>
              </w:rPr>
              <w:t>2940</w:t>
            </w:r>
          </w:p>
        </w:tc>
        <w:tc>
          <w:tcPr>
            <w:tcW w:w="580" w:type="dxa"/>
            <w:tcBorders>
              <w:top w:val="nil"/>
              <w:left w:val="nil"/>
              <w:bottom w:val="nil"/>
              <w:right w:val="nil"/>
            </w:tcBorders>
            <w:shd w:val="clear" w:color="auto" w:fill="auto"/>
            <w:tcMar>
              <w:top w:w="72" w:type="dxa"/>
              <w:left w:w="144" w:type="dxa"/>
              <w:bottom w:w="72" w:type="dxa"/>
              <w:right w:w="144" w:type="dxa"/>
            </w:tcMar>
            <w:hideMark/>
          </w:tcPr>
          <w:p w14:paraId="00316DC2"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034C54D7" w14:textId="77777777" w:rsidR="00275211" w:rsidRPr="004F0C24" w:rsidRDefault="00275211" w:rsidP="005755F4">
            <w:pPr>
              <w:pStyle w:val="ListParagraph"/>
            </w:pPr>
            <w:r w:rsidRPr="004F0C24">
              <w:rPr>
                <w:color w:val="000000"/>
              </w:rPr>
              <w:t>Warren</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225F79C6" w14:textId="77777777" w:rsidR="00275211" w:rsidRPr="004F0C24" w:rsidRDefault="00275211" w:rsidP="005755F4">
            <w:pPr>
              <w:pStyle w:val="ListParagraph"/>
            </w:pPr>
            <w:r w:rsidRPr="004F0C24">
              <w:rPr>
                <w:color w:val="000000"/>
              </w:rPr>
              <w:t>3118</w:t>
            </w:r>
          </w:p>
        </w:tc>
      </w:tr>
      <w:tr w:rsidR="00275211" w:rsidRPr="004F0C24" w14:paraId="00EFAA95" w14:textId="77777777" w:rsidTr="00EE5720">
        <w:trPr>
          <w:trHeigh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08DEDF30" w14:textId="77777777" w:rsidR="00275211" w:rsidRPr="004F0C24" w:rsidRDefault="00275211" w:rsidP="005755F4">
            <w:pPr>
              <w:pStyle w:val="ListParagraph"/>
            </w:pPr>
            <w:r w:rsidRPr="004F0C24">
              <w:rPr>
                <w:color w:val="000000"/>
              </w:rPr>
              <w:t>Garnerville</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6924EE94" w14:textId="77777777" w:rsidR="00275211" w:rsidRPr="004F0C24" w:rsidRDefault="00275211" w:rsidP="005755F4">
            <w:pPr>
              <w:pStyle w:val="ListParagraph"/>
            </w:pPr>
            <w:r w:rsidRPr="004F0C24">
              <w:rPr>
                <w:color w:val="000000"/>
              </w:rPr>
              <w:t>3534</w:t>
            </w:r>
          </w:p>
        </w:tc>
        <w:tc>
          <w:tcPr>
            <w:tcW w:w="580" w:type="dxa"/>
            <w:tcBorders>
              <w:top w:val="nil"/>
              <w:left w:val="nil"/>
              <w:bottom w:val="nil"/>
              <w:right w:val="nil"/>
            </w:tcBorders>
            <w:shd w:val="clear" w:color="auto" w:fill="auto"/>
            <w:tcMar>
              <w:top w:w="72" w:type="dxa"/>
              <w:left w:w="144" w:type="dxa"/>
              <w:bottom w:w="72" w:type="dxa"/>
              <w:right w:w="144" w:type="dxa"/>
            </w:tcMar>
            <w:hideMark/>
          </w:tcPr>
          <w:p w14:paraId="48E1A22B"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131735DF" w14:textId="77777777" w:rsidR="00275211" w:rsidRPr="004F0C24" w:rsidRDefault="00275211" w:rsidP="005755F4">
            <w:pPr>
              <w:pStyle w:val="ListParagraph"/>
            </w:pPr>
          </w:p>
        </w:tc>
        <w:tc>
          <w:tcPr>
            <w:tcW w:w="1720" w:type="dxa"/>
            <w:tcBorders>
              <w:top w:val="nil"/>
              <w:left w:val="nil"/>
              <w:bottom w:val="nil"/>
              <w:right w:val="nil"/>
            </w:tcBorders>
            <w:shd w:val="clear" w:color="auto" w:fill="auto"/>
            <w:tcMar>
              <w:top w:w="72" w:type="dxa"/>
              <w:left w:w="144" w:type="dxa"/>
              <w:bottom w:w="72" w:type="dxa"/>
              <w:right w:w="144" w:type="dxa"/>
            </w:tcMar>
            <w:hideMark/>
          </w:tcPr>
          <w:p w14:paraId="7C7A7537" w14:textId="77777777" w:rsidR="00275211" w:rsidRPr="004F0C24" w:rsidRDefault="00275211" w:rsidP="005755F4">
            <w:pPr>
              <w:pStyle w:val="ListParagraph"/>
            </w:pPr>
          </w:p>
        </w:tc>
      </w:tr>
    </w:tbl>
    <w:p w14:paraId="056FC351" w14:textId="77777777" w:rsidR="00275211" w:rsidRPr="004F0C24" w:rsidRDefault="00275211" w:rsidP="00275211">
      <w:pPr>
        <w:rPr>
          <w:rFonts w:eastAsia="Cambria"/>
          <w:b/>
          <w:bCs/>
          <w:color w:val="44546A" w:themeColor="text2"/>
          <w:sz w:val="28"/>
        </w:rPr>
      </w:pPr>
    </w:p>
    <w:p w14:paraId="2BA49BD9" w14:textId="77777777" w:rsidR="00275211" w:rsidRPr="004F0C24" w:rsidRDefault="00275211" w:rsidP="00275211">
      <w:pPr>
        <w:rPr>
          <w:rFonts w:eastAsia="Cambria"/>
          <w:b/>
          <w:bCs/>
          <w:color w:val="44546A" w:themeColor="text2"/>
          <w:sz w:val="28"/>
        </w:rPr>
      </w:pPr>
    </w:p>
    <w:p w14:paraId="64FB9341" w14:textId="77777777" w:rsidR="00275211" w:rsidRPr="004F0C24" w:rsidRDefault="00275211" w:rsidP="00275211">
      <w:pPr>
        <w:rPr>
          <w:rFonts w:eastAsia="Cambria"/>
          <w:b/>
          <w:bCs/>
          <w:color w:val="44546A" w:themeColor="text2"/>
          <w:sz w:val="28"/>
        </w:rPr>
      </w:pPr>
    </w:p>
    <w:p w14:paraId="224D00BD" w14:textId="77777777" w:rsidR="00275211" w:rsidRPr="004F0C24" w:rsidRDefault="00275211" w:rsidP="00275211">
      <w:pPr>
        <w:rPr>
          <w:rFonts w:eastAsia="Cambria"/>
          <w:b/>
          <w:bCs/>
          <w:color w:val="44546A" w:themeColor="text2"/>
          <w:sz w:val="28"/>
        </w:rPr>
      </w:pPr>
    </w:p>
    <w:p w14:paraId="7F2225D4" w14:textId="77777777" w:rsidR="00275211" w:rsidRPr="004F0C24" w:rsidRDefault="00275211" w:rsidP="00275211">
      <w:pPr>
        <w:rPr>
          <w:rFonts w:eastAsia="Cambria"/>
          <w:b/>
          <w:bCs/>
          <w:color w:val="44546A" w:themeColor="text2"/>
          <w:sz w:val="28"/>
        </w:rPr>
      </w:pPr>
    </w:p>
    <w:p w14:paraId="5C1227AE" w14:textId="77777777" w:rsidR="00275211" w:rsidRPr="004F0C24" w:rsidRDefault="00275211" w:rsidP="00275211">
      <w:pPr>
        <w:rPr>
          <w:rFonts w:eastAsia="Cambria"/>
          <w:b/>
          <w:bCs/>
          <w:color w:val="44546A" w:themeColor="text2"/>
          <w:sz w:val="28"/>
        </w:rPr>
      </w:pPr>
    </w:p>
    <w:p w14:paraId="3F892D2E" w14:textId="77777777" w:rsidR="00275211" w:rsidRPr="004F0C24" w:rsidRDefault="00275211" w:rsidP="00275211">
      <w:pPr>
        <w:rPr>
          <w:rFonts w:eastAsia="Cambria"/>
          <w:b/>
          <w:bCs/>
          <w:color w:val="44546A" w:themeColor="text2"/>
          <w:sz w:val="28"/>
        </w:rPr>
      </w:pPr>
    </w:p>
    <w:p w14:paraId="0C9717EE" w14:textId="77777777" w:rsidR="00275211" w:rsidRPr="004F0C24" w:rsidRDefault="00275211" w:rsidP="00275211">
      <w:pPr>
        <w:rPr>
          <w:rFonts w:eastAsia="Cambria"/>
          <w:b/>
          <w:bCs/>
          <w:color w:val="44546A" w:themeColor="text2"/>
          <w:sz w:val="28"/>
        </w:rPr>
      </w:pPr>
    </w:p>
    <w:p w14:paraId="1B7DAD40" w14:textId="77777777" w:rsidR="00275211" w:rsidRPr="004F0C24" w:rsidRDefault="00275211" w:rsidP="00275211">
      <w:pPr>
        <w:rPr>
          <w:rFonts w:eastAsia="Cambria"/>
          <w:b/>
          <w:bCs/>
          <w:color w:val="44546A" w:themeColor="text2"/>
          <w:sz w:val="28"/>
        </w:rPr>
      </w:pPr>
    </w:p>
    <w:p w14:paraId="3F6C3509" w14:textId="77777777" w:rsidR="00275211" w:rsidRPr="004F0C24" w:rsidRDefault="00275211" w:rsidP="00275211">
      <w:pPr>
        <w:rPr>
          <w:rFonts w:eastAsia="Cambria"/>
          <w:b/>
          <w:bCs/>
          <w:color w:val="44546A" w:themeColor="text2"/>
          <w:sz w:val="28"/>
        </w:rPr>
      </w:pPr>
    </w:p>
    <w:p w14:paraId="5213273F" w14:textId="520D3D92" w:rsidR="00D80055" w:rsidRPr="004F0C24" w:rsidRDefault="00D80055">
      <w:pPr>
        <w:rPr>
          <w:rFonts w:eastAsia="Cambria" w:cs="Times New Roman"/>
          <w:b/>
          <w:color w:val="1F3864" w:themeColor="accent1" w:themeShade="80"/>
          <w:sz w:val="28"/>
          <w:lang w:eastAsia="en-GB"/>
        </w:rPr>
      </w:pPr>
    </w:p>
    <w:p w14:paraId="11C50918" w14:textId="1817548B" w:rsidR="00275211" w:rsidRPr="004F0C24" w:rsidRDefault="00275211" w:rsidP="002D1F27">
      <w:pPr>
        <w:pStyle w:val="Heading20"/>
        <w:rPr>
          <w:rFonts w:eastAsia="Cambria"/>
        </w:rPr>
      </w:pPr>
      <w:r w:rsidRPr="004F0C24">
        <w:rPr>
          <w:rFonts w:eastAsia="Cambria"/>
        </w:rPr>
        <w:lastRenderedPageBreak/>
        <w:t>South Antrim County Constituency</w:t>
      </w:r>
    </w:p>
    <w:p w14:paraId="4EFA8AE6" w14:textId="77777777" w:rsidR="00275211" w:rsidRPr="004F0C24" w:rsidRDefault="00275211" w:rsidP="00275211">
      <w:pPr>
        <w:rPr>
          <w:rFonts w:eastAsia="Cambria" w:cs="Arial"/>
          <w:b/>
          <w:bCs/>
          <w:color w:val="44546A" w:themeColor="text2"/>
        </w:rPr>
      </w:pPr>
      <w:r w:rsidRPr="004F0C24">
        <w:rPr>
          <w:rFonts w:eastAsia="Cambria" w:cs="Arial"/>
          <w:b/>
          <w:bCs/>
          <w:color w:val="44546A" w:themeColor="text2"/>
        </w:rPr>
        <w:t>Total constituency electorate – 71,646</w:t>
      </w:r>
    </w:p>
    <w:p w14:paraId="7CAF87B2" w14:textId="77777777" w:rsidR="00275211" w:rsidRPr="004F0C24" w:rsidRDefault="00275211" w:rsidP="00275211">
      <w:pPr>
        <w:rPr>
          <w:rFonts w:eastAsia="Cambria"/>
          <w:b/>
          <w:bCs/>
          <w:color w:val="44546A" w:themeColor="text2"/>
        </w:rPr>
      </w:pPr>
    </w:p>
    <w:tbl>
      <w:tblPr>
        <w:tblW w:w="10820" w:type="dxa"/>
        <w:tblCellMar>
          <w:left w:w="0" w:type="dxa"/>
          <w:right w:w="0" w:type="dxa"/>
        </w:tblCellMar>
        <w:tblLook w:val="0420" w:firstRow="1" w:lastRow="0" w:firstColumn="0" w:lastColumn="0" w:noHBand="0" w:noVBand="1"/>
      </w:tblPr>
      <w:tblGrid>
        <w:gridCol w:w="2833"/>
        <w:gridCol w:w="2290"/>
        <w:gridCol w:w="466"/>
        <w:gridCol w:w="2941"/>
        <w:gridCol w:w="2290"/>
      </w:tblGrid>
      <w:tr w:rsidR="00275211" w:rsidRPr="004F0C24" w14:paraId="2B14EE8A" w14:textId="77777777" w:rsidTr="0051272F">
        <w:trPr>
          <w:trHeight w:hRule="exact" w:val="510"/>
        </w:trPr>
        <w:tc>
          <w:tcPr>
            <w:tcW w:w="3400"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74F5B850" w14:textId="77777777" w:rsidR="00275211" w:rsidRPr="004F0C24" w:rsidRDefault="00275211" w:rsidP="005755F4">
            <w:pPr>
              <w:pStyle w:val="ListParagraph"/>
              <w:rPr>
                <w:b/>
                <w:color w:val="FFFFFF" w:themeColor="background1"/>
                <w:sz w:val="28"/>
                <w:szCs w:val="36"/>
              </w:rPr>
            </w:pPr>
            <w:r w:rsidRPr="004F0C24">
              <w:rPr>
                <w:b/>
                <w:color w:val="FFFFFF" w:themeColor="background1"/>
                <w:sz w:val="28"/>
              </w:rPr>
              <w:t>Ward name</w:t>
            </w:r>
          </w:p>
        </w:tc>
        <w:tc>
          <w:tcPr>
            <w:tcW w:w="1720"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11ACD09F" w14:textId="77777777" w:rsidR="00275211" w:rsidRPr="004F0C24" w:rsidRDefault="00275211" w:rsidP="005755F4">
            <w:pPr>
              <w:pStyle w:val="ListParagraph"/>
              <w:rPr>
                <w:b/>
                <w:color w:val="FFFFFF" w:themeColor="background1"/>
                <w:sz w:val="28"/>
                <w:szCs w:val="36"/>
              </w:rPr>
            </w:pPr>
            <w:r w:rsidRPr="004F0C24">
              <w:rPr>
                <w:b/>
                <w:color w:val="FFFFFF" w:themeColor="background1"/>
                <w:sz w:val="28"/>
              </w:rPr>
              <w:t>Electorate</w:t>
            </w:r>
          </w:p>
        </w:tc>
        <w:tc>
          <w:tcPr>
            <w:tcW w:w="580"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2DCC2B78" w14:textId="77777777" w:rsidR="00275211" w:rsidRPr="004F0C24" w:rsidRDefault="00275211" w:rsidP="005755F4">
            <w:pPr>
              <w:pStyle w:val="ListParagraph"/>
              <w:rPr>
                <w:b/>
                <w:color w:val="FFFFFF" w:themeColor="background1"/>
                <w:sz w:val="28"/>
                <w:szCs w:val="36"/>
              </w:rPr>
            </w:pPr>
          </w:p>
        </w:tc>
        <w:tc>
          <w:tcPr>
            <w:tcW w:w="3400"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0CAC6DEB" w14:textId="77777777" w:rsidR="00275211" w:rsidRPr="004F0C24" w:rsidRDefault="00275211" w:rsidP="005755F4">
            <w:pPr>
              <w:pStyle w:val="ListParagraph"/>
              <w:rPr>
                <w:b/>
                <w:color w:val="FFFFFF" w:themeColor="background1"/>
                <w:sz w:val="28"/>
                <w:szCs w:val="36"/>
              </w:rPr>
            </w:pPr>
            <w:r w:rsidRPr="004F0C24">
              <w:rPr>
                <w:b/>
                <w:color w:val="FFFFFF" w:themeColor="background1"/>
                <w:sz w:val="28"/>
              </w:rPr>
              <w:t>Ward name</w:t>
            </w:r>
          </w:p>
        </w:tc>
        <w:tc>
          <w:tcPr>
            <w:tcW w:w="1720"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4E01833F" w14:textId="77777777" w:rsidR="00275211" w:rsidRPr="004F0C24" w:rsidRDefault="00275211" w:rsidP="005755F4">
            <w:pPr>
              <w:pStyle w:val="ListParagraph"/>
              <w:rPr>
                <w:b/>
                <w:color w:val="FFFFFF" w:themeColor="background1"/>
                <w:sz w:val="28"/>
                <w:szCs w:val="36"/>
              </w:rPr>
            </w:pPr>
            <w:r w:rsidRPr="004F0C24">
              <w:rPr>
                <w:b/>
                <w:color w:val="FFFFFF" w:themeColor="background1"/>
                <w:sz w:val="28"/>
              </w:rPr>
              <w:t>Electorate</w:t>
            </w:r>
          </w:p>
        </w:tc>
      </w:tr>
      <w:tr w:rsidR="00275211" w:rsidRPr="004F0C24" w14:paraId="0CC84D91" w14:textId="77777777" w:rsidTr="00EE5720">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5D0FF820" w14:textId="77777777" w:rsidR="00275211" w:rsidRPr="004F0C24" w:rsidRDefault="00275211" w:rsidP="005755F4">
            <w:pPr>
              <w:pStyle w:val="ListParagraph"/>
            </w:pPr>
            <w:r w:rsidRPr="004F0C24">
              <w:rPr>
                <w:color w:val="000000"/>
              </w:rPr>
              <w:t>Aldergrove</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48AED537" w14:textId="77777777" w:rsidR="00275211" w:rsidRPr="004F0C24" w:rsidRDefault="00275211" w:rsidP="005755F4">
            <w:pPr>
              <w:pStyle w:val="ListParagraph"/>
            </w:pPr>
            <w:r w:rsidRPr="004F0C24">
              <w:rPr>
                <w:color w:val="000000"/>
              </w:rPr>
              <w:t>2705</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763686E7"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24E249A6" w14:textId="77777777" w:rsidR="00275211" w:rsidRPr="004F0C24" w:rsidRDefault="00275211" w:rsidP="005755F4">
            <w:pPr>
              <w:pStyle w:val="ListParagraph"/>
            </w:pPr>
            <w:r w:rsidRPr="004F0C24">
              <w:rPr>
                <w:color w:val="000000"/>
              </w:rPr>
              <w:t>Fountain Hill</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1830375B" w14:textId="77777777" w:rsidR="00275211" w:rsidRPr="004F0C24" w:rsidRDefault="00275211" w:rsidP="005755F4">
            <w:pPr>
              <w:pStyle w:val="ListParagraph"/>
            </w:pPr>
            <w:r w:rsidRPr="004F0C24">
              <w:rPr>
                <w:color w:val="000000"/>
              </w:rPr>
              <w:t>2183</w:t>
            </w:r>
          </w:p>
        </w:tc>
      </w:tr>
      <w:tr w:rsidR="00275211" w:rsidRPr="004F0C24" w14:paraId="28C9F055" w14:textId="77777777" w:rsidTr="00EE5720">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7B546D4B" w14:textId="77777777" w:rsidR="00275211" w:rsidRPr="004F0C24" w:rsidRDefault="00275211" w:rsidP="005755F4">
            <w:pPr>
              <w:pStyle w:val="ListParagraph"/>
            </w:pPr>
            <w:r w:rsidRPr="004F0C24">
              <w:rPr>
                <w:color w:val="000000"/>
              </w:rPr>
              <w:t>Antrim Centre</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70F1CA3C" w14:textId="77777777" w:rsidR="00275211" w:rsidRPr="004F0C24" w:rsidRDefault="00275211" w:rsidP="005755F4">
            <w:pPr>
              <w:pStyle w:val="ListParagraph"/>
            </w:pPr>
            <w:r w:rsidRPr="004F0C24">
              <w:rPr>
                <w:color w:val="000000"/>
              </w:rPr>
              <w:t>2702</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06E84088"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17006811" w14:textId="77777777" w:rsidR="00275211" w:rsidRPr="004F0C24" w:rsidRDefault="00275211" w:rsidP="005755F4">
            <w:pPr>
              <w:pStyle w:val="ListParagraph"/>
            </w:pPr>
            <w:r w:rsidRPr="004F0C24">
              <w:rPr>
                <w:color w:val="000000"/>
              </w:rPr>
              <w:t>Glenavy</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05A512AB" w14:textId="77777777" w:rsidR="00275211" w:rsidRPr="004F0C24" w:rsidRDefault="00275211" w:rsidP="005755F4">
            <w:pPr>
              <w:pStyle w:val="ListParagraph"/>
            </w:pPr>
            <w:r w:rsidRPr="004F0C24">
              <w:rPr>
                <w:color w:val="000000"/>
              </w:rPr>
              <w:t>2734</w:t>
            </w:r>
          </w:p>
        </w:tc>
      </w:tr>
      <w:tr w:rsidR="00275211" w:rsidRPr="004F0C24" w14:paraId="6A56A2CD" w14:textId="77777777" w:rsidTr="00EE5720">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6615A7EC" w14:textId="77777777" w:rsidR="00275211" w:rsidRPr="004F0C24" w:rsidRDefault="00275211" w:rsidP="005755F4">
            <w:pPr>
              <w:pStyle w:val="ListParagraph"/>
            </w:pPr>
            <w:r w:rsidRPr="004F0C24">
              <w:rPr>
                <w:color w:val="000000"/>
              </w:rPr>
              <w:t>Ballyclare East</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67D7E7AB" w14:textId="77777777" w:rsidR="00275211" w:rsidRPr="004F0C24" w:rsidRDefault="00275211" w:rsidP="005755F4">
            <w:pPr>
              <w:pStyle w:val="ListParagraph"/>
            </w:pPr>
            <w:r w:rsidRPr="004F0C24">
              <w:rPr>
                <w:color w:val="000000"/>
              </w:rPr>
              <w:t>2688</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60DF6A47"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75FD19DB" w14:textId="77777777" w:rsidR="00275211" w:rsidRPr="004F0C24" w:rsidRDefault="00275211" w:rsidP="005755F4">
            <w:pPr>
              <w:pStyle w:val="ListParagraph"/>
            </w:pPr>
            <w:r w:rsidRPr="004F0C24">
              <w:rPr>
                <w:color w:val="000000"/>
              </w:rPr>
              <w:t>Greystone</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09D5CE43" w14:textId="77777777" w:rsidR="00275211" w:rsidRPr="004F0C24" w:rsidRDefault="00275211" w:rsidP="005755F4">
            <w:pPr>
              <w:pStyle w:val="ListParagraph"/>
            </w:pPr>
            <w:r w:rsidRPr="004F0C24">
              <w:rPr>
                <w:color w:val="000000"/>
              </w:rPr>
              <w:t>2071</w:t>
            </w:r>
          </w:p>
        </w:tc>
      </w:tr>
      <w:tr w:rsidR="00275211" w:rsidRPr="004F0C24" w14:paraId="662C66B2" w14:textId="77777777" w:rsidTr="00EE5720">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18B070BC" w14:textId="77777777" w:rsidR="00275211" w:rsidRPr="004F0C24" w:rsidRDefault="00275211" w:rsidP="005755F4">
            <w:pPr>
              <w:pStyle w:val="ListParagraph"/>
            </w:pPr>
            <w:r w:rsidRPr="004F0C24">
              <w:rPr>
                <w:color w:val="000000"/>
              </w:rPr>
              <w:t>Ballyclare West</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43E1A31B" w14:textId="77777777" w:rsidR="00275211" w:rsidRPr="004F0C24" w:rsidRDefault="00275211" w:rsidP="005755F4">
            <w:pPr>
              <w:pStyle w:val="ListParagraph"/>
            </w:pPr>
            <w:r w:rsidRPr="004F0C24">
              <w:rPr>
                <w:color w:val="000000"/>
              </w:rPr>
              <w:t>2838</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423B0F3C"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6EC45520" w14:textId="77777777" w:rsidR="00275211" w:rsidRPr="004F0C24" w:rsidRDefault="00275211" w:rsidP="005755F4">
            <w:pPr>
              <w:pStyle w:val="ListParagraph"/>
            </w:pPr>
            <w:r w:rsidRPr="004F0C24">
              <w:rPr>
                <w:color w:val="000000"/>
              </w:rPr>
              <w:t>Mallusk</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7D028EC7" w14:textId="77777777" w:rsidR="00275211" w:rsidRPr="004F0C24" w:rsidRDefault="00275211" w:rsidP="005755F4">
            <w:pPr>
              <w:pStyle w:val="ListParagraph"/>
            </w:pPr>
            <w:r w:rsidRPr="004F0C24">
              <w:rPr>
                <w:color w:val="000000"/>
              </w:rPr>
              <w:t>3665</w:t>
            </w:r>
          </w:p>
        </w:tc>
      </w:tr>
      <w:tr w:rsidR="00275211" w:rsidRPr="004F0C24" w14:paraId="65C615BC" w14:textId="77777777" w:rsidTr="00EE5720">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506CA4FD" w14:textId="77777777" w:rsidR="00275211" w:rsidRPr="004F0C24" w:rsidRDefault="00275211" w:rsidP="005755F4">
            <w:pPr>
              <w:pStyle w:val="ListParagraph"/>
            </w:pPr>
            <w:r w:rsidRPr="004F0C24">
              <w:rPr>
                <w:color w:val="000000"/>
              </w:rPr>
              <w:t>Ballyduff</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73024E15" w14:textId="77777777" w:rsidR="00275211" w:rsidRPr="004F0C24" w:rsidRDefault="00275211" w:rsidP="005755F4">
            <w:pPr>
              <w:pStyle w:val="ListParagraph"/>
            </w:pPr>
            <w:r w:rsidRPr="004F0C24">
              <w:rPr>
                <w:color w:val="000000"/>
              </w:rPr>
              <w:t>2348</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3A7A631B"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0438D6CF" w14:textId="77777777" w:rsidR="00275211" w:rsidRPr="004F0C24" w:rsidRDefault="00275211" w:rsidP="005755F4">
            <w:pPr>
              <w:pStyle w:val="ListParagraph"/>
            </w:pPr>
            <w:r w:rsidRPr="004F0C24">
              <w:rPr>
                <w:color w:val="000000"/>
              </w:rPr>
              <w:t>Mossley</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13956811" w14:textId="77777777" w:rsidR="00275211" w:rsidRPr="004F0C24" w:rsidRDefault="00275211" w:rsidP="005755F4">
            <w:pPr>
              <w:pStyle w:val="ListParagraph"/>
            </w:pPr>
            <w:r w:rsidRPr="004F0C24">
              <w:rPr>
                <w:color w:val="000000"/>
              </w:rPr>
              <w:t>2617</w:t>
            </w:r>
          </w:p>
        </w:tc>
      </w:tr>
      <w:tr w:rsidR="00275211" w:rsidRPr="004F0C24" w14:paraId="76ADE4CB" w14:textId="77777777" w:rsidTr="00EE5720">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7B3CCB06" w14:textId="77777777" w:rsidR="00275211" w:rsidRPr="004F0C24" w:rsidRDefault="00275211" w:rsidP="005755F4">
            <w:pPr>
              <w:pStyle w:val="ListParagraph"/>
            </w:pPr>
            <w:r w:rsidRPr="004F0C24">
              <w:rPr>
                <w:color w:val="000000"/>
              </w:rPr>
              <w:t>Ballynure</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66459D70" w14:textId="77777777" w:rsidR="00275211" w:rsidRPr="004F0C24" w:rsidRDefault="00275211" w:rsidP="005755F4">
            <w:pPr>
              <w:pStyle w:val="ListParagraph"/>
            </w:pPr>
            <w:r w:rsidRPr="004F0C24">
              <w:rPr>
                <w:color w:val="000000"/>
              </w:rPr>
              <w:t>2645</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17B5C00F"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3295C848" w14:textId="77777777" w:rsidR="00275211" w:rsidRPr="004F0C24" w:rsidRDefault="00275211" w:rsidP="005755F4">
            <w:pPr>
              <w:pStyle w:val="ListParagraph"/>
            </w:pPr>
            <w:r w:rsidRPr="004F0C24">
              <w:rPr>
                <w:color w:val="000000"/>
              </w:rPr>
              <w:t>Parkgate</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37313AEA" w14:textId="77777777" w:rsidR="00275211" w:rsidRPr="004F0C24" w:rsidRDefault="00275211" w:rsidP="005755F4">
            <w:pPr>
              <w:pStyle w:val="ListParagraph"/>
            </w:pPr>
            <w:r w:rsidRPr="004F0C24">
              <w:rPr>
                <w:color w:val="000000"/>
              </w:rPr>
              <w:t>2501</w:t>
            </w:r>
          </w:p>
        </w:tc>
      </w:tr>
      <w:tr w:rsidR="00275211" w:rsidRPr="004F0C24" w14:paraId="1A99EF3B" w14:textId="77777777" w:rsidTr="00EE5720">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082F2C05" w14:textId="77777777" w:rsidR="00275211" w:rsidRPr="004F0C24" w:rsidRDefault="00275211" w:rsidP="005755F4">
            <w:pPr>
              <w:pStyle w:val="ListParagraph"/>
            </w:pPr>
            <w:r w:rsidRPr="004F0C24">
              <w:rPr>
                <w:color w:val="000000"/>
              </w:rPr>
              <w:t>Ballyrobert</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14B8816E" w14:textId="77777777" w:rsidR="00275211" w:rsidRPr="004F0C24" w:rsidRDefault="00275211" w:rsidP="005755F4">
            <w:pPr>
              <w:pStyle w:val="ListParagraph"/>
            </w:pPr>
            <w:r w:rsidRPr="004F0C24">
              <w:rPr>
                <w:color w:val="000000"/>
              </w:rPr>
              <w:t>2733</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054A02A0"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0353674E" w14:textId="77777777" w:rsidR="00275211" w:rsidRPr="004F0C24" w:rsidRDefault="00275211" w:rsidP="005755F4">
            <w:pPr>
              <w:pStyle w:val="ListParagraph"/>
            </w:pPr>
            <w:r w:rsidRPr="004F0C24">
              <w:rPr>
                <w:color w:val="000000"/>
              </w:rPr>
              <w:t>Randalstown</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31AED123" w14:textId="77777777" w:rsidR="00275211" w:rsidRPr="004F0C24" w:rsidRDefault="00275211" w:rsidP="005755F4">
            <w:pPr>
              <w:pStyle w:val="ListParagraph"/>
            </w:pPr>
            <w:r w:rsidRPr="004F0C24">
              <w:rPr>
                <w:color w:val="000000"/>
              </w:rPr>
              <w:t>2439</w:t>
            </w:r>
          </w:p>
        </w:tc>
      </w:tr>
      <w:tr w:rsidR="00275211" w:rsidRPr="004F0C24" w14:paraId="6EE7EB40" w14:textId="77777777" w:rsidTr="00EE5720">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1E7B67CD" w14:textId="77777777" w:rsidR="00275211" w:rsidRPr="004F0C24" w:rsidRDefault="00275211" w:rsidP="005755F4">
            <w:pPr>
              <w:pStyle w:val="ListParagraph"/>
            </w:pPr>
            <w:r w:rsidRPr="004F0C24">
              <w:rPr>
                <w:color w:val="000000"/>
              </w:rPr>
              <w:t>Burnthill</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7F49F43E" w14:textId="77777777" w:rsidR="00275211" w:rsidRPr="004F0C24" w:rsidRDefault="00275211" w:rsidP="005755F4">
            <w:pPr>
              <w:pStyle w:val="ListParagraph"/>
            </w:pPr>
            <w:r w:rsidRPr="004F0C24">
              <w:rPr>
                <w:color w:val="000000"/>
              </w:rPr>
              <w:t>2605</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532BE762"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565873FD" w14:textId="77777777" w:rsidR="00275211" w:rsidRPr="004F0C24" w:rsidRDefault="00275211" w:rsidP="005755F4">
            <w:pPr>
              <w:pStyle w:val="ListParagraph"/>
            </w:pPr>
            <w:r w:rsidRPr="004F0C24">
              <w:rPr>
                <w:color w:val="000000"/>
              </w:rPr>
              <w:t>Shilvodan</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1A66A580" w14:textId="77777777" w:rsidR="00275211" w:rsidRPr="004F0C24" w:rsidRDefault="00275211" w:rsidP="005755F4">
            <w:pPr>
              <w:pStyle w:val="ListParagraph"/>
            </w:pPr>
            <w:r w:rsidRPr="004F0C24">
              <w:rPr>
                <w:color w:val="000000"/>
              </w:rPr>
              <w:t>2615</w:t>
            </w:r>
          </w:p>
        </w:tc>
      </w:tr>
      <w:tr w:rsidR="00275211" w:rsidRPr="004F0C24" w14:paraId="5FD5775F" w14:textId="77777777" w:rsidTr="00EE5720">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5238E897" w14:textId="77777777" w:rsidR="00275211" w:rsidRPr="004F0C24" w:rsidRDefault="00275211" w:rsidP="005755F4">
            <w:pPr>
              <w:pStyle w:val="ListParagraph"/>
            </w:pPr>
            <w:r w:rsidRPr="004F0C24">
              <w:rPr>
                <w:color w:val="000000"/>
              </w:rPr>
              <w:t>Carnmoney</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6C3FC9E3" w14:textId="77777777" w:rsidR="00275211" w:rsidRPr="004F0C24" w:rsidRDefault="00275211" w:rsidP="005755F4">
            <w:pPr>
              <w:pStyle w:val="ListParagraph"/>
            </w:pPr>
            <w:r w:rsidRPr="004F0C24">
              <w:rPr>
                <w:color w:val="000000"/>
              </w:rPr>
              <w:t>2083</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6630EBEB"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7DD78A48" w14:textId="77777777" w:rsidR="00275211" w:rsidRPr="004F0C24" w:rsidRDefault="00275211" w:rsidP="005755F4">
            <w:pPr>
              <w:pStyle w:val="ListParagraph"/>
            </w:pPr>
            <w:r w:rsidRPr="004F0C24">
              <w:rPr>
                <w:color w:val="000000"/>
              </w:rPr>
              <w:t>Springfarm</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50E0EC48" w14:textId="77777777" w:rsidR="00275211" w:rsidRPr="004F0C24" w:rsidRDefault="00275211" w:rsidP="005755F4">
            <w:pPr>
              <w:pStyle w:val="ListParagraph"/>
            </w:pPr>
            <w:r w:rsidRPr="004F0C24">
              <w:rPr>
                <w:color w:val="000000"/>
              </w:rPr>
              <w:t>2984</w:t>
            </w:r>
          </w:p>
        </w:tc>
      </w:tr>
      <w:tr w:rsidR="00275211" w:rsidRPr="004F0C24" w14:paraId="7A6DD3D6" w14:textId="77777777" w:rsidTr="00EE5720">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1B5162F6" w14:textId="77777777" w:rsidR="00275211" w:rsidRPr="004F0C24" w:rsidRDefault="00275211" w:rsidP="005755F4">
            <w:pPr>
              <w:pStyle w:val="ListParagraph"/>
            </w:pPr>
            <w:r w:rsidRPr="004F0C24">
              <w:rPr>
                <w:color w:val="000000"/>
              </w:rPr>
              <w:t>Clady</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1C4E3CFA" w14:textId="77777777" w:rsidR="00275211" w:rsidRPr="004F0C24" w:rsidRDefault="00275211" w:rsidP="005755F4">
            <w:pPr>
              <w:pStyle w:val="ListParagraph"/>
            </w:pPr>
            <w:r w:rsidRPr="004F0C24">
              <w:rPr>
                <w:color w:val="000000"/>
              </w:rPr>
              <w:t>2706</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008612D9"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328DC202" w14:textId="77777777" w:rsidR="00275211" w:rsidRPr="004F0C24" w:rsidRDefault="00275211" w:rsidP="005755F4">
            <w:pPr>
              <w:pStyle w:val="ListParagraph"/>
            </w:pPr>
            <w:r w:rsidRPr="004F0C24">
              <w:rPr>
                <w:color w:val="000000"/>
              </w:rPr>
              <w:t>Steeple</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0358A2E5" w14:textId="77777777" w:rsidR="00275211" w:rsidRPr="004F0C24" w:rsidRDefault="00275211" w:rsidP="005755F4">
            <w:pPr>
              <w:pStyle w:val="ListParagraph"/>
            </w:pPr>
            <w:r w:rsidRPr="004F0C24">
              <w:rPr>
                <w:color w:val="000000"/>
              </w:rPr>
              <w:t>2205</w:t>
            </w:r>
          </w:p>
        </w:tc>
      </w:tr>
      <w:tr w:rsidR="00275211" w:rsidRPr="004F0C24" w14:paraId="626C8C41" w14:textId="77777777" w:rsidTr="00EE5720">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6264BA7B" w14:textId="77777777" w:rsidR="00275211" w:rsidRPr="004F0C24" w:rsidRDefault="00275211" w:rsidP="005755F4">
            <w:pPr>
              <w:pStyle w:val="ListParagraph"/>
            </w:pPr>
            <w:r w:rsidRPr="004F0C24">
              <w:rPr>
                <w:color w:val="000000"/>
              </w:rPr>
              <w:t>Cranfield</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4D52DAF9" w14:textId="77777777" w:rsidR="00275211" w:rsidRPr="004F0C24" w:rsidRDefault="00275211" w:rsidP="005755F4">
            <w:pPr>
              <w:pStyle w:val="ListParagraph"/>
            </w:pPr>
            <w:r w:rsidRPr="004F0C24">
              <w:rPr>
                <w:color w:val="000000"/>
              </w:rPr>
              <w:t>2286</w:t>
            </w:r>
          </w:p>
        </w:tc>
        <w:tc>
          <w:tcPr>
            <w:tcW w:w="580" w:type="dxa"/>
            <w:tcBorders>
              <w:top w:val="nil"/>
              <w:left w:val="nil"/>
              <w:bottom w:val="nil"/>
              <w:right w:val="nil"/>
            </w:tcBorders>
            <w:shd w:val="clear" w:color="auto" w:fill="auto"/>
            <w:tcMar>
              <w:top w:w="72" w:type="dxa"/>
              <w:left w:w="144" w:type="dxa"/>
              <w:bottom w:w="72" w:type="dxa"/>
              <w:right w:w="144" w:type="dxa"/>
            </w:tcMar>
            <w:hideMark/>
          </w:tcPr>
          <w:p w14:paraId="7EA75792"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74D7896D" w14:textId="77777777" w:rsidR="00275211" w:rsidRPr="004F0C24" w:rsidRDefault="00275211" w:rsidP="005755F4">
            <w:pPr>
              <w:pStyle w:val="ListParagraph"/>
            </w:pPr>
            <w:r w:rsidRPr="004F0C24">
              <w:rPr>
                <w:color w:val="000000"/>
              </w:rPr>
              <w:t>Stiles</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0BC01183" w14:textId="77777777" w:rsidR="00275211" w:rsidRPr="004F0C24" w:rsidRDefault="00275211" w:rsidP="005755F4">
            <w:pPr>
              <w:pStyle w:val="ListParagraph"/>
            </w:pPr>
            <w:r w:rsidRPr="004F0C24">
              <w:rPr>
                <w:color w:val="000000"/>
              </w:rPr>
              <w:t>2497</w:t>
            </w:r>
          </w:p>
        </w:tc>
      </w:tr>
      <w:tr w:rsidR="00275211" w:rsidRPr="004F0C24" w14:paraId="7740F11D" w14:textId="77777777" w:rsidTr="00EE5720">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794D8642" w14:textId="77777777" w:rsidR="00275211" w:rsidRPr="004F0C24" w:rsidRDefault="00275211" w:rsidP="005755F4">
            <w:pPr>
              <w:pStyle w:val="ListParagraph"/>
            </w:pPr>
            <w:r w:rsidRPr="004F0C24">
              <w:rPr>
                <w:color w:val="000000"/>
              </w:rPr>
              <w:t>Crumlin</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2E247A5A" w14:textId="77777777" w:rsidR="00275211" w:rsidRPr="004F0C24" w:rsidRDefault="00275211" w:rsidP="005755F4">
            <w:pPr>
              <w:pStyle w:val="ListParagraph"/>
            </w:pPr>
            <w:r w:rsidRPr="004F0C24">
              <w:rPr>
                <w:color w:val="000000"/>
              </w:rPr>
              <w:t>2613</w:t>
            </w:r>
          </w:p>
        </w:tc>
        <w:tc>
          <w:tcPr>
            <w:tcW w:w="580" w:type="dxa"/>
            <w:tcBorders>
              <w:top w:val="nil"/>
              <w:left w:val="nil"/>
              <w:bottom w:val="nil"/>
              <w:right w:val="nil"/>
            </w:tcBorders>
            <w:shd w:val="clear" w:color="auto" w:fill="auto"/>
            <w:tcMar>
              <w:top w:w="72" w:type="dxa"/>
              <w:left w:w="144" w:type="dxa"/>
              <w:bottom w:w="72" w:type="dxa"/>
              <w:right w:w="144" w:type="dxa"/>
            </w:tcMar>
            <w:hideMark/>
          </w:tcPr>
          <w:p w14:paraId="4876A995"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0B549FA2" w14:textId="77777777" w:rsidR="00275211" w:rsidRPr="004F0C24" w:rsidRDefault="00275211" w:rsidP="005755F4">
            <w:pPr>
              <w:pStyle w:val="ListParagraph"/>
            </w:pPr>
            <w:r w:rsidRPr="004F0C24">
              <w:rPr>
                <w:color w:val="000000"/>
              </w:rPr>
              <w:t>Stonyford</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487CCFE9" w14:textId="77777777" w:rsidR="00275211" w:rsidRPr="004F0C24" w:rsidRDefault="00275211" w:rsidP="005755F4">
            <w:pPr>
              <w:pStyle w:val="ListParagraph"/>
            </w:pPr>
            <w:r w:rsidRPr="004F0C24">
              <w:rPr>
                <w:color w:val="000000"/>
              </w:rPr>
              <w:t>2267</w:t>
            </w:r>
          </w:p>
        </w:tc>
      </w:tr>
      <w:tr w:rsidR="00275211" w:rsidRPr="004F0C24" w14:paraId="2668FD99" w14:textId="77777777" w:rsidTr="00EE5720">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116ECCB7" w14:textId="77777777" w:rsidR="00275211" w:rsidRPr="004F0C24" w:rsidRDefault="00275211" w:rsidP="005755F4">
            <w:pPr>
              <w:pStyle w:val="ListParagraph"/>
            </w:pPr>
            <w:r w:rsidRPr="004F0C24">
              <w:rPr>
                <w:color w:val="000000"/>
              </w:rPr>
              <w:t>Doagh</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62B0409A" w14:textId="77777777" w:rsidR="00275211" w:rsidRPr="004F0C24" w:rsidRDefault="00275211" w:rsidP="005755F4">
            <w:pPr>
              <w:pStyle w:val="ListParagraph"/>
            </w:pPr>
            <w:r w:rsidRPr="004F0C24">
              <w:rPr>
                <w:color w:val="000000"/>
              </w:rPr>
              <w:t>2485</w:t>
            </w:r>
          </w:p>
        </w:tc>
        <w:tc>
          <w:tcPr>
            <w:tcW w:w="580" w:type="dxa"/>
            <w:tcBorders>
              <w:top w:val="nil"/>
              <w:left w:val="nil"/>
              <w:bottom w:val="nil"/>
              <w:right w:val="nil"/>
            </w:tcBorders>
            <w:shd w:val="clear" w:color="auto" w:fill="auto"/>
            <w:tcMar>
              <w:top w:w="72" w:type="dxa"/>
              <w:left w:w="144" w:type="dxa"/>
              <w:bottom w:w="72" w:type="dxa"/>
              <w:right w:w="144" w:type="dxa"/>
            </w:tcMar>
            <w:hideMark/>
          </w:tcPr>
          <w:p w14:paraId="1EAB2FA9"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28502676" w14:textId="77777777" w:rsidR="00275211" w:rsidRPr="004F0C24" w:rsidRDefault="00275211" w:rsidP="005755F4">
            <w:pPr>
              <w:pStyle w:val="ListParagraph"/>
            </w:pPr>
            <w:r w:rsidRPr="004F0C24">
              <w:rPr>
                <w:color w:val="000000"/>
              </w:rPr>
              <w:t>Templepatrick</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25E03BF5" w14:textId="77777777" w:rsidR="00275211" w:rsidRPr="004F0C24" w:rsidRDefault="00275211" w:rsidP="005755F4">
            <w:pPr>
              <w:pStyle w:val="ListParagraph"/>
            </w:pPr>
            <w:r w:rsidRPr="004F0C24">
              <w:rPr>
                <w:color w:val="000000"/>
              </w:rPr>
              <w:t>2561</w:t>
            </w:r>
          </w:p>
        </w:tc>
      </w:tr>
      <w:tr w:rsidR="00275211" w:rsidRPr="004F0C24" w14:paraId="5ABCFFB4" w14:textId="77777777" w:rsidTr="00EE5720">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24D59706" w14:textId="77777777" w:rsidR="00275211" w:rsidRPr="004F0C24" w:rsidRDefault="00275211" w:rsidP="005755F4">
            <w:pPr>
              <w:pStyle w:val="ListParagraph"/>
            </w:pPr>
            <w:r w:rsidRPr="004F0C24">
              <w:rPr>
                <w:color w:val="000000"/>
              </w:rPr>
              <w:t>Fairview</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310F7CC0" w14:textId="77777777" w:rsidR="00275211" w:rsidRPr="004F0C24" w:rsidRDefault="00275211" w:rsidP="005755F4">
            <w:pPr>
              <w:pStyle w:val="ListParagraph"/>
            </w:pPr>
            <w:r w:rsidRPr="004F0C24">
              <w:rPr>
                <w:color w:val="000000"/>
              </w:rPr>
              <w:t>2192</w:t>
            </w:r>
          </w:p>
        </w:tc>
        <w:tc>
          <w:tcPr>
            <w:tcW w:w="580" w:type="dxa"/>
            <w:tcBorders>
              <w:top w:val="nil"/>
              <w:left w:val="nil"/>
              <w:bottom w:val="nil"/>
              <w:right w:val="nil"/>
            </w:tcBorders>
            <w:shd w:val="clear" w:color="auto" w:fill="auto"/>
            <w:tcMar>
              <w:top w:w="72" w:type="dxa"/>
              <w:left w:w="144" w:type="dxa"/>
              <w:bottom w:w="72" w:type="dxa"/>
              <w:right w:w="144" w:type="dxa"/>
            </w:tcMar>
            <w:hideMark/>
          </w:tcPr>
          <w:p w14:paraId="3A3194BD"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1B23D8F9" w14:textId="77777777" w:rsidR="00275211" w:rsidRPr="004F0C24" w:rsidRDefault="00275211" w:rsidP="005755F4">
            <w:pPr>
              <w:pStyle w:val="ListParagraph"/>
            </w:pPr>
            <w:r w:rsidRPr="004F0C24">
              <w:rPr>
                <w:color w:val="000000"/>
              </w:rPr>
              <w:t>Toome</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494798C8" w14:textId="77777777" w:rsidR="00275211" w:rsidRPr="004F0C24" w:rsidRDefault="00275211" w:rsidP="005755F4">
            <w:pPr>
              <w:pStyle w:val="ListParagraph"/>
            </w:pPr>
            <w:r w:rsidRPr="004F0C24">
              <w:rPr>
                <w:color w:val="000000"/>
              </w:rPr>
              <w:t>2678</w:t>
            </w:r>
          </w:p>
        </w:tc>
      </w:tr>
    </w:tbl>
    <w:p w14:paraId="1FAA8E6F" w14:textId="77777777" w:rsidR="00275211" w:rsidRPr="004F0C24" w:rsidRDefault="00275211" w:rsidP="00275211">
      <w:pPr>
        <w:rPr>
          <w:rFonts w:cs="Arial"/>
        </w:rPr>
      </w:pPr>
    </w:p>
    <w:p w14:paraId="6D26FD55" w14:textId="77777777" w:rsidR="00275211" w:rsidRPr="004F0C24" w:rsidRDefault="00275211" w:rsidP="00275211">
      <w:pPr>
        <w:rPr>
          <w:rFonts w:cs="Arial"/>
        </w:rPr>
      </w:pPr>
    </w:p>
    <w:p w14:paraId="7FE0D19D" w14:textId="77777777" w:rsidR="00B2757F" w:rsidRPr="004F0C24" w:rsidRDefault="00B2757F">
      <w:pPr>
        <w:rPr>
          <w:rFonts w:eastAsia="Cambria" w:cs="Times New Roman"/>
          <w:b/>
          <w:color w:val="1F3864" w:themeColor="accent1" w:themeShade="80"/>
          <w:sz w:val="28"/>
          <w:lang w:eastAsia="en-GB"/>
        </w:rPr>
      </w:pPr>
      <w:r w:rsidRPr="004F0C24">
        <w:rPr>
          <w:rFonts w:eastAsia="Cambria"/>
        </w:rPr>
        <w:br w:type="page"/>
      </w:r>
    </w:p>
    <w:p w14:paraId="189BD29B" w14:textId="77777777" w:rsidR="00006650" w:rsidRPr="004F0C24" w:rsidRDefault="00006650" w:rsidP="002D1F27">
      <w:pPr>
        <w:pStyle w:val="Heading20"/>
        <w:rPr>
          <w:rFonts w:eastAsia="Cambria"/>
        </w:rPr>
      </w:pPr>
    </w:p>
    <w:p w14:paraId="0BD18AE3" w14:textId="2EB56497" w:rsidR="00275211" w:rsidRPr="004F0C24" w:rsidRDefault="00275211" w:rsidP="002D1F27">
      <w:pPr>
        <w:pStyle w:val="Heading20"/>
        <w:rPr>
          <w:rFonts w:eastAsia="Cambria"/>
        </w:rPr>
      </w:pPr>
      <w:r w:rsidRPr="004F0C24">
        <w:rPr>
          <w:rFonts w:eastAsia="Cambria"/>
        </w:rPr>
        <w:t>South Down County Constituency</w:t>
      </w:r>
    </w:p>
    <w:p w14:paraId="00C9D440" w14:textId="77777777" w:rsidR="00275211" w:rsidRPr="004F0C24" w:rsidRDefault="00275211" w:rsidP="00275211">
      <w:pPr>
        <w:rPr>
          <w:rFonts w:eastAsia="Cambria" w:cs="Arial"/>
          <w:b/>
          <w:bCs/>
          <w:color w:val="44546A" w:themeColor="text2"/>
        </w:rPr>
      </w:pPr>
      <w:r w:rsidRPr="004F0C24">
        <w:rPr>
          <w:rFonts w:eastAsia="Cambria" w:cs="Arial"/>
          <w:b/>
          <w:bCs/>
          <w:color w:val="44546A" w:themeColor="text2"/>
        </w:rPr>
        <w:t>Total constituency electorate – 72,352</w:t>
      </w:r>
    </w:p>
    <w:p w14:paraId="59E04E0D" w14:textId="77777777" w:rsidR="00275211" w:rsidRPr="004F0C24" w:rsidRDefault="00275211" w:rsidP="00275211">
      <w:pPr>
        <w:rPr>
          <w:rFonts w:eastAsia="Cambria"/>
          <w:b/>
          <w:bCs/>
          <w:color w:val="FFFFFF" w:themeColor="background1"/>
        </w:rPr>
      </w:pPr>
    </w:p>
    <w:tbl>
      <w:tblPr>
        <w:tblW w:w="10820" w:type="dxa"/>
        <w:tblCellMar>
          <w:left w:w="0" w:type="dxa"/>
          <w:right w:w="0" w:type="dxa"/>
        </w:tblCellMar>
        <w:tblLook w:val="0420" w:firstRow="1" w:lastRow="0" w:firstColumn="0" w:lastColumn="0" w:noHBand="0" w:noVBand="1"/>
      </w:tblPr>
      <w:tblGrid>
        <w:gridCol w:w="2846"/>
        <w:gridCol w:w="2290"/>
        <w:gridCol w:w="452"/>
        <w:gridCol w:w="2942"/>
        <w:gridCol w:w="2290"/>
      </w:tblGrid>
      <w:tr w:rsidR="005755F4" w:rsidRPr="004F0C24" w14:paraId="73B9CE79" w14:textId="77777777" w:rsidTr="0051272F">
        <w:trPr>
          <w:trHeight w:hRule="exact" w:val="510"/>
        </w:trPr>
        <w:tc>
          <w:tcPr>
            <w:tcW w:w="3400"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0D1F2869" w14:textId="77777777" w:rsidR="00275211" w:rsidRPr="004F0C24" w:rsidRDefault="00275211" w:rsidP="005755F4">
            <w:pPr>
              <w:pStyle w:val="ListParagraph"/>
              <w:rPr>
                <w:b/>
                <w:color w:val="FFFFFF" w:themeColor="background1"/>
                <w:sz w:val="28"/>
                <w:szCs w:val="36"/>
              </w:rPr>
            </w:pPr>
            <w:r w:rsidRPr="004F0C24">
              <w:rPr>
                <w:b/>
                <w:color w:val="FFFFFF" w:themeColor="background1"/>
                <w:sz w:val="28"/>
              </w:rPr>
              <w:t>Ward name</w:t>
            </w:r>
          </w:p>
        </w:tc>
        <w:tc>
          <w:tcPr>
            <w:tcW w:w="1720"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7F5E015B" w14:textId="77777777" w:rsidR="00275211" w:rsidRPr="004F0C24" w:rsidRDefault="00275211" w:rsidP="005755F4">
            <w:pPr>
              <w:pStyle w:val="ListParagraph"/>
              <w:rPr>
                <w:b/>
                <w:color w:val="FFFFFF" w:themeColor="background1"/>
                <w:sz w:val="28"/>
                <w:szCs w:val="36"/>
              </w:rPr>
            </w:pPr>
            <w:r w:rsidRPr="004F0C24">
              <w:rPr>
                <w:b/>
                <w:color w:val="FFFFFF" w:themeColor="background1"/>
                <w:sz w:val="28"/>
              </w:rPr>
              <w:t>Electorate</w:t>
            </w:r>
          </w:p>
        </w:tc>
        <w:tc>
          <w:tcPr>
            <w:tcW w:w="580"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54670F9F" w14:textId="77777777" w:rsidR="00275211" w:rsidRPr="004F0C24" w:rsidRDefault="00275211" w:rsidP="005755F4">
            <w:pPr>
              <w:pStyle w:val="ListParagraph"/>
              <w:rPr>
                <w:b/>
                <w:color w:val="FFFFFF" w:themeColor="background1"/>
                <w:sz w:val="28"/>
                <w:szCs w:val="36"/>
              </w:rPr>
            </w:pPr>
          </w:p>
        </w:tc>
        <w:tc>
          <w:tcPr>
            <w:tcW w:w="3400"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10CF2181" w14:textId="77777777" w:rsidR="00275211" w:rsidRPr="004F0C24" w:rsidRDefault="00275211" w:rsidP="005755F4">
            <w:pPr>
              <w:pStyle w:val="ListParagraph"/>
              <w:rPr>
                <w:b/>
                <w:color w:val="FFFFFF" w:themeColor="background1"/>
                <w:sz w:val="28"/>
                <w:szCs w:val="36"/>
              </w:rPr>
            </w:pPr>
            <w:r w:rsidRPr="004F0C24">
              <w:rPr>
                <w:b/>
                <w:color w:val="FFFFFF" w:themeColor="background1"/>
                <w:sz w:val="28"/>
              </w:rPr>
              <w:t>Ward name</w:t>
            </w:r>
          </w:p>
        </w:tc>
        <w:tc>
          <w:tcPr>
            <w:tcW w:w="1720"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75450410" w14:textId="77777777" w:rsidR="00275211" w:rsidRPr="004F0C24" w:rsidRDefault="00275211" w:rsidP="005755F4">
            <w:pPr>
              <w:pStyle w:val="ListParagraph"/>
              <w:rPr>
                <w:b/>
                <w:color w:val="FFFFFF" w:themeColor="background1"/>
                <w:sz w:val="28"/>
                <w:szCs w:val="36"/>
              </w:rPr>
            </w:pPr>
            <w:r w:rsidRPr="004F0C24">
              <w:rPr>
                <w:b/>
                <w:color w:val="FFFFFF" w:themeColor="background1"/>
                <w:sz w:val="28"/>
              </w:rPr>
              <w:t>Electorate</w:t>
            </w:r>
          </w:p>
        </w:tc>
      </w:tr>
      <w:tr w:rsidR="00275211" w:rsidRPr="004F0C24" w14:paraId="32BC1547" w14:textId="77777777" w:rsidTr="006B158D">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3A32F11E" w14:textId="77777777" w:rsidR="00275211" w:rsidRPr="004F0C24" w:rsidRDefault="00275211" w:rsidP="005755F4">
            <w:pPr>
              <w:pStyle w:val="ListParagraph"/>
            </w:pPr>
            <w:r w:rsidRPr="004F0C24">
              <w:rPr>
                <w:color w:val="000000"/>
              </w:rPr>
              <w:t>Annalong</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4F58DACC" w14:textId="77777777" w:rsidR="00275211" w:rsidRPr="004F0C24" w:rsidRDefault="00275211" w:rsidP="005755F4">
            <w:pPr>
              <w:pStyle w:val="ListParagraph"/>
            </w:pPr>
            <w:r w:rsidRPr="004F0C24">
              <w:rPr>
                <w:color w:val="000000"/>
              </w:rPr>
              <w:t>3084</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1ECEA837"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7918133A" w14:textId="77777777" w:rsidR="00275211" w:rsidRPr="004F0C24" w:rsidRDefault="00275211" w:rsidP="005755F4">
            <w:pPr>
              <w:pStyle w:val="ListParagraph"/>
            </w:pPr>
            <w:r w:rsidRPr="004F0C24">
              <w:rPr>
                <w:color w:val="000000"/>
              </w:rPr>
              <w:t>Hilltown</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2BA6A2B0" w14:textId="77777777" w:rsidR="00275211" w:rsidRPr="004F0C24" w:rsidRDefault="00275211" w:rsidP="005755F4">
            <w:pPr>
              <w:pStyle w:val="ListParagraph"/>
            </w:pPr>
            <w:r w:rsidRPr="004F0C24">
              <w:rPr>
                <w:color w:val="000000"/>
              </w:rPr>
              <w:t>3531</w:t>
            </w:r>
          </w:p>
        </w:tc>
      </w:tr>
      <w:tr w:rsidR="00275211" w:rsidRPr="004F0C24" w14:paraId="6B90F9F8" w14:textId="77777777" w:rsidTr="006B158D">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74890860" w14:textId="77777777" w:rsidR="00275211" w:rsidRPr="004F0C24" w:rsidRDefault="00275211" w:rsidP="005755F4">
            <w:pPr>
              <w:pStyle w:val="ListParagraph"/>
            </w:pPr>
            <w:r w:rsidRPr="004F0C24">
              <w:rPr>
                <w:color w:val="000000"/>
              </w:rPr>
              <w:t>Ballydugan</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481344EF" w14:textId="77777777" w:rsidR="00275211" w:rsidRPr="004F0C24" w:rsidRDefault="00275211" w:rsidP="005755F4">
            <w:pPr>
              <w:pStyle w:val="ListParagraph"/>
            </w:pPr>
            <w:r w:rsidRPr="004F0C24">
              <w:rPr>
                <w:color w:val="000000"/>
              </w:rPr>
              <w:t>2710</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26485A9E"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40C9386A" w14:textId="77777777" w:rsidR="00275211" w:rsidRPr="004F0C24" w:rsidRDefault="00275211" w:rsidP="005755F4">
            <w:pPr>
              <w:pStyle w:val="ListParagraph"/>
            </w:pPr>
            <w:r w:rsidRPr="004F0C24">
              <w:rPr>
                <w:color w:val="000000"/>
              </w:rPr>
              <w:t>Kilkeel</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02860C42" w14:textId="77777777" w:rsidR="00275211" w:rsidRPr="004F0C24" w:rsidRDefault="00275211" w:rsidP="005755F4">
            <w:pPr>
              <w:pStyle w:val="ListParagraph"/>
            </w:pPr>
            <w:r w:rsidRPr="004F0C24">
              <w:rPr>
                <w:color w:val="000000"/>
              </w:rPr>
              <w:t>2474</w:t>
            </w:r>
          </w:p>
        </w:tc>
      </w:tr>
      <w:tr w:rsidR="00275211" w:rsidRPr="004F0C24" w14:paraId="24FCA24C" w14:textId="77777777" w:rsidTr="006B158D">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33D28F91" w14:textId="77777777" w:rsidR="00275211" w:rsidRPr="004F0C24" w:rsidRDefault="00275211" w:rsidP="005755F4">
            <w:pPr>
              <w:pStyle w:val="ListParagraph"/>
            </w:pPr>
            <w:r w:rsidRPr="004F0C24">
              <w:rPr>
                <w:color w:val="000000"/>
              </w:rPr>
              <w:t>Ballynahinch</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2FDA6A72" w14:textId="77777777" w:rsidR="00275211" w:rsidRPr="004F0C24" w:rsidRDefault="00275211" w:rsidP="005755F4">
            <w:pPr>
              <w:pStyle w:val="ListParagraph"/>
            </w:pPr>
            <w:r w:rsidRPr="004F0C24">
              <w:rPr>
                <w:color w:val="000000"/>
              </w:rPr>
              <w:t>3008</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693256CD"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4B38E9F0" w14:textId="77777777" w:rsidR="00275211" w:rsidRPr="004F0C24" w:rsidRDefault="00275211" w:rsidP="005755F4">
            <w:pPr>
              <w:pStyle w:val="ListParagraph"/>
            </w:pPr>
            <w:r w:rsidRPr="004F0C24">
              <w:rPr>
                <w:color w:val="000000"/>
              </w:rPr>
              <w:t>Kilmore</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61737281" w14:textId="77777777" w:rsidR="00275211" w:rsidRPr="004F0C24" w:rsidRDefault="00275211" w:rsidP="005755F4">
            <w:pPr>
              <w:pStyle w:val="ListParagraph"/>
            </w:pPr>
            <w:r w:rsidRPr="004F0C24">
              <w:rPr>
                <w:color w:val="000000"/>
              </w:rPr>
              <w:t>2928</w:t>
            </w:r>
          </w:p>
        </w:tc>
      </w:tr>
      <w:tr w:rsidR="00275211" w:rsidRPr="004F0C24" w14:paraId="54744598" w14:textId="77777777" w:rsidTr="006B158D">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0AEAF283" w14:textId="77777777" w:rsidR="00275211" w:rsidRPr="004F0C24" w:rsidRDefault="00275211" w:rsidP="005755F4">
            <w:pPr>
              <w:pStyle w:val="ListParagraph"/>
            </w:pPr>
            <w:r w:rsidRPr="004F0C24">
              <w:rPr>
                <w:color w:val="000000"/>
              </w:rPr>
              <w:t>Ballyward</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72664834" w14:textId="77777777" w:rsidR="00275211" w:rsidRPr="004F0C24" w:rsidRDefault="00275211" w:rsidP="005755F4">
            <w:pPr>
              <w:pStyle w:val="ListParagraph"/>
            </w:pPr>
            <w:r w:rsidRPr="004F0C24">
              <w:rPr>
                <w:color w:val="000000"/>
              </w:rPr>
              <w:t>3219</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58ECF112"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14E914E3" w14:textId="77777777" w:rsidR="00275211" w:rsidRPr="004F0C24" w:rsidRDefault="00275211" w:rsidP="005755F4">
            <w:pPr>
              <w:pStyle w:val="ListParagraph"/>
            </w:pPr>
            <w:r w:rsidRPr="004F0C24">
              <w:rPr>
                <w:color w:val="000000"/>
              </w:rPr>
              <w:t>Lisnacree</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4CD2F7AB" w14:textId="77777777" w:rsidR="00275211" w:rsidRPr="004F0C24" w:rsidRDefault="00275211" w:rsidP="005755F4">
            <w:pPr>
              <w:pStyle w:val="ListParagraph"/>
            </w:pPr>
            <w:r w:rsidRPr="004F0C24">
              <w:rPr>
                <w:color w:val="000000"/>
              </w:rPr>
              <w:t>3293</w:t>
            </w:r>
          </w:p>
        </w:tc>
      </w:tr>
      <w:tr w:rsidR="00275211" w:rsidRPr="004F0C24" w14:paraId="1E00B690" w14:textId="77777777" w:rsidTr="006B158D">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0B9EB655" w14:textId="77777777" w:rsidR="00275211" w:rsidRPr="004F0C24" w:rsidRDefault="00275211" w:rsidP="005755F4">
            <w:pPr>
              <w:pStyle w:val="ListParagraph"/>
            </w:pPr>
            <w:r w:rsidRPr="004F0C24">
              <w:rPr>
                <w:color w:val="000000"/>
              </w:rPr>
              <w:t>Binnian</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62C593BF" w14:textId="77777777" w:rsidR="00275211" w:rsidRPr="004F0C24" w:rsidRDefault="00275211" w:rsidP="005755F4">
            <w:pPr>
              <w:pStyle w:val="ListParagraph"/>
            </w:pPr>
            <w:r w:rsidRPr="004F0C24">
              <w:rPr>
                <w:color w:val="000000"/>
              </w:rPr>
              <w:t>2989</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50C2016B"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3DBD4974" w14:textId="77777777" w:rsidR="00275211" w:rsidRPr="004F0C24" w:rsidRDefault="00275211" w:rsidP="005755F4">
            <w:pPr>
              <w:pStyle w:val="ListParagraph"/>
            </w:pPr>
            <w:r w:rsidRPr="004F0C24">
              <w:rPr>
                <w:color w:val="000000"/>
              </w:rPr>
              <w:t>Loughbrickland</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21B7A9FB" w14:textId="77777777" w:rsidR="00275211" w:rsidRPr="004F0C24" w:rsidRDefault="00275211" w:rsidP="005755F4">
            <w:pPr>
              <w:pStyle w:val="ListParagraph"/>
            </w:pPr>
            <w:r w:rsidRPr="004F0C24">
              <w:rPr>
                <w:color w:val="000000"/>
              </w:rPr>
              <w:t>3967</w:t>
            </w:r>
          </w:p>
        </w:tc>
      </w:tr>
      <w:tr w:rsidR="00275211" w:rsidRPr="004F0C24" w14:paraId="7F441799" w14:textId="77777777" w:rsidTr="006B158D">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1C686484" w14:textId="77777777" w:rsidR="00275211" w:rsidRPr="004F0C24" w:rsidRDefault="00275211" w:rsidP="005755F4">
            <w:pPr>
              <w:pStyle w:val="ListParagraph"/>
            </w:pPr>
            <w:r w:rsidRPr="004F0C24">
              <w:rPr>
                <w:color w:val="000000"/>
              </w:rPr>
              <w:t>Burren</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6BE4EA40" w14:textId="77777777" w:rsidR="00275211" w:rsidRPr="004F0C24" w:rsidRDefault="00275211" w:rsidP="005755F4">
            <w:pPr>
              <w:pStyle w:val="ListParagraph"/>
            </w:pPr>
            <w:r w:rsidRPr="004F0C24">
              <w:rPr>
                <w:color w:val="000000"/>
              </w:rPr>
              <w:t>3078</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47FB9255"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1929B51A" w14:textId="77777777" w:rsidR="00275211" w:rsidRPr="004F0C24" w:rsidRDefault="00275211" w:rsidP="005755F4">
            <w:pPr>
              <w:pStyle w:val="ListParagraph"/>
            </w:pPr>
            <w:r w:rsidRPr="004F0C24">
              <w:rPr>
                <w:color w:val="000000"/>
              </w:rPr>
              <w:t>Mayobridge</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70156156" w14:textId="77777777" w:rsidR="00275211" w:rsidRPr="004F0C24" w:rsidRDefault="00275211" w:rsidP="005755F4">
            <w:pPr>
              <w:pStyle w:val="ListParagraph"/>
            </w:pPr>
            <w:r w:rsidRPr="004F0C24">
              <w:rPr>
                <w:color w:val="000000"/>
              </w:rPr>
              <w:t>3511</w:t>
            </w:r>
          </w:p>
        </w:tc>
      </w:tr>
      <w:tr w:rsidR="00275211" w:rsidRPr="004F0C24" w14:paraId="3DD3ABA2" w14:textId="77777777" w:rsidTr="006B158D">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724A566B" w14:textId="77777777" w:rsidR="00275211" w:rsidRPr="004F0C24" w:rsidRDefault="00275211" w:rsidP="005755F4">
            <w:pPr>
              <w:pStyle w:val="ListParagraph"/>
            </w:pPr>
            <w:r w:rsidRPr="004F0C24">
              <w:rPr>
                <w:color w:val="000000"/>
              </w:rPr>
              <w:t>Castlewellan</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28E2413B" w14:textId="77777777" w:rsidR="00275211" w:rsidRPr="004F0C24" w:rsidRDefault="00275211" w:rsidP="005755F4">
            <w:pPr>
              <w:pStyle w:val="ListParagraph"/>
            </w:pPr>
            <w:r w:rsidRPr="004F0C24">
              <w:rPr>
                <w:color w:val="000000"/>
              </w:rPr>
              <w:t>2863</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0AED3FBD"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4AB2FE31" w14:textId="77777777" w:rsidR="00275211" w:rsidRPr="004F0C24" w:rsidRDefault="00275211" w:rsidP="005755F4">
            <w:pPr>
              <w:pStyle w:val="ListParagraph"/>
            </w:pPr>
            <w:r w:rsidRPr="004F0C24">
              <w:rPr>
                <w:color w:val="000000"/>
              </w:rPr>
              <w:t>Murlough</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4FCE710C" w14:textId="77777777" w:rsidR="00275211" w:rsidRPr="004F0C24" w:rsidRDefault="00275211" w:rsidP="005755F4">
            <w:pPr>
              <w:pStyle w:val="ListParagraph"/>
            </w:pPr>
            <w:r w:rsidRPr="004F0C24">
              <w:rPr>
                <w:color w:val="000000"/>
              </w:rPr>
              <w:t>3295</w:t>
            </w:r>
          </w:p>
        </w:tc>
      </w:tr>
      <w:tr w:rsidR="00275211" w:rsidRPr="004F0C24" w14:paraId="656828B3" w14:textId="77777777" w:rsidTr="006B158D">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7C6C2A42" w14:textId="77777777" w:rsidR="00275211" w:rsidRPr="004F0C24" w:rsidRDefault="00275211" w:rsidP="005755F4">
            <w:pPr>
              <w:pStyle w:val="ListParagraph"/>
            </w:pPr>
            <w:r w:rsidRPr="004F0C24">
              <w:rPr>
                <w:color w:val="000000"/>
              </w:rPr>
              <w:t>Derryleckagh</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5C9E1FF5" w14:textId="77777777" w:rsidR="00275211" w:rsidRPr="004F0C24" w:rsidRDefault="00275211" w:rsidP="005755F4">
            <w:pPr>
              <w:pStyle w:val="ListParagraph"/>
            </w:pPr>
            <w:r w:rsidRPr="004F0C24">
              <w:rPr>
                <w:color w:val="000000"/>
              </w:rPr>
              <w:t>3392</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393CEF1E"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71AE2810" w14:textId="77777777" w:rsidR="00275211" w:rsidRPr="004F0C24" w:rsidRDefault="00275211" w:rsidP="005755F4">
            <w:pPr>
              <w:pStyle w:val="ListParagraph"/>
            </w:pPr>
            <w:r w:rsidRPr="004F0C24">
              <w:rPr>
                <w:color w:val="000000"/>
              </w:rPr>
              <w:t>Rathfriland</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4143E9AB" w14:textId="77777777" w:rsidR="00275211" w:rsidRPr="004F0C24" w:rsidRDefault="00275211" w:rsidP="005755F4">
            <w:pPr>
              <w:pStyle w:val="ListParagraph"/>
            </w:pPr>
            <w:r w:rsidRPr="004F0C24">
              <w:rPr>
                <w:color w:val="000000"/>
              </w:rPr>
              <w:t>3386</w:t>
            </w:r>
          </w:p>
        </w:tc>
      </w:tr>
      <w:tr w:rsidR="00275211" w:rsidRPr="004F0C24" w14:paraId="4A7D8259" w14:textId="77777777" w:rsidTr="006B158D">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67EE4439" w14:textId="77777777" w:rsidR="00275211" w:rsidRPr="004F0C24" w:rsidRDefault="00275211" w:rsidP="005755F4">
            <w:pPr>
              <w:pStyle w:val="ListParagraph"/>
            </w:pPr>
            <w:r w:rsidRPr="004F0C24">
              <w:rPr>
                <w:color w:val="000000"/>
              </w:rPr>
              <w:t>Donard</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3ABC3FCF" w14:textId="77777777" w:rsidR="00275211" w:rsidRPr="004F0C24" w:rsidRDefault="00275211" w:rsidP="005755F4">
            <w:pPr>
              <w:pStyle w:val="ListParagraph"/>
            </w:pPr>
            <w:r w:rsidRPr="004F0C24">
              <w:rPr>
                <w:color w:val="000000"/>
              </w:rPr>
              <w:t>2726</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62E8C0C3"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1637ED82" w14:textId="77777777" w:rsidR="00275211" w:rsidRPr="004F0C24" w:rsidRDefault="00275211" w:rsidP="005755F4">
            <w:pPr>
              <w:pStyle w:val="ListParagraph"/>
            </w:pPr>
            <w:r w:rsidRPr="004F0C24">
              <w:rPr>
                <w:color w:val="000000"/>
              </w:rPr>
              <w:t>Rostrevor</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7A9F4095" w14:textId="77777777" w:rsidR="00275211" w:rsidRPr="004F0C24" w:rsidRDefault="00275211" w:rsidP="005755F4">
            <w:pPr>
              <w:pStyle w:val="ListParagraph"/>
            </w:pPr>
            <w:r w:rsidRPr="004F0C24">
              <w:rPr>
                <w:color w:val="000000"/>
              </w:rPr>
              <w:t>3273</w:t>
            </w:r>
          </w:p>
        </w:tc>
      </w:tr>
      <w:tr w:rsidR="00275211" w:rsidRPr="004F0C24" w14:paraId="19FFFC39" w14:textId="77777777" w:rsidTr="006B158D">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4BFE71AA" w14:textId="77777777" w:rsidR="00275211" w:rsidRPr="004F0C24" w:rsidRDefault="00275211" w:rsidP="005755F4">
            <w:pPr>
              <w:pStyle w:val="ListParagraph"/>
            </w:pPr>
            <w:r w:rsidRPr="004F0C24">
              <w:rPr>
                <w:color w:val="000000"/>
              </w:rPr>
              <w:t>Drumaness</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7B5B5EB8" w14:textId="77777777" w:rsidR="00275211" w:rsidRPr="004F0C24" w:rsidRDefault="00275211" w:rsidP="005755F4">
            <w:pPr>
              <w:pStyle w:val="ListParagraph"/>
            </w:pPr>
            <w:r w:rsidRPr="004F0C24">
              <w:rPr>
                <w:color w:val="000000"/>
              </w:rPr>
              <w:t>3009</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7B4DC27C"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712B02CF" w14:textId="77777777" w:rsidR="00275211" w:rsidRPr="004F0C24" w:rsidRDefault="00275211" w:rsidP="005755F4">
            <w:pPr>
              <w:pStyle w:val="ListParagraph"/>
            </w:pPr>
            <w:r w:rsidRPr="004F0C24">
              <w:rPr>
                <w:color w:val="000000"/>
              </w:rPr>
              <w:t>Tollymore</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1A17B178" w14:textId="77777777" w:rsidR="00275211" w:rsidRPr="004F0C24" w:rsidRDefault="00275211" w:rsidP="005755F4">
            <w:pPr>
              <w:pStyle w:val="ListParagraph"/>
            </w:pPr>
            <w:r w:rsidRPr="004F0C24">
              <w:rPr>
                <w:color w:val="000000"/>
              </w:rPr>
              <w:t>3015</w:t>
            </w:r>
          </w:p>
        </w:tc>
      </w:tr>
      <w:tr w:rsidR="00275211" w:rsidRPr="004F0C24" w14:paraId="7627A62E" w14:textId="77777777" w:rsidTr="006B158D">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0C7BCFF5" w14:textId="77777777" w:rsidR="00275211" w:rsidRPr="004F0C24" w:rsidRDefault="00275211" w:rsidP="005755F4">
            <w:pPr>
              <w:pStyle w:val="ListParagraph"/>
            </w:pPr>
            <w:r w:rsidRPr="004F0C24">
              <w:rPr>
                <w:color w:val="000000"/>
              </w:rPr>
              <w:t>Dundrum</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04E594CB" w14:textId="77777777" w:rsidR="00275211" w:rsidRPr="004F0C24" w:rsidRDefault="00275211" w:rsidP="005755F4">
            <w:pPr>
              <w:pStyle w:val="ListParagraph"/>
            </w:pPr>
            <w:r w:rsidRPr="004F0C24">
              <w:rPr>
                <w:color w:val="000000"/>
              </w:rPr>
              <w:t>3086</w:t>
            </w:r>
          </w:p>
        </w:tc>
        <w:tc>
          <w:tcPr>
            <w:tcW w:w="580" w:type="dxa"/>
            <w:tcBorders>
              <w:top w:val="nil"/>
              <w:left w:val="nil"/>
              <w:bottom w:val="nil"/>
              <w:right w:val="nil"/>
            </w:tcBorders>
            <w:shd w:val="clear" w:color="auto" w:fill="auto"/>
            <w:tcMar>
              <w:top w:w="72" w:type="dxa"/>
              <w:left w:w="144" w:type="dxa"/>
              <w:bottom w:w="72" w:type="dxa"/>
              <w:right w:w="144" w:type="dxa"/>
            </w:tcMar>
            <w:hideMark/>
          </w:tcPr>
          <w:p w14:paraId="7689D85B"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213E0622" w14:textId="77777777" w:rsidR="00275211" w:rsidRPr="004F0C24" w:rsidRDefault="00275211" w:rsidP="005755F4">
            <w:pPr>
              <w:pStyle w:val="ListParagraph"/>
            </w:pPr>
            <w:r w:rsidRPr="004F0C24">
              <w:rPr>
                <w:color w:val="000000"/>
              </w:rPr>
              <w:t>Warrenpoint</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637E0F8E" w14:textId="77777777" w:rsidR="00275211" w:rsidRPr="004F0C24" w:rsidRDefault="00275211" w:rsidP="005755F4">
            <w:pPr>
              <w:pStyle w:val="ListParagraph"/>
            </w:pPr>
            <w:r w:rsidRPr="004F0C24">
              <w:rPr>
                <w:color w:val="000000"/>
              </w:rPr>
              <w:t>3039</w:t>
            </w:r>
          </w:p>
        </w:tc>
      </w:tr>
      <w:tr w:rsidR="00275211" w:rsidRPr="004F0C24" w14:paraId="4FC0D2DD" w14:textId="77777777" w:rsidTr="006B158D">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6A1F2C9E" w14:textId="77777777" w:rsidR="00275211" w:rsidRPr="004F0C24" w:rsidRDefault="00275211" w:rsidP="005755F4">
            <w:pPr>
              <w:pStyle w:val="ListParagraph"/>
            </w:pPr>
            <w:r w:rsidRPr="004F0C24">
              <w:rPr>
                <w:color w:val="000000"/>
              </w:rPr>
              <w:t>Gransha</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48FF979E" w14:textId="77777777" w:rsidR="00275211" w:rsidRPr="004F0C24" w:rsidRDefault="00275211" w:rsidP="005755F4">
            <w:pPr>
              <w:pStyle w:val="ListParagraph"/>
            </w:pPr>
            <w:r w:rsidRPr="004F0C24">
              <w:rPr>
                <w:color w:val="000000"/>
              </w:rPr>
              <w:t>3476</w:t>
            </w:r>
          </w:p>
        </w:tc>
        <w:tc>
          <w:tcPr>
            <w:tcW w:w="580" w:type="dxa"/>
            <w:tcBorders>
              <w:top w:val="nil"/>
              <w:left w:val="nil"/>
              <w:bottom w:val="nil"/>
              <w:right w:val="nil"/>
            </w:tcBorders>
            <w:shd w:val="clear" w:color="auto" w:fill="auto"/>
            <w:tcMar>
              <w:top w:w="72" w:type="dxa"/>
              <w:left w:w="144" w:type="dxa"/>
              <w:bottom w:w="72" w:type="dxa"/>
              <w:right w:w="144" w:type="dxa"/>
            </w:tcMar>
            <w:hideMark/>
          </w:tcPr>
          <w:p w14:paraId="106869A9"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10AA2308" w14:textId="77777777" w:rsidR="00275211" w:rsidRPr="004F0C24" w:rsidRDefault="00275211" w:rsidP="005755F4">
            <w:pPr>
              <w:pStyle w:val="ListParagraph"/>
            </w:pP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6A0EAAF1" w14:textId="77777777" w:rsidR="00275211" w:rsidRPr="004F0C24" w:rsidRDefault="00275211" w:rsidP="005755F4">
            <w:pPr>
              <w:pStyle w:val="ListParagraph"/>
            </w:pPr>
          </w:p>
        </w:tc>
      </w:tr>
    </w:tbl>
    <w:p w14:paraId="33665708" w14:textId="77777777" w:rsidR="00275211" w:rsidRPr="004F0C24" w:rsidRDefault="00275211" w:rsidP="00275211">
      <w:pPr>
        <w:rPr>
          <w:rFonts w:cs="Arial"/>
        </w:rPr>
      </w:pPr>
    </w:p>
    <w:p w14:paraId="78259336" w14:textId="77777777" w:rsidR="00275211" w:rsidRPr="004F0C24" w:rsidRDefault="00275211" w:rsidP="00275211">
      <w:pPr>
        <w:rPr>
          <w:rFonts w:eastAsia="Cambria"/>
          <w:b/>
          <w:bCs/>
          <w:color w:val="44546A" w:themeColor="text2"/>
          <w:sz w:val="28"/>
        </w:rPr>
      </w:pPr>
    </w:p>
    <w:p w14:paraId="33786272" w14:textId="77777777" w:rsidR="00B2757F" w:rsidRPr="004F0C24" w:rsidRDefault="00B2757F">
      <w:pPr>
        <w:rPr>
          <w:rFonts w:eastAsia="Cambria" w:cs="Times New Roman"/>
          <w:b/>
          <w:color w:val="1F3864" w:themeColor="accent1" w:themeShade="80"/>
          <w:sz w:val="28"/>
          <w:lang w:eastAsia="en-GB"/>
        </w:rPr>
      </w:pPr>
      <w:r w:rsidRPr="004F0C24">
        <w:rPr>
          <w:rFonts w:eastAsia="Cambria"/>
        </w:rPr>
        <w:br w:type="page"/>
      </w:r>
    </w:p>
    <w:p w14:paraId="548D7F7E" w14:textId="6ED66F4A" w:rsidR="00275211" w:rsidRPr="004F0C24" w:rsidRDefault="002D1F27" w:rsidP="002D1F27">
      <w:pPr>
        <w:pStyle w:val="Heading20"/>
        <w:rPr>
          <w:rFonts w:eastAsia="Cambria"/>
        </w:rPr>
      </w:pPr>
      <w:r w:rsidRPr="004F0C24">
        <w:rPr>
          <w:rFonts w:eastAsia="Cambria"/>
        </w:rPr>
        <w:lastRenderedPageBreak/>
        <w:t>Strangford and</w:t>
      </w:r>
      <w:r w:rsidR="00275211" w:rsidRPr="004F0C24">
        <w:rPr>
          <w:rFonts w:eastAsia="Cambria"/>
        </w:rPr>
        <w:t xml:space="preserve"> Quoile County Constituency</w:t>
      </w:r>
    </w:p>
    <w:p w14:paraId="5360EECC" w14:textId="77777777" w:rsidR="00275211" w:rsidRPr="004F0C24" w:rsidRDefault="00275211" w:rsidP="00275211">
      <w:pPr>
        <w:rPr>
          <w:rFonts w:eastAsia="Cambria" w:cs="Arial"/>
          <w:b/>
          <w:bCs/>
          <w:color w:val="44546A" w:themeColor="text2"/>
        </w:rPr>
      </w:pPr>
      <w:r w:rsidRPr="004F0C24">
        <w:rPr>
          <w:rFonts w:eastAsia="Cambria" w:cs="Arial"/>
          <w:b/>
          <w:bCs/>
          <w:color w:val="44546A" w:themeColor="text2"/>
        </w:rPr>
        <w:t>Total constituency electorate – 71,286</w:t>
      </w:r>
    </w:p>
    <w:p w14:paraId="48B5E2C6" w14:textId="77777777" w:rsidR="00275211" w:rsidRPr="004F0C24" w:rsidRDefault="00275211" w:rsidP="00275211">
      <w:pPr>
        <w:rPr>
          <w:rFonts w:eastAsia="Cambria"/>
          <w:b/>
          <w:bCs/>
          <w:color w:val="44546A" w:themeColor="text2"/>
        </w:rPr>
      </w:pPr>
    </w:p>
    <w:tbl>
      <w:tblPr>
        <w:tblW w:w="10820" w:type="dxa"/>
        <w:tblLayout w:type="fixed"/>
        <w:tblCellMar>
          <w:left w:w="0" w:type="dxa"/>
          <w:right w:w="0" w:type="dxa"/>
        </w:tblCellMar>
        <w:tblLook w:val="0420" w:firstRow="1" w:lastRow="0" w:firstColumn="0" w:lastColumn="0" w:noHBand="0" w:noVBand="1"/>
      </w:tblPr>
      <w:tblGrid>
        <w:gridCol w:w="3119"/>
        <w:gridCol w:w="1980"/>
        <w:gridCol w:w="459"/>
        <w:gridCol w:w="2972"/>
        <w:gridCol w:w="2290"/>
      </w:tblGrid>
      <w:tr w:rsidR="00275211" w:rsidRPr="004F0C24" w14:paraId="5E4ECAC0" w14:textId="77777777" w:rsidTr="0051272F">
        <w:trPr>
          <w:trHeight w:hRule="exact" w:val="510"/>
        </w:trPr>
        <w:tc>
          <w:tcPr>
            <w:tcW w:w="3119"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04C99788" w14:textId="77777777" w:rsidR="00275211" w:rsidRPr="004F0C24" w:rsidRDefault="00275211" w:rsidP="005755F4">
            <w:pPr>
              <w:pStyle w:val="ListParagraph"/>
              <w:rPr>
                <w:b/>
                <w:color w:val="FFFFFF" w:themeColor="background1"/>
                <w:sz w:val="28"/>
                <w:szCs w:val="36"/>
              </w:rPr>
            </w:pPr>
            <w:r w:rsidRPr="004F0C24">
              <w:rPr>
                <w:b/>
                <w:color w:val="FFFFFF" w:themeColor="background1"/>
                <w:sz w:val="28"/>
              </w:rPr>
              <w:t>Ward name</w:t>
            </w:r>
          </w:p>
        </w:tc>
        <w:tc>
          <w:tcPr>
            <w:tcW w:w="1980"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44C6E877" w14:textId="77777777" w:rsidR="00275211" w:rsidRPr="004F0C24" w:rsidRDefault="00275211" w:rsidP="005755F4">
            <w:pPr>
              <w:pStyle w:val="ListParagraph"/>
              <w:rPr>
                <w:b/>
                <w:color w:val="FFFFFF" w:themeColor="background1"/>
                <w:sz w:val="28"/>
                <w:szCs w:val="36"/>
              </w:rPr>
            </w:pPr>
            <w:r w:rsidRPr="004F0C24">
              <w:rPr>
                <w:b/>
                <w:color w:val="FFFFFF" w:themeColor="background1"/>
                <w:sz w:val="28"/>
              </w:rPr>
              <w:t>Electorate</w:t>
            </w:r>
          </w:p>
        </w:tc>
        <w:tc>
          <w:tcPr>
            <w:tcW w:w="459"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1DD0EF94" w14:textId="77777777" w:rsidR="00275211" w:rsidRPr="004F0C24" w:rsidRDefault="00275211" w:rsidP="005755F4">
            <w:pPr>
              <w:pStyle w:val="ListParagraph"/>
              <w:rPr>
                <w:b/>
                <w:color w:val="FFFFFF" w:themeColor="background1"/>
                <w:sz w:val="28"/>
                <w:szCs w:val="36"/>
              </w:rPr>
            </w:pPr>
          </w:p>
        </w:tc>
        <w:tc>
          <w:tcPr>
            <w:tcW w:w="2972"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7383CC24" w14:textId="77777777" w:rsidR="00275211" w:rsidRPr="004F0C24" w:rsidRDefault="00275211" w:rsidP="005755F4">
            <w:pPr>
              <w:pStyle w:val="ListParagraph"/>
              <w:rPr>
                <w:b/>
                <w:color w:val="FFFFFF" w:themeColor="background1"/>
                <w:sz w:val="28"/>
                <w:szCs w:val="36"/>
              </w:rPr>
            </w:pPr>
            <w:r w:rsidRPr="004F0C24">
              <w:rPr>
                <w:b/>
                <w:color w:val="FFFFFF" w:themeColor="background1"/>
                <w:sz w:val="28"/>
              </w:rPr>
              <w:t>Ward name</w:t>
            </w:r>
          </w:p>
        </w:tc>
        <w:tc>
          <w:tcPr>
            <w:tcW w:w="2290"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223B76F1" w14:textId="77777777" w:rsidR="00275211" w:rsidRPr="004F0C24" w:rsidRDefault="00275211" w:rsidP="005755F4">
            <w:pPr>
              <w:pStyle w:val="ListParagraph"/>
              <w:rPr>
                <w:b/>
                <w:color w:val="FFFFFF" w:themeColor="background1"/>
                <w:sz w:val="28"/>
                <w:szCs w:val="36"/>
              </w:rPr>
            </w:pPr>
            <w:r w:rsidRPr="004F0C24">
              <w:rPr>
                <w:b/>
                <w:color w:val="FFFFFF" w:themeColor="background1"/>
                <w:sz w:val="28"/>
              </w:rPr>
              <w:t>Electorate</w:t>
            </w:r>
          </w:p>
        </w:tc>
      </w:tr>
      <w:tr w:rsidR="00275211" w:rsidRPr="004F0C24" w14:paraId="3658948B" w14:textId="77777777" w:rsidTr="00621F02">
        <w:trPr>
          <w:trHeight w:hRule="exact" w:val="510"/>
        </w:trPr>
        <w:tc>
          <w:tcPr>
            <w:tcW w:w="3119" w:type="dxa"/>
            <w:tcBorders>
              <w:top w:val="nil"/>
              <w:left w:val="nil"/>
              <w:bottom w:val="nil"/>
              <w:right w:val="nil"/>
            </w:tcBorders>
            <w:shd w:val="clear" w:color="auto" w:fill="auto"/>
            <w:tcMar>
              <w:top w:w="12" w:type="dxa"/>
              <w:left w:w="12" w:type="dxa"/>
              <w:bottom w:w="0" w:type="dxa"/>
              <w:right w:w="12" w:type="dxa"/>
            </w:tcMar>
            <w:vAlign w:val="bottom"/>
            <w:hideMark/>
          </w:tcPr>
          <w:p w14:paraId="0FC5015E" w14:textId="77777777" w:rsidR="00275211" w:rsidRPr="004F0C24" w:rsidRDefault="00275211" w:rsidP="005755F4">
            <w:pPr>
              <w:pStyle w:val="ListParagraph"/>
            </w:pPr>
            <w:r w:rsidRPr="004F0C24">
              <w:rPr>
                <w:color w:val="000000"/>
              </w:rPr>
              <w:t>Ballygowan</w:t>
            </w:r>
          </w:p>
        </w:tc>
        <w:tc>
          <w:tcPr>
            <w:tcW w:w="1980" w:type="dxa"/>
            <w:tcBorders>
              <w:top w:val="nil"/>
              <w:left w:val="nil"/>
              <w:bottom w:val="nil"/>
              <w:right w:val="nil"/>
            </w:tcBorders>
            <w:shd w:val="clear" w:color="auto" w:fill="auto"/>
            <w:tcMar>
              <w:top w:w="12" w:type="dxa"/>
              <w:left w:w="12" w:type="dxa"/>
              <w:bottom w:w="0" w:type="dxa"/>
              <w:right w:w="12" w:type="dxa"/>
            </w:tcMar>
            <w:vAlign w:val="bottom"/>
            <w:hideMark/>
          </w:tcPr>
          <w:p w14:paraId="13D22FEB" w14:textId="77777777" w:rsidR="00275211" w:rsidRPr="004F0C24" w:rsidRDefault="00275211" w:rsidP="005755F4">
            <w:pPr>
              <w:pStyle w:val="ListParagraph"/>
            </w:pPr>
            <w:r w:rsidRPr="004F0C24">
              <w:rPr>
                <w:color w:val="000000"/>
              </w:rPr>
              <w:t>3215</w:t>
            </w:r>
          </w:p>
        </w:tc>
        <w:tc>
          <w:tcPr>
            <w:tcW w:w="459" w:type="dxa"/>
            <w:tcBorders>
              <w:top w:val="nil"/>
              <w:left w:val="nil"/>
              <w:bottom w:val="nil"/>
              <w:right w:val="nil"/>
            </w:tcBorders>
            <w:shd w:val="clear" w:color="auto" w:fill="auto"/>
            <w:tcMar>
              <w:top w:w="15" w:type="dxa"/>
              <w:left w:w="108" w:type="dxa"/>
              <w:bottom w:w="0" w:type="dxa"/>
              <w:right w:w="108" w:type="dxa"/>
            </w:tcMar>
            <w:vAlign w:val="bottom"/>
            <w:hideMark/>
          </w:tcPr>
          <w:p w14:paraId="018509C4" w14:textId="77777777" w:rsidR="00275211" w:rsidRPr="004F0C24" w:rsidRDefault="00275211" w:rsidP="005755F4">
            <w:pPr>
              <w:pStyle w:val="ListParagraph"/>
            </w:pPr>
          </w:p>
        </w:tc>
        <w:tc>
          <w:tcPr>
            <w:tcW w:w="2972" w:type="dxa"/>
            <w:tcBorders>
              <w:top w:val="nil"/>
              <w:left w:val="nil"/>
              <w:bottom w:val="nil"/>
              <w:right w:val="nil"/>
            </w:tcBorders>
            <w:shd w:val="clear" w:color="auto" w:fill="auto"/>
            <w:tcMar>
              <w:top w:w="12" w:type="dxa"/>
              <w:left w:w="12" w:type="dxa"/>
              <w:bottom w:w="0" w:type="dxa"/>
              <w:right w:w="12" w:type="dxa"/>
            </w:tcMar>
            <w:vAlign w:val="bottom"/>
            <w:hideMark/>
          </w:tcPr>
          <w:p w14:paraId="67D44AF0" w14:textId="77777777" w:rsidR="00275211" w:rsidRPr="004F0C24" w:rsidRDefault="00275211" w:rsidP="005755F4">
            <w:pPr>
              <w:pStyle w:val="ListParagraph"/>
            </w:pPr>
            <w:r w:rsidRPr="004F0C24">
              <w:rPr>
                <w:color w:val="000000"/>
              </w:rPr>
              <w:t>Killinchy</w:t>
            </w:r>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564BD5DE" w14:textId="77777777" w:rsidR="00275211" w:rsidRPr="004F0C24" w:rsidRDefault="00275211" w:rsidP="005755F4">
            <w:pPr>
              <w:pStyle w:val="ListParagraph"/>
            </w:pPr>
            <w:r w:rsidRPr="004F0C24">
              <w:rPr>
                <w:color w:val="000000"/>
              </w:rPr>
              <w:t>2808</w:t>
            </w:r>
          </w:p>
        </w:tc>
      </w:tr>
      <w:tr w:rsidR="00275211" w:rsidRPr="004F0C24" w14:paraId="48A40127" w14:textId="77777777" w:rsidTr="00621F02">
        <w:trPr>
          <w:trHeight w:hRule="exact" w:val="510"/>
        </w:trPr>
        <w:tc>
          <w:tcPr>
            <w:tcW w:w="3119" w:type="dxa"/>
            <w:tcBorders>
              <w:top w:val="nil"/>
              <w:left w:val="nil"/>
              <w:bottom w:val="nil"/>
              <w:right w:val="nil"/>
            </w:tcBorders>
            <w:shd w:val="clear" w:color="auto" w:fill="auto"/>
            <w:tcMar>
              <w:top w:w="12" w:type="dxa"/>
              <w:left w:w="12" w:type="dxa"/>
              <w:bottom w:w="0" w:type="dxa"/>
              <w:right w:w="12" w:type="dxa"/>
            </w:tcMar>
            <w:vAlign w:val="bottom"/>
            <w:hideMark/>
          </w:tcPr>
          <w:p w14:paraId="7F476BBD" w14:textId="77777777" w:rsidR="00275211" w:rsidRPr="004F0C24" w:rsidRDefault="00275211" w:rsidP="005755F4">
            <w:pPr>
              <w:pStyle w:val="ListParagraph"/>
            </w:pPr>
            <w:r w:rsidRPr="004F0C24">
              <w:rPr>
                <w:color w:val="000000"/>
              </w:rPr>
              <w:t>Ballywalter</w:t>
            </w:r>
          </w:p>
        </w:tc>
        <w:tc>
          <w:tcPr>
            <w:tcW w:w="1980" w:type="dxa"/>
            <w:tcBorders>
              <w:top w:val="nil"/>
              <w:left w:val="nil"/>
              <w:bottom w:val="nil"/>
              <w:right w:val="nil"/>
            </w:tcBorders>
            <w:shd w:val="clear" w:color="auto" w:fill="auto"/>
            <w:tcMar>
              <w:top w:w="12" w:type="dxa"/>
              <w:left w:w="12" w:type="dxa"/>
              <w:bottom w:w="0" w:type="dxa"/>
              <w:right w:w="12" w:type="dxa"/>
            </w:tcMar>
            <w:vAlign w:val="bottom"/>
            <w:hideMark/>
          </w:tcPr>
          <w:p w14:paraId="71FD2A4B" w14:textId="77777777" w:rsidR="00275211" w:rsidRPr="004F0C24" w:rsidRDefault="00275211" w:rsidP="005755F4">
            <w:pPr>
              <w:pStyle w:val="ListParagraph"/>
            </w:pPr>
            <w:r w:rsidRPr="004F0C24">
              <w:rPr>
                <w:color w:val="000000"/>
              </w:rPr>
              <w:t>3260</w:t>
            </w:r>
          </w:p>
        </w:tc>
        <w:tc>
          <w:tcPr>
            <w:tcW w:w="459" w:type="dxa"/>
            <w:tcBorders>
              <w:top w:val="nil"/>
              <w:left w:val="nil"/>
              <w:bottom w:val="nil"/>
              <w:right w:val="nil"/>
            </w:tcBorders>
            <w:shd w:val="clear" w:color="auto" w:fill="auto"/>
            <w:tcMar>
              <w:top w:w="15" w:type="dxa"/>
              <w:left w:w="108" w:type="dxa"/>
              <w:bottom w:w="0" w:type="dxa"/>
              <w:right w:w="108" w:type="dxa"/>
            </w:tcMar>
            <w:vAlign w:val="bottom"/>
            <w:hideMark/>
          </w:tcPr>
          <w:p w14:paraId="184C6A2C" w14:textId="77777777" w:rsidR="00275211" w:rsidRPr="004F0C24" w:rsidRDefault="00275211" w:rsidP="005755F4">
            <w:pPr>
              <w:pStyle w:val="ListParagraph"/>
            </w:pPr>
          </w:p>
        </w:tc>
        <w:tc>
          <w:tcPr>
            <w:tcW w:w="2972" w:type="dxa"/>
            <w:tcBorders>
              <w:top w:val="nil"/>
              <w:left w:val="nil"/>
              <w:bottom w:val="nil"/>
              <w:right w:val="nil"/>
            </w:tcBorders>
            <w:shd w:val="clear" w:color="auto" w:fill="auto"/>
            <w:tcMar>
              <w:top w:w="12" w:type="dxa"/>
              <w:left w:w="12" w:type="dxa"/>
              <w:bottom w:w="0" w:type="dxa"/>
              <w:right w:w="12" w:type="dxa"/>
            </w:tcMar>
            <w:vAlign w:val="bottom"/>
            <w:hideMark/>
          </w:tcPr>
          <w:p w14:paraId="4691D541" w14:textId="77777777" w:rsidR="00275211" w:rsidRPr="004F0C24" w:rsidRDefault="00275211" w:rsidP="005755F4">
            <w:pPr>
              <w:pStyle w:val="ListParagraph"/>
            </w:pPr>
            <w:r w:rsidRPr="004F0C24">
              <w:rPr>
                <w:color w:val="000000"/>
              </w:rPr>
              <w:t>Kircubbin</w:t>
            </w:r>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63AEEC16" w14:textId="77777777" w:rsidR="00275211" w:rsidRPr="004F0C24" w:rsidRDefault="00275211" w:rsidP="005755F4">
            <w:pPr>
              <w:pStyle w:val="ListParagraph"/>
            </w:pPr>
            <w:r w:rsidRPr="004F0C24">
              <w:rPr>
                <w:color w:val="000000"/>
              </w:rPr>
              <w:t>3113</w:t>
            </w:r>
          </w:p>
        </w:tc>
      </w:tr>
      <w:tr w:rsidR="00275211" w:rsidRPr="004F0C24" w14:paraId="72DBE69B" w14:textId="77777777" w:rsidTr="00621F02">
        <w:trPr>
          <w:trHeight w:hRule="exact" w:val="510"/>
        </w:trPr>
        <w:tc>
          <w:tcPr>
            <w:tcW w:w="3119" w:type="dxa"/>
            <w:tcBorders>
              <w:top w:val="nil"/>
              <w:left w:val="nil"/>
              <w:bottom w:val="nil"/>
              <w:right w:val="nil"/>
            </w:tcBorders>
            <w:shd w:val="clear" w:color="auto" w:fill="auto"/>
            <w:tcMar>
              <w:top w:w="12" w:type="dxa"/>
              <w:left w:w="12" w:type="dxa"/>
              <w:bottom w:w="0" w:type="dxa"/>
              <w:right w:w="12" w:type="dxa"/>
            </w:tcMar>
            <w:vAlign w:val="bottom"/>
            <w:hideMark/>
          </w:tcPr>
          <w:p w14:paraId="56CD03FE" w14:textId="77777777" w:rsidR="00275211" w:rsidRPr="004F0C24" w:rsidRDefault="00275211" w:rsidP="005755F4">
            <w:pPr>
              <w:pStyle w:val="ListParagraph"/>
            </w:pPr>
            <w:r w:rsidRPr="004F0C24">
              <w:rPr>
                <w:color w:val="000000"/>
              </w:rPr>
              <w:t>Carrowdore (part)</w:t>
            </w:r>
          </w:p>
        </w:tc>
        <w:tc>
          <w:tcPr>
            <w:tcW w:w="1980" w:type="dxa"/>
            <w:tcBorders>
              <w:top w:val="nil"/>
              <w:left w:val="nil"/>
              <w:bottom w:val="nil"/>
              <w:right w:val="nil"/>
            </w:tcBorders>
            <w:shd w:val="clear" w:color="auto" w:fill="auto"/>
            <w:tcMar>
              <w:top w:w="12" w:type="dxa"/>
              <w:left w:w="12" w:type="dxa"/>
              <w:bottom w:w="0" w:type="dxa"/>
              <w:right w:w="12" w:type="dxa"/>
            </w:tcMar>
            <w:vAlign w:val="bottom"/>
            <w:hideMark/>
          </w:tcPr>
          <w:p w14:paraId="121F046A" w14:textId="77777777" w:rsidR="00275211" w:rsidRPr="004F0C24" w:rsidRDefault="00275211" w:rsidP="005755F4">
            <w:pPr>
              <w:pStyle w:val="ListParagraph"/>
            </w:pPr>
            <w:r w:rsidRPr="004F0C24">
              <w:rPr>
                <w:color w:val="000000"/>
              </w:rPr>
              <w:t>2225</w:t>
            </w:r>
          </w:p>
        </w:tc>
        <w:tc>
          <w:tcPr>
            <w:tcW w:w="459" w:type="dxa"/>
            <w:tcBorders>
              <w:top w:val="nil"/>
              <w:left w:val="nil"/>
              <w:bottom w:val="nil"/>
              <w:right w:val="nil"/>
            </w:tcBorders>
            <w:shd w:val="clear" w:color="auto" w:fill="auto"/>
            <w:tcMar>
              <w:top w:w="15" w:type="dxa"/>
              <w:left w:w="108" w:type="dxa"/>
              <w:bottom w:w="0" w:type="dxa"/>
              <w:right w:w="108" w:type="dxa"/>
            </w:tcMar>
            <w:vAlign w:val="bottom"/>
            <w:hideMark/>
          </w:tcPr>
          <w:p w14:paraId="4AF90184" w14:textId="77777777" w:rsidR="00275211" w:rsidRPr="004F0C24" w:rsidRDefault="00275211" w:rsidP="005755F4">
            <w:pPr>
              <w:pStyle w:val="ListParagraph"/>
            </w:pPr>
          </w:p>
        </w:tc>
        <w:tc>
          <w:tcPr>
            <w:tcW w:w="2972" w:type="dxa"/>
            <w:tcBorders>
              <w:top w:val="nil"/>
              <w:left w:val="nil"/>
              <w:bottom w:val="nil"/>
              <w:right w:val="nil"/>
            </w:tcBorders>
            <w:shd w:val="clear" w:color="auto" w:fill="auto"/>
            <w:tcMar>
              <w:top w:w="12" w:type="dxa"/>
              <w:left w:w="12" w:type="dxa"/>
              <w:bottom w:w="0" w:type="dxa"/>
              <w:right w:w="12" w:type="dxa"/>
            </w:tcMar>
            <w:vAlign w:val="bottom"/>
            <w:hideMark/>
          </w:tcPr>
          <w:p w14:paraId="4DBC08D5" w14:textId="77777777" w:rsidR="00275211" w:rsidRPr="004F0C24" w:rsidRDefault="00275211" w:rsidP="005755F4">
            <w:pPr>
              <w:pStyle w:val="ListParagraph"/>
            </w:pPr>
            <w:r w:rsidRPr="004F0C24">
              <w:rPr>
                <w:color w:val="000000"/>
              </w:rPr>
              <w:t>Knocknashinna</w:t>
            </w:r>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41ABB217" w14:textId="77777777" w:rsidR="00275211" w:rsidRPr="004F0C24" w:rsidRDefault="00275211" w:rsidP="005755F4">
            <w:pPr>
              <w:pStyle w:val="ListParagraph"/>
            </w:pPr>
            <w:r w:rsidRPr="004F0C24">
              <w:rPr>
                <w:color w:val="000000"/>
              </w:rPr>
              <w:t>3129</w:t>
            </w:r>
          </w:p>
        </w:tc>
      </w:tr>
      <w:tr w:rsidR="00275211" w:rsidRPr="004F0C24" w14:paraId="594912E9" w14:textId="77777777" w:rsidTr="00621F02">
        <w:trPr>
          <w:trHeight w:hRule="exact" w:val="510"/>
        </w:trPr>
        <w:tc>
          <w:tcPr>
            <w:tcW w:w="3119" w:type="dxa"/>
            <w:tcBorders>
              <w:top w:val="nil"/>
              <w:left w:val="nil"/>
              <w:bottom w:val="nil"/>
              <w:right w:val="nil"/>
            </w:tcBorders>
            <w:shd w:val="clear" w:color="auto" w:fill="auto"/>
            <w:tcMar>
              <w:top w:w="12" w:type="dxa"/>
              <w:left w:w="12" w:type="dxa"/>
              <w:bottom w:w="0" w:type="dxa"/>
              <w:right w:w="12" w:type="dxa"/>
            </w:tcMar>
            <w:vAlign w:val="bottom"/>
            <w:hideMark/>
          </w:tcPr>
          <w:p w14:paraId="792AC8BC" w14:textId="77777777" w:rsidR="00275211" w:rsidRPr="004F0C24" w:rsidRDefault="00275211" w:rsidP="005755F4">
            <w:pPr>
              <w:pStyle w:val="ListParagraph"/>
            </w:pPr>
            <w:r w:rsidRPr="004F0C24">
              <w:rPr>
                <w:color w:val="000000"/>
                <w:lang w:val="en-US"/>
              </w:rPr>
              <w:t xml:space="preserve">Cathedral </w:t>
            </w:r>
          </w:p>
        </w:tc>
        <w:tc>
          <w:tcPr>
            <w:tcW w:w="1980" w:type="dxa"/>
            <w:tcBorders>
              <w:top w:val="nil"/>
              <w:left w:val="nil"/>
              <w:bottom w:val="nil"/>
              <w:right w:val="nil"/>
            </w:tcBorders>
            <w:shd w:val="clear" w:color="auto" w:fill="auto"/>
            <w:tcMar>
              <w:top w:w="12" w:type="dxa"/>
              <w:left w:w="12" w:type="dxa"/>
              <w:bottom w:w="0" w:type="dxa"/>
              <w:right w:w="12" w:type="dxa"/>
            </w:tcMar>
            <w:vAlign w:val="bottom"/>
            <w:hideMark/>
          </w:tcPr>
          <w:p w14:paraId="7963BB05" w14:textId="77777777" w:rsidR="00275211" w:rsidRPr="004F0C24" w:rsidRDefault="00275211" w:rsidP="005755F4">
            <w:pPr>
              <w:pStyle w:val="ListParagraph"/>
            </w:pPr>
            <w:r w:rsidRPr="004F0C24">
              <w:rPr>
                <w:color w:val="000000"/>
              </w:rPr>
              <w:t>2674</w:t>
            </w:r>
          </w:p>
        </w:tc>
        <w:tc>
          <w:tcPr>
            <w:tcW w:w="459" w:type="dxa"/>
            <w:tcBorders>
              <w:top w:val="nil"/>
              <w:left w:val="nil"/>
              <w:bottom w:val="nil"/>
              <w:right w:val="nil"/>
            </w:tcBorders>
            <w:shd w:val="clear" w:color="auto" w:fill="auto"/>
            <w:tcMar>
              <w:top w:w="15" w:type="dxa"/>
              <w:left w:w="108" w:type="dxa"/>
              <w:bottom w:w="0" w:type="dxa"/>
              <w:right w:w="108" w:type="dxa"/>
            </w:tcMar>
            <w:vAlign w:val="bottom"/>
            <w:hideMark/>
          </w:tcPr>
          <w:p w14:paraId="020AB039" w14:textId="77777777" w:rsidR="00275211" w:rsidRPr="004F0C24" w:rsidRDefault="00275211" w:rsidP="005755F4">
            <w:pPr>
              <w:pStyle w:val="ListParagraph"/>
            </w:pPr>
          </w:p>
        </w:tc>
        <w:tc>
          <w:tcPr>
            <w:tcW w:w="2972" w:type="dxa"/>
            <w:tcBorders>
              <w:top w:val="nil"/>
              <w:left w:val="nil"/>
              <w:bottom w:val="nil"/>
              <w:right w:val="nil"/>
            </w:tcBorders>
            <w:shd w:val="clear" w:color="auto" w:fill="auto"/>
            <w:tcMar>
              <w:top w:w="12" w:type="dxa"/>
              <w:left w:w="12" w:type="dxa"/>
              <w:bottom w:w="0" w:type="dxa"/>
              <w:right w:w="12" w:type="dxa"/>
            </w:tcMar>
            <w:vAlign w:val="bottom"/>
            <w:hideMark/>
          </w:tcPr>
          <w:p w14:paraId="6F17227E" w14:textId="77777777" w:rsidR="00275211" w:rsidRPr="004F0C24" w:rsidRDefault="00275211" w:rsidP="005755F4">
            <w:pPr>
              <w:pStyle w:val="ListParagraph"/>
            </w:pPr>
            <w:r w:rsidRPr="004F0C24">
              <w:rPr>
                <w:color w:val="000000"/>
              </w:rPr>
              <w:t>Lecale</w:t>
            </w:r>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659326EC" w14:textId="77777777" w:rsidR="00275211" w:rsidRPr="004F0C24" w:rsidRDefault="00275211" w:rsidP="005755F4">
            <w:pPr>
              <w:pStyle w:val="ListParagraph"/>
            </w:pPr>
            <w:r w:rsidRPr="004F0C24">
              <w:rPr>
                <w:color w:val="000000"/>
              </w:rPr>
              <w:t>3071</w:t>
            </w:r>
          </w:p>
        </w:tc>
      </w:tr>
      <w:tr w:rsidR="00275211" w:rsidRPr="004F0C24" w14:paraId="56489F18" w14:textId="77777777" w:rsidTr="00621F02">
        <w:trPr>
          <w:trHeight w:hRule="exact" w:val="510"/>
        </w:trPr>
        <w:tc>
          <w:tcPr>
            <w:tcW w:w="3119" w:type="dxa"/>
            <w:tcBorders>
              <w:top w:val="nil"/>
              <w:left w:val="nil"/>
              <w:bottom w:val="nil"/>
              <w:right w:val="nil"/>
            </w:tcBorders>
            <w:shd w:val="clear" w:color="auto" w:fill="auto"/>
            <w:tcMar>
              <w:top w:w="12" w:type="dxa"/>
              <w:left w:w="12" w:type="dxa"/>
              <w:bottom w:w="0" w:type="dxa"/>
              <w:right w:w="12" w:type="dxa"/>
            </w:tcMar>
            <w:vAlign w:val="bottom"/>
            <w:hideMark/>
          </w:tcPr>
          <w:p w14:paraId="6367530D" w14:textId="77777777" w:rsidR="00275211" w:rsidRPr="004F0C24" w:rsidRDefault="00275211" w:rsidP="005755F4">
            <w:pPr>
              <w:pStyle w:val="ListParagraph"/>
            </w:pPr>
            <w:r w:rsidRPr="004F0C24">
              <w:rPr>
                <w:color w:val="000000"/>
              </w:rPr>
              <w:t>Comber North</w:t>
            </w:r>
          </w:p>
        </w:tc>
        <w:tc>
          <w:tcPr>
            <w:tcW w:w="1980" w:type="dxa"/>
            <w:tcBorders>
              <w:top w:val="nil"/>
              <w:left w:val="nil"/>
              <w:bottom w:val="nil"/>
              <w:right w:val="nil"/>
            </w:tcBorders>
            <w:shd w:val="clear" w:color="auto" w:fill="auto"/>
            <w:tcMar>
              <w:top w:w="12" w:type="dxa"/>
              <w:left w:w="12" w:type="dxa"/>
              <w:bottom w:w="0" w:type="dxa"/>
              <w:right w:w="12" w:type="dxa"/>
            </w:tcMar>
            <w:vAlign w:val="bottom"/>
            <w:hideMark/>
          </w:tcPr>
          <w:p w14:paraId="0DEA14D5" w14:textId="77777777" w:rsidR="00275211" w:rsidRPr="004F0C24" w:rsidRDefault="00275211" w:rsidP="005755F4">
            <w:pPr>
              <w:pStyle w:val="ListParagraph"/>
            </w:pPr>
            <w:r w:rsidRPr="004F0C24">
              <w:rPr>
                <w:color w:val="000000"/>
              </w:rPr>
              <w:t>2826</w:t>
            </w:r>
          </w:p>
        </w:tc>
        <w:tc>
          <w:tcPr>
            <w:tcW w:w="459" w:type="dxa"/>
            <w:tcBorders>
              <w:top w:val="nil"/>
              <w:left w:val="nil"/>
              <w:bottom w:val="nil"/>
              <w:right w:val="nil"/>
            </w:tcBorders>
            <w:shd w:val="clear" w:color="auto" w:fill="auto"/>
            <w:tcMar>
              <w:top w:w="15" w:type="dxa"/>
              <w:left w:w="108" w:type="dxa"/>
              <w:bottom w:w="0" w:type="dxa"/>
              <w:right w:w="108" w:type="dxa"/>
            </w:tcMar>
            <w:vAlign w:val="bottom"/>
            <w:hideMark/>
          </w:tcPr>
          <w:p w14:paraId="682DF390" w14:textId="77777777" w:rsidR="00275211" w:rsidRPr="004F0C24" w:rsidRDefault="00275211" w:rsidP="005755F4">
            <w:pPr>
              <w:pStyle w:val="ListParagraph"/>
            </w:pPr>
          </w:p>
        </w:tc>
        <w:tc>
          <w:tcPr>
            <w:tcW w:w="2972" w:type="dxa"/>
            <w:tcBorders>
              <w:top w:val="nil"/>
              <w:left w:val="nil"/>
              <w:bottom w:val="nil"/>
              <w:right w:val="nil"/>
            </w:tcBorders>
            <w:shd w:val="clear" w:color="auto" w:fill="auto"/>
            <w:tcMar>
              <w:top w:w="12" w:type="dxa"/>
              <w:left w:w="12" w:type="dxa"/>
              <w:bottom w:w="0" w:type="dxa"/>
              <w:right w:w="12" w:type="dxa"/>
            </w:tcMar>
            <w:vAlign w:val="bottom"/>
            <w:hideMark/>
          </w:tcPr>
          <w:p w14:paraId="45E5C064" w14:textId="77777777" w:rsidR="00275211" w:rsidRPr="004F0C24" w:rsidRDefault="00275211" w:rsidP="005755F4">
            <w:pPr>
              <w:pStyle w:val="ListParagraph"/>
            </w:pPr>
            <w:r w:rsidRPr="004F0C24">
              <w:rPr>
                <w:color w:val="000000"/>
              </w:rPr>
              <w:t>Loughries (part)</w:t>
            </w:r>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1A129772" w14:textId="77777777" w:rsidR="00275211" w:rsidRPr="004F0C24" w:rsidRDefault="00275211" w:rsidP="005755F4">
            <w:pPr>
              <w:pStyle w:val="ListParagraph"/>
            </w:pPr>
            <w:r w:rsidRPr="004F0C24">
              <w:rPr>
                <w:color w:val="000000"/>
              </w:rPr>
              <w:t>1762</w:t>
            </w:r>
          </w:p>
        </w:tc>
      </w:tr>
      <w:tr w:rsidR="00275211" w:rsidRPr="004F0C24" w14:paraId="2E583FC7" w14:textId="77777777" w:rsidTr="00621F02">
        <w:trPr>
          <w:trHeight w:hRule="exact" w:val="510"/>
        </w:trPr>
        <w:tc>
          <w:tcPr>
            <w:tcW w:w="3119" w:type="dxa"/>
            <w:tcBorders>
              <w:top w:val="nil"/>
              <w:left w:val="nil"/>
              <w:bottom w:val="nil"/>
              <w:right w:val="nil"/>
            </w:tcBorders>
            <w:shd w:val="clear" w:color="auto" w:fill="auto"/>
            <w:tcMar>
              <w:top w:w="12" w:type="dxa"/>
              <w:left w:w="12" w:type="dxa"/>
              <w:bottom w:w="0" w:type="dxa"/>
              <w:right w:w="12" w:type="dxa"/>
            </w:tcMar>
            <w:vAlign w:val="bottom"/>
            <w:hideMark/>
          </w:tcPr>
          <w:p w14:paraId="3B0C3BC7" w14:textId="77777777" w:rsidR="00275211" w:rsidRPr="004F0C24" w:rsidRDefault="00275211" w:rsidP="005755F4">
            <w:pPr>
              <w:pStyle w:val="ListParagraph"/>
            </w:pPr>
            <w:r w:rsidRPr="004F0C24">
              <w:rPr>
                <w:color w:val="000000"/>
              </w:rPr>
              <w:t>Comber South</w:t>
            </w:r>
          </w:p>
        </w:tc>
        <w:tc>
          <w:tcPr>
            <w:tcW w:w="1980" w:type="dxa"/>
            <w:tcBorders>
              <w:top w:val="nil"/>
              <w:left w:val="nil"/>
              <w:bottom w:val="nil"/>
              <w:right w:val="nil"/>
            </w:tcBorders>
            <w:shd w:val="clear" w:color="auto" w:fill="auto"/>
            <w:tcMar>
              <w:top w:w="12" w:type="dxa"/>
              <w:left w:w="12" w:type="dxa"/>
              <w:bottom w:w="0" w:type="dxa"/>
              <w:right w:w="12" w:type="dxa"/>
            </w:tcMar>
            <w:vAlign w:val="bottom"/>
            <w:hideMark/>
          </w:tcPr>
          <w:p w14:paraId="5F5E15E3" w14:textId="77777777" w:rsidR="00275211" w:rsidRPr="004F0C24" w:rsidRDefault="00275211" w:rsidP="005755F4">
            <w:pPr>
              <w:pStyle w:val="ListParagraph"/>
            </w:pPr>
            <w:r w:rsidRPr="004F0C24">
              <w:rPr>
                <w:color w:val="000000"/>
              </w:rPr>
              <w:t>2837</w:t>
            </w:r>
          </w:p>
        </w:tc>
        <w:tc>
          <w:tcPr>
            <w:tcW w:w="459" w:type="dxa"/>
            <w:tcBorders>
              <w:top w:val="nil"/>
              <w:left w:val="nil"/>
              <w:bottom w:val="nil"/>
              <w:right w:val="nil"/>
            </w:tcBorders>
            <w:shd w:val="clear" w:color="auto" w:fill="auto"/>
            <w:tcMar>
              <w:top w:w="15" w:type="dxa"/>
              <w:left w:w="108" w:type="dxa"/>
              <w:bottom w:w="0" w:type="dxa"/>
              <w:right w:w="108" w:type="dxa"/>
            </w:tcMar>
            <w:vAlign w:val="bottom"/>
            <w:hideMark/>
          </w:tcPr>
          <w:p w14:paraId="377A8214" w14:textId="77777777" w:rsidR="00275211" w:rsidRPr="004F0C24" w:rsidRDefault="00275211" w:rsidP="005755F4">
            <w:pPr>
              <w:pStyle w:val="ListParagraph"/>
            </w:pPr>
          </w:p>
        </w:tc>
        <w:tc>
          <w:tcPr>
            <w:tcW w:w="2972" w:type="dxa"/>
            <w:tcBorders>
              <w:top w:val="nil"/>
              <w:left w:val="nil"/>
              <w:bottom w:val="nil"/>
              <w:right w:val="nil"/>
            </w:tcBorders>
            <w:shd w:val="clear" w:color="auto" w:fill="auto"/>
            <w:tcMar>
              <w:top w:w="12" w:type="dxa"/>
              <w:left w:w="12" w:type="dxa"/>
              <w:bottom w:w="0" w:type="dxa"/>
              <w:right w:w="12" w:type="dxa"/>
            </w:tcMar>
            <w:vAlign w:val="bottom"/>
            <w:hideMark/>
          </w:tcPr>
          <w:p w14:paraId="71DD0038" w14:textId="77777777" w:rsidR="00275211" w:rsidRPr="004F0C24" w:rsidRDefault="00275211" w:rsidP="005755F4">
            <w:pPr>
              <w:pStyle w:val="ListParagraph"/>
            </w:pPr>
            <w:r w:rsidRPr="004F0C24">
              <w:rPr>
                <w:color w:val="000000"/>
              </w:rPr>
              <w:t>Movilla</w:t>
            </w:r>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465E6512" w14:textId="77777777" w:rsidR="00275211" w:rsidRPr="004F0C24" w:rsidRDefault="00275211" w:rsidP="005755F4">
            <w:pPr>
              <w:pStyle w:val="ListParagraph"/>
            </w:pPr>
            <w:r w:rsidRPr="004F0C24">
              <w:rPr>
                <w:color w:val="000000"/>
              </w:rPr>
              <w:t>2778</w:t>
            </w:r>
          </w:p>
        </w:tc>
      </w:tr>
      <w:tr w:rsidR="00275211" w:rsidRPr="004F0C24" w14:paraId="764CDBA8" w14:textId="77777777" w:rsidTr="00621F02">
        <w:trPr>
          <w:trHeight w:hRule="exact" w:val="510"/>
        </w:trPr>
        <w:tc>
          <w:tcPr>
            <w:tcW w:w="3119" w:type="dxa"/>
            <w:tcBorders>
              <w:top w:val="nil"/>
              <w:left w:val="nil"/>
              <w:bottom w:val="nil"/>
              <w:right w:val="nil"/>
            </w:tcBorders>
            <w:shd w:val="clear" w:color="auto" w:fill="auto"/>
            <w:tcMar>
              <w:top w:w="12" w:type="dxa"/>
              <w:left w:w="12" w:type="dxa"/>
              <w:bottom w:w="0" w:type="dxa"/>
              <w:right w:w="12" w:type="dxa"/>
            </w:tcMar>
            <w:vAlign w:val="bottom"/>
            <w:hideMark/>
          </w:tcPr>
          <w:p w14:paraId="0A937FC6" w14:textId="77777777" w:rsidR="00275211" w:rsidRPr="004F0C24" w:rsidRDefault="00275211" w:rsidP="005755F4">
            <w:pPr>
              <w:pStyle w:val="ListParagraph"/>
            </w:pPr>
            <w:r w:rsidRPr="004F0C24">
              <w:rPr>
                <w:color w:val="000000"/>
              </w:rPr>
              <w:t>Comber West</w:t>
            </w:r>
          </w:p>
        </w:tc>
        <w:tc>
          <w:tcPr>
            <w:tcW w:w="1980" w:type="dxa"/>
            <w:tcBorders>
              <w:top w:val="nil"/>
              <w:left w:val="nil"/>
              <w:bottom w:val="nil"/>
              <w:right w:val="nil"/>
            </w:tcBorders>
            <w:shd w:val="clear" w:color="auto" w:fill="auto"/>
            <w:tcMar>
              <w:top w:w="12" w:type="dxa"/>
              <w:left w:w="12" w:type="dxa"/>
              <w:bottom w:w="0" w:type="dxa"/>
              <w:right w:w="12" w:type="dxa"/>
            </w:tcMar>
            <w:vAlign w:val="bottom"/>
            <w:hideMark/>
          </w:tcPr>
          <w:p w14:paraId="57999789" w14:textId="77777777" w:rsidR="00275211" w:rsidRPr="004F0C24" w:rsidRDefault="00275211" w:rsidP="005755F4">
            <w:pPr>
              <w:pStyle w:val="ListParagraph"/>
            </w:pPr>
            <w:r w:rsidRPr="004F0C24">
              <w:rPr>
                <w:color w:val="000000"/>
              </w:rPr>
              <w:t>2767</w:t>
            </w:r>
          </w:p>
        </w:tc>
        <w:tc>
          <w:tcPr>
            <w:tcW w:w="459" w:type="dxa"/>
            <w:tcBorders>
              <w:top w:val="nil"/>
              <w:left w:val="nil"/>
              <w:bottom w:val="nil"/>
              <w:right w:val="nil"/>
            </w:tcBorders>
            <w:shd w:val="clear" w:color="auto" w:fill="auto"/>
            <w:tcMar>
              <w:top w:w="15" w:type="dxa"/>
              <w:left w:w="108" w:type="dxa"/>
              <w:bottom w:w="0" w:type="dxa"/>
              <w:right w:w="108" w:type="dxa"/>
            </w:tcMar>
            <w:vAlign w:val="bottom"/>
            <w:hideMark/>
          </w:tcPr>
          <w:p w14:paraId="3A573CFC" w14:textId="77777777" w:rsidR="00275211" w:rsidRPr="004F0C24" w:rsidRDefault="00275211" w:rsidP="005755F4">
            <w:pPr>
              <w:pStyle w:val="ListParagraph"/>
            </w:pPr>
          </w:p>
        </w:tc>
        <w:tc>
          <w:tcPr>
            <w:tcW w:w="2972" w:type="dxa"/>
            <w:tcBorders>
              <w:top w:val="nil"/>
              <w:left w:val="nil"/>
              <w:bottom w:val="nil"/>
              <w:right w:val="nil"/>
            </w:tcBorders>
            <w:shd w:val="clear" w:color="auto" w:fill="auto"/>
            <w:tcMar>
              <w:top w:w="12" w:type="dxa"/>
              <w:left w:w="12" w:type="dxa"/>
              <w:bottom w:w="0" w:type="dxa"/>
              <w:right w:w="12" w:type="dxa"/>
            </w:tcMar>
            <w:vAlign w:val="bottom"/>
            <w:hideMark/>
          </w:tcPr>
          <w:p w14:paraId="3FCB5DB3" w14:textId="77777777" w:rsidR="00275211" w:rsidRPr="004F0C24" w:rsidRDefault="00275211" w:rsidP="005755F4">
            <w:pPr>
              <w:pStyle w:val="ListParagraph"/>
            </w:pPr>
            <w:r w:rsidRPr="004F0C24">
              <w:rPr>
                <w:color w:val="000000"/>
              </w:rPr>
              <w:t>Portaferry</w:t>
            </w:r>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77D660CF" w14:textId="77777777" w:rsidR="00275211" w:rsidRPr="004F0C24" w:rsidRDefault="00275211" w:rsidP="005755F4">
            <w:pPr>
              <w:pStyle w:val="ListParagraph"/>
            </w:pPr>
            <w:r w:rsidRPr="004F0C24">
              <w:rPr>
                <w:color w:val="000000"/>
              </w:rPr>
              <w:t>2545</w:t>
            </w:r>
          </w:p>
        </w:tc>
      </w:tr>
      <w:tr w:rsidR="00275211" w:rsidRPr="004F0C24" w14:paraId="4805F5B4" w14:textId="77777777" w:rsidTr="00621F02">
        <w:trPr>
          <w:trHeight w:hRule="exact" w:val="510"/>
        </w:trPr>
        <w:tc>
          <w:tcPr>
            <w:tcW w:w="3119" w:type="dxa"/>
            <w:tcBorders>
              <w:top w:val="nil"/>
              <w:left w:val="nil"/>
              <w:bottom w:val="nil"/>
              <w:right w:val="nil"/>
            </w:tcBorders>
            <w:shd w:val="clear" w:color="auto" w:fill="auto"/>
            <w:tcMar>
              <w:top w:w="12" w:type="dxa"/>
              <w:left w:w="12" w:type="dxa"/>
              <w:bottom w:w="0" w:type="dxa"/>
              <w:right w:w="12" w:type="dxa"/>
            </w:tcMar>
            <w:vAlign w:val="bottom"/>
            <w:hideMark/>
          </w:tcPr>
          <w:p w14:paraId="7D93C2F9" w14:textId="77777777" w:rsidR="00275211" w:rsidRPr="004F0C24" w:rsidRDefault="00275211" w:rsidP="005755F4">
            <w:pPr>
              <w:pStyle w:val="ListParagraph"/>
            </w:pPr>
            <w:r w:rsidRPr="004F0C24">
              <w:rPr>
                <w:color w:val="000000"/>
              </w:rPr>
              <w:t>Conway Square</w:t>
            </w:r>
          </w:p>
        </w:tc>
        <w:tc>
          <w:tcPr>
            <w:tcW w:w="1980" w:type="dxa"/>
            <w:tcBorders>
              <w:top w:val="nil"/>
              <w:left w:val="nil"/>
              <w:bottom w:val="nil"/>
              <w:right w:val="nil"/>
            </w:tcBorders>
            <w:shd w:val="clear" w:color="auto" w:fill="auto"/>
            <w:tcMar>
              <w:top w:w="12" w:type="dxa"/>
              <w:left w:w="12" w:type="dxa"/>
              <w:bottom w:w="0" w:type="dxa"/>
              <w:right w:w="12" w:type="dxa"/>
            </w:tcMar>
            <w:vAlign w:val="bottom"/>
            <w:hideMark/>
          </w:tcPr>
          <w:p w14:paraId="28ABCFE8" w14:textId="77777777" w:rsidR="00275211" w:rsidRPr="004F0C24" w:rsidRDefault="00275211" w:rsidP="005755F4">
            <w:pPr>
              <w:pStyle w:val="ListParagraph"/>
            </w:pPr>
            <w:r w:rsidRPr="004F0C24">
              <w:rPr>
                <w:color w:val="000000"/>
              </w:rPr>
              <w:t>2766</w:t>
            </w:r>
          </w:p>
        </w:tc>
        <w:tc>
          <w:tcPr>
            <w:tcW w:w="459" w:type="dxa"/>
            <w:tcBorders>
              <w:top w:val="nil"/>
              <w:left w:val="nil"/>
              <w:bottom w:val="nil"/>
              <w:right w:val="nil"/>
            </w:tcBorders>
            <w:shd w:val="clear" w:color="auto" w:fill="auto"/>
            <w:tcMar>
              <w:top w:w="15" w:type="dxa"/>
              <w:left w:w="108" w:type="dxa"/>
              <w:bottom w:w="0" w:type="dxa"/>
              <w:right w:w="108" w:type="dxa"/>
            </w:tcMar>
            <w:vAlign w:val="bottom"/>
            <w:hideMark/>
          </w:tcPr>
          <w:p w14:paraId="6253BE16" w14:textId="77777777" w:rsidR="00275211" w:rsidRPr="004F0C24" w:rsidRDefault="00275211" w:rsidP="005755F4">
            <w:pPr>
              <w:pStyle w:val="ListParagraph"/>
            </w:pPr>
          </w:p>
        </w:tc>
        <w:tc>
          <w:tcPr>
            <w:tcW w:w="2972" w:type="dxa"/>
            <w:tcBorders>
              <w:top w:val="nil"/>
              <w:left w:val="nil"/>
              <w:bottom w:val="nil"/>
              <w:right w:val="nil"/>
            </w:tcBorders>
            <w:shd w:val="clear" w:color="auto" w:fill="auto"/>
            <w:tcMar>
              <w:top w:w="12" w:type="dxa"/>
              <w:left w:w="12" w:type="dxa"/>
              <w:bottom w:w="0" w:type="dxa"/>
              <w:right w:w="12" w:type="dxa"/>
            </w:tcMar>
            <w:vAlign w:val="bottom"/>
            <w:hideMark/>
          </w:tcPr>
          <w:p w14:paraId="41B044C8" w14:textId="77777777" w:rsidR="00275211" w:rsidRPr="004F0C24" w:rsidRDefault="00275211" w:rsidP="005755F4">
            <w:pPr>
              <w:pStyle w:val="ListParagraph"/>
            </w:pPr>
            <w:r w:rsidRPr="004F0C24">
              <w:rPr>
                <w:color w:val="000000"/>
              </w:rPr>
              <w:t>Portavogie</w:t>
            </w:r>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224B90FD" w14:textId="77777777" w:rsidR="00275211" w:rsidRPr="004F0C24" w:rsidRDefault="00275211" w:rsidP="005755F4">
            <w:pPr>
              <w:pStyle w:val="ListParagraph"/>
            </w:pPr>
            <w:r w:rsidRPr="004F0C24">
              <w:rPr>
                <w:color w:val="000000"/>
              </w:rPr>
              <w:t>2666</w:t>
            </w:r>
          </w:p>
        </w:tc>
      </w:tr>
      <w:tr w:rsidR="00275211" w:rsidRPr="004F0C24" w14:paraId="1BB5F810" w14:textId="77777777" w:rsidTr="00621F02">
        <w:trPr>
          <w:trHeight w:hRule="exact" w:val="510"/>
        </w:trPr>
        <w:tc>
          <w:tcPr>
            <w:tcW w:w="3119" w:type="dxa"/>
            <w:tcBorders>
              <w:top w:val="nil"/>
              <w:left w:val="nil"/>
              <w:bottom w:val="nil"/>
              <w:right w:val="nil"/>
            </w:tcBorders>
            <w:shd w:val="clear" w:color="auto" w:fill="auto"/>
            <w:tcMar>
              <w:top w:w="12" w:type="dxa"/>
              <w:left w:w="12" w:type="dxa"/>
              <w:bottom w:w="0" w:type="dxa"/>
              <w:right w:w="12" w:type="dxa"/>
            </w:tcMar>
            <w:vAlign w:val="bottom"/>
            <w:hideMark/>
          </w:tcPr>
          <w:p w14:paraId="27AFD249" w14:textId="77777777" w:rsidR="00275211" w:rsidRPr="004F0C24" w:rsidRDefault="00275211" w:rsidP="005755F4">
            <w:pPr>
              <w:pStyle w:val="ListParagraph"/>
            </w:pPr>
            <w:r w:rsidRPr="004F0C24">
              <w:rPr>
                <w:color w:val="000000"/>
              </w:rPr>
              <w:t>Cronstown</w:t>
            </w:r>
          </w:p>
        </w:tc>
        <w:tc>
          <w:tcPr>
            <w:tcW w:w="1980" w:type="dxa"/>
            <w:tcBorders>
              <w:top w:val="nil"/>
              <w:left w:val="nil"/>
              <w:bottom w:val="nil"/>
              <w:right w:val="nil"/>
            </w:tcBorders>
            <w:shd w:val="clear" w:color="auto" w:fill="auto"/>
            <w:tcMar>
              <w:top w:w="12" w:type="dxa"/>
              <w:left w:w="12" w:type="dxa"/>
              <w:bottom w:w="0" w:type="dxa"/>
              <w:right w:w="12" w:type="dxa"/>
            </w:tcMar>
            <w:vAlign w:val="bottom"/>
            <w:hideMark/>
          </w:tcPr>
          <w:p w14:paraId="1F22F078" w14:textId="77777777" w:rsidR="00275211" w:rsidRPr="004F0C24" w:rsidRDefault="00275211" w:rsidP="005755F4">
            <w:pPr>
              <w:pStyle w:val="ListParagraph"/>
            </w:pPr>
            <w:r w:rsidRPr="004F0C24">
              <w:rPr>
                <w:color w:val="000000"/>
              </w:rPr>
              <w:t>3264</w:t>
            </w:r>
          </w:p>
        </w:tc>
        <w:tc>
          <w:tcPr>
            <w:tcW w:w="459" w:type="dxa"/>
            <w:tcBorders>
              <w:top w:val="nil"/>
              <w:left w:val="nil"/>
              <w:bottom w:val="nil"/>
              <w:right w:val="nil"/>
            </w:tcBorders>
            <w:shd w:val="clear" w:color="auto" w:fill="auto"/>
            <w:tcMar>
              <w:top w:w="15" w:type="dxa"/>
              <w:left w:w="108" w:type="dxa"/>
              <w:bottom w:w="0" w:type="dxa"/>
              <w:right w:w="108" w:type="dxa"/>
            </w:tcMar>
            <w:vAlign w:val="bottom"/>
            <w:hideMark/>
          </w:tcPr>
          <w:p w14:paraId="1A6FFD0B" w14:textId="77777777" w:rsidR="00275211" w:rsidRPr="004F0C24" w:rsidRDefault="00275211" w:rsidP="005755F4">
            <w:pPr>
              <w:pStyle w:val="ListParagraph"/>
            </w:pPr>
          </w:p>
        </w:tc>
        <w:tc>
          <w:tcPr>
            <w:tcW w:w="2972" w:type="dxa"/>
            <w:tcBorders>
              <w:top w:val="nil"/>
              <w:left w:val="nil"/>
              <w:bottom w:val="nil"/>
              <w:right w:val="nil"/>
            </w:tcBorders>
            <w:shd w:val="clear" w:color="auto" w:fill="auto"/>
            <w:tcMar>
              <w:top w:w="12" w:type="dxa"/>
              <w:left w:w="12" w:type="dxa"/>
              <w:bottom w:w="0" w:type="dxa"/>
              <w:right w:w="12" w:type="dxa"/>
            </w:tcMar>
            <w:vAlign w:val="bottom"/>
            <w:hideMark/>
          </w:tcPr>
          <w:p w14:paraId="554B537B" w14:textId="77777777" w:rsidR="00275211" w:rsidRPr="004F0C24" w:rsidRDefault="00275211" w:rsidP="005755F4">
            <w:pPr>
              <w:pStyle w:val="ListParagraph"/>
            </w:pPr>
            <w:r w:rsidRPr="004F0C24">
              <w:rPr>
                <w:color w:val="000000"/>
              </w:rPr>
              <w:t>Quoile</w:t>
            </w:r>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45CE7046" w14:textId="77777777" w:rsidR="00275211" w:rsidRPr="004F0C24" w:rsidRDefault="00275211" w:rsidP="005755F4">
            <w:pPr>
              <w:pStyle w:val="ListParagraph"/>
            </w:pPr>
            <w:r w:rsidRPr="004F0C24">
              <w:rPr>
                <w:color w:val="000000"/>
              </w:rPr>
              <w:t>2824</w:t>
            </w:r>
          </w:p>
        </w:tc>
      </w:tr>
      <w:tr w:rsidR="00275211" w:rsidRPr="004F0C24" w14:paraId="6FE66EA0" w14:textId="77777777" w:rsidTr="00621F02">
        <w:trPr>
          <w:trHeight w:hRule="exact" w:val="510"/>
        </w:trPr>
        <w:tc>
          <w:tcPr>
            <w:tcW w:w="3119" w:type="dxa"/>
            <w:tcBorders>
              <w:top w:val="nil"/>
              <w:left w:val="nil"/>
              <w:bottom w:val="nil"/>
              <w:right w:val="nil"/>
            </w:tcBorders>
            <w:shd w:val="clear" w:color="auto" w:fill="auto"/>
            <w:tcMar>
              <w:top w:w="12" w:type="dxa"/>
              <w:left w:w="12" w:type="dxa"/>
              <w:bottom w:w="0" w:type="dxa"/>
              <w:right w:w="12" w:type="dxa"/>
            </w:tcMar>
            <w:vAlign w:val="bottom"/>
            <w:hideMark/>
          </w:tcPr>
          <w:p w14:paraId="2EFA2DFE" w14:textId="77777777" w:rsidR="00275211" w:rsidRPr="004F0C24" w:rsidRDefault="00275211" w:rsidP="005755F4">
            <w:pPr>
              <w:pStyle w:val="ListParagraph"/>
            </w:pPr>
            <w:r w:rsidRPr="004F0C24">
              <w:rPr>
                <w:color w:val="000000"/>
              </w:rPr>
              <w:t>Crossgar &amp; Killyleagh</w:t>
            </w:r>
          </w:p>
        </w:tc>
        <w:tc>
          <w:tcPr>
            <w:tcW w:w="1980" w:type="dxa"/>
            <w:tcBorders>
              <w:top w:val="nil"/>
              <w:left w:val="nil"/>
              <w:bottom w:val="nil"/>
              <w:right w:val="nil"/>
            </w:tcBorders>
            <w:shd w:val="clear" w:color="auto" w:fill="auto"/>
            <w:tcMar>
              <w:top w:w="12" w:type="dxa"/>
              <w:left w:w="12" w:type="dxa"/>
              <w:bottom w:w="0" w:type="dxa"/>
              <w:right w:w="12" w:type="dxa"/>
            </w:tcMar>
            <w:vAlign w:val="bottom"/>
            <w:hideMark/>
          </w:tcPr>
          <w:p w14:paraId="4EC33B3F" w14:textId="77777777" w:rsidR="00275211" w:rsidRPr="004F0C24" w:rsidRDefault="00275211" w:rsidP="005755F4">
            <w:pPr>
              <w:pStyle w:val="ListParagraph"/>
            </w:pPr>
            <w:r w:rsidRPr="004F0C24">
              <w:rPr>
                <w:color w:val="000000"/>
              </w:rPr>
              <w:t>3000</w:t>
            </w:r>
          </w:p>
        </w:tc>
        <w:tc>
          <w:tcPr>
            <w:tcW w:w="459" w:type="dxa"/>
            <w:tcBorders>
              <w:top w:val="nil"/>
              <w:left w:val="nil"/>
              <w:bottom w:val="nil"/>
              <w:right w:val="nil"/>
            </w:tcBorders>
            <w:shd w:val="clear" w:color="auto" w:fill="auto"/>
            <w:tcMar>
              <w:top w:w="15" w:type="dxa"/>
              <w:left w:w="108" w:type="dxa"/>
              <w:bottom w:w="0" w:type="dxa"/>
              <w:right w:w="108" w:type="dxa"/>
            </w:tcMar>
            <w:vAlign w:val="bottom"/>
            <w:hideMark/>
          </w:tcPr>
          <w:p w14:paraId="32C4AECA" w14:textId="77777777" w:rsidR="00275211" w:rsidRPr="004F0C24" w:rsidRDefault="00275211" w:rsidP="005755F4">
            <w:pPr>
              <w:pStyle w:val="ListParagraph"/>
            </w:pPr>
          </w:p>
        </w:tc>
        <w:tc>
          <w:tcPr>
            <w:tcW w:w="2972" w:type="dxa"/>
            <w:tcBorders>
              <w:top w:val="nil"/>
              <w:left w:val="nil"/>
              <w:bottom w:val="nil"/>
              <w:right w:val="nil"/>
            </w:tcBorders>
            <w:shd w:val="clear" w:color="auto" w:fill="auto"/>
            <w:tcMar>
              <w:top w:w="12" w:type="dxa"/>
              <w:left w:w="12" w:type="dxa"/>
              <w:bottom w:w="0" w:type="dxa"/>
              <w:right w:w="12" w:type="dxa"/>
            </w:tcMar>
            <w:vAlign w:val="bottom"/>
            <w:hideMark/>
          </w:tcPr>
          <w:p w14:paraId="3E723920" w14:textId="77777777" w:rsidR="00275211" w:rsidRPr="004F0C24" w:rsidRDefault="00275211" w:rsidP="005755F4">
            <w:pPr>
              <w:pStyle w:val="ListParagraph"/>
            </w:pPr>
            <w:r w:rsidRPr="004F0C24">
              <w:rPr>
                <w:color w:val="000000"/>
              </w:rPr>
              <w:t>Scrabo</w:t>
            </w:r>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3F064DE0" w14:textId="77777777" w:rsidR="00275211" w:rsidRPr="004F0C24" w:rsidRDefault="00275211" w:rsidP="005755F4">
            <w:pPr>
              <w:pStyle w:val="ListParagraph"/>
            </w:pPr>
            <w:r w:rsidRPr="004F0C24">
              <w:rPr>
                <w:color w:val="000000"/>
              </w:rPr>
              <w:t>3184</w:t>
            </w:r>
          </w:p>
        </w:tc>
      </w:tr>
      <w:tr w:rsidR="00275211" w:rsidRPr="004F0C24" w14:paraId="10F956E7" w14:textId="77777777" w:rsidTr="00621F02">
        <w:trPr>
          <w:trHeight w:hRule="exact" w:val="510"/>
        </w:trPr>
        <w:tc>
          <w:tcPr>
            <w:tcW w:w="3119" w:type="dxa"/>
            <w:tcBorders>
              <w:top w:val="nil"/>
              <w:left w:val="nil"/>
              <w:bottom w:val="nil"/>
              <w:right w:val="nil"/>
            </w:tcBorders>
            <w:shd w:val="clear" w:color="auto" w:fill="auto"/>
            <w:tcMar>
              <w:top w:w="12" w:type="dxa"/>
              <w:left w:w="12" w:type="dxa"/>
              <w:bottom w:w="0" w:type="dxa"/>
              <w:right w:w="12" w:type="dxa"/>
            </w:tcMar>
            <w:vAlign w:val="bottom"/>
            <w:hideMark/>
          </w:tcPr>
          <w:p w14:paraId="762EF1AC" w14:textId="77777777" w:rsidR="00275211" w:rsidRPr="004F0C24" w:rsidRDefault="00275211" w:rsidP="005755F4">
            <w:pPr>
              <w:pStyle w:val="ListParagraph"/>
            </w:pPr>
            <w:r w:rsidRPr="004F0C24">
              <w:rPr>
                <w:color w:val="000000"/>
              </w:rPr>
              <w:t>Derryboy</w:t>
            </w:r>
          </w:p>
        </w:tc>
        <w:tc>
          <w:tcPr>
            <w:tcW w:w="1980" w:type="dxa"/>
            <w:tcBorders>
              <w:top w:val="nil"/>
              <w:left w:val="nil"/>
              <w:bottom w:val="nil"/>
              <w:right w:val="nil"/>
            </w:tcBorders>
            <w:shd w:val="clear" w:color="auto" w:fill="auto"/>
            <w:tcMar>
              <w:top w:w="12" w:type="dxa"/>
              <w:left w:w="12" w:type="dxa"/>
              <w:bottom w:w="0" w:type="dxa"/>
              <w:right w:w="12" w:type="dxa"/>
            </w:tcMar>
            <w:vAlign w:val="bottom"/>
            <w:hideMark/>
          </w:tcPr>
          <w:p w14:paraId="01FA55F0" w14:textId="77777777" w:rsidR="00275211" w:rsidRPr="004F0C24" w:rsidRDefault="00275211" w:rsidP="005755F4">
            <w:pPr>
              <w:pStyle w:val="ListParagraph"/>
            </w:pPr>
            <w:r w:rsidRPr="004F0C24">
              <w:rPr>
                <w:color w:val="000000"/>
              </w:rPr>
              <w:t>3023</w:t>
            </w:r>
          </w:p>
        </w:tc>
        <w:tc>
          <w:tcPr>
            <w:tcW w:w="459" w:type="dxa"/>
            <w:tcBorders>
              <w:top w:val="nil"/>
              <w:left w:val="nil"/>
              <w:bottom w:val="nil"/>
              <w:right w:val="nil"/>
            </w:tcBorders>
            <w:shd w:val="clear" w:color="auto" w:fill="auto"/>
            <w:tcMar>
              <w:top w:w="72" w:type="dxa"/>
              <w:left w:w="144" w:type="dxa"/>
              <w:bottom w:w="72" w:type="dxa"/>
              <w:right w:w="144" w:type="dxa"/>
            </w:tcMar>
            <w:hideMark/>
          </w:tcPr>
          <w:p w14:paraId="7BBF94CD" w14:textId="77777777" w:rsidR="00275211" w:rsidRPr="004F0C24" w:rsidRDefault="00275211" w:rsidP="005755F4">
            <w:pPr>
              <w:pStyle w:val="ListParagraph"/>
            </w:pPr>
          </w:p>
        </w:tc>
        <w:tc>
          <w:tcPr>
            <w:tcW w:w="2972" w:type="dxa"/>
            <w:tcBorders>
              <w:top w:val="nil"/>
              <w:left w:val="nil"/>
              <w:bottom w:val="nil"/>
              <w:right w:val="nil"/>
            </w:tcBorders>
            <w:shd w:val="clear" w:color="auto" w:fill="auto"/>
            <w:tcMar>
              <w:top w:w="12" w:type="dxa"/>
              <w:left w:w="12" w:type="dxa"/>
              <w:bottom w:w="0" w:type="dxa"/>
              <w:right w:w="12" w:type="dxa"/>
            </w:tcMar>
            <w:vAlign w:val="bottom"/>
            <w:hideMark/>
          </w:tcPr>
          <w:p w14:paraId="7FBC7AA7" w14:textId="77777777" w:rsidR="00275211" w:rsidRPr="004F0C24" w:rsidRDefault="00275211" w:rsidP="005755F4">
            <w:pPr>
              <w:pStyle w:val="ListParagraph"/>
            </w:pPr>
            <w:r w:rsidRPr="004F0C24">
              <w:rPr>
                <w:color w:val="000000"/>
              </w:rPr>
              <w:t>Strangford</w:t>
            </w:r>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7CBA4516" w14:textId="77777777" w:rsidR="00275211" w:rsidRPr="004F0C24" w:rsidRDefault="00275211" w:rsidP="005755F4">
            <w:pPr>
              <w:pStyle w:val="ListParagraph"/>
            </w:pPr>
            <w:r w:rsidRPr="004F0C24">
              <w:rPr>
                <w:color w:val="000000"/>
              </w:rPr>
              <w:t>3010</w:t>
            </w:r>
          </w:p>
        </w:tc>
      </w:tr>
      <w:tr w:rsidR="00275211" w:rsidRPr="004F0C24" w14:paraId="1876F810" w14:textId="77777777" w:rsidTr="00621F02">
        <w:trPr>
          <w:trHeight w:hRule="exact" w:val="510"/>
        </w:trPr>
        <w:tc>
          <w:tcPr>
            <w:tcW w:w="3119" w:type="dxa"/>
            <w:tcBorders>
              <w:top w:val="nil"/>
              <w:left w:val="nil"/>
              <w:bottom w:val="nil"/>
              <w:right w:val="nil"/>
            </w:tcBorders>
            <w:shd w:val="clear" w:color="auto" w:fill="auto"/>
            <w:tcMar>
              <w:top w:w="12" w:type="dxa"/>
              <w:left w:w="12" w:type="dxa"/>
              <w:bottom w:w="0" w:type="dxa"/>
              <w:right w:w="12" w:type="dxa"/>
            </w:tcMar>
            <w:vAlign w:val="bottom"/>
            <w:hideMark/>
          </w:tcPr>
          <w:p w14:paraId="4887A3C6" w14:textId="77777777" w:rsidR="00275211" w:rsidRPr="004F0C24" w:rsidRDefault="00275211" w:rsidP="005755F4">
            <w:pPr>
              <w:pStyle w:val="ListParagraph"/>
            </w:pPr>
            <w:r w:rsidRPr="004F0C24">
              <w:rPr>
                <w:color w:val="000000"/>
              </w:rPr>
              <w:t>Glen</w:t>
            </w:r>
          </w:p>
        </w:tc>
        <w:tc>
          <w:tcPr>
            <w:tcW w:w="1980" w:type="dxa"/>
            <w:tcBorders>
              <w:top w:val="nil"/>
              <w:left w:val="nil"/>
              <w:bottom w:val="nil"/>
              <w:right w:val="nil"/>
            </w:tcBorders>
            <w:shd w:val="clear" w:color="auto" w:fill="auto"/>
            <w:tcMar>
              <w:top w:w="12" w:type="dxa"/>
              <w:left w:w="12" w:type="dxa"/>
              <w:bottom w:w="0" w:type="dxa"/>
              <w:right w:w="12" w:type="dxa"/>
            </w:tcMar>
            <w:vAlign w:val="bottom"/>
            <w:hideMark/>
          </w:tcPr>
          <w:p w14:paraId="16A2C431" w14:textId="77777777" w:rsidR="00275211" w:rsidRPr="004F0C24" w:rsidRDefault="00275211" w:rsidP="005755F4">
            <w:pPr>
              <w:pStyle w:val="ListParagraph"/>
            </w:pPr>
            <w:r w:rsidRPr="004F0C24">
              <w:rPr>
                <w:color w:val="000000"/>
              </w:rPr>
              <w:t>3279</w:t>
            </w:r>
          </w:p>
        </w:tc>
        <w:tc>
          <w:tcPr>
            <w:tcW w:w="459" w:type="dxa"/>
            <w:tcBorders>
              <w:top w:val="nil"/>
              <w:left w:val="nil"/>
              <w:bottom w:val="nil"/>
              <w:right w:val="nil"/>
            </w:tcBorders>
            <w:shd w:val="clear" w:color="auto" w:fill="auto"/>
            <w:tcMar>
              <w:top w:w="72" w:type="dxa"/>
              <w:left w:w="144" w:type="dxa"/>
              <w:bottom w:w="72" w:type="dxa"/>
              <w:right w:w="144" w:type="dxa"/>
            </w:tcMar>
            <w:hideMark/>
          </w:tcPr>
          <w:p w14:paraId="7D4D366E" w14:textId="77777777" w:rsidR="00275211" w:rsidRPr="004F0C24" w:rsidRDefault="00275211" w:rsidP="005755F4">
            <w:pPr>
              <w:pStyle w:val="ListParagraph"/>
            </w:pPr>
          </w:p>
        </w:tc>
        <w:tc>
          <w:tcPr>
            <w:tcW w:w="2972" w:type="dxa"/>
            <w:tcBorders>
              <w:top w:val="nil"/>
              <w:left w:val="nil"/>
              <w:bottom w:val="nil"/>
              <w:right w:val="nil"/>
            </w:tcBorders>
            <w:shd w:val="clear" w:color="auto" w:fill="auto"/>
            <w:tcMar>
              <w:top w:w="12" w:type="dxa"/>
              <w:left w:w="12" w:type="dxa"/>
              <w:bottom w:w="0" w:type="dxa"/>
              <w:right w:w="12" w:type="dxa"/>
            </w:tcMar>
            <w:vAlign w:val="bottom"/>
            <w:hideMark/>
          </w:tcPr>
          <w:p w14:paraId="162E27BA" w14:textId="77777777" w:rsidR="00275211" w:rsidRPr="004F0C24" w:rsidRDefault="00275211" w:rsidP="005755F4">
            <w:pPr>
              <w:pStyle w:val="ListParagraph"/>
            </w:pPr>
            <w:r w:rsidRPr="004F0C24">
              <w:rPr>
                <w:color w:val="000000"/>
              </w:rPr>
              <w:t>West Winds</w:t>
            </w:r>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03B6D787" w14:textId="77777777" w:rsidR="00275211" w:rsidRPr="004F0C24" w:rsidRDefault="00275211" w:rsidP="005755F4">
            <w:pPr>
              <w:pStyle w:val="ListParagraph"/>
            </w:pPr>
            <w:r w:rsidRPr="004F0C24">
              <w:rPr>
                <w:color w:val="000000"/>
              </w:rPr>
              <w:t>2813</w:t>
            </w:r>
          </w:p>
        </w:tc>
      </w:tr>
      <w:tr w:rsidR="00275211" w:rsidRPr="004F0C24" w14:paraId="2F65223F" w14:textId="77777777" w:rsidTr="00621F02">
        <w:trPr>
          <w:trHeight w:hRule="exact" w:val="510"/>
        </w:trPr>
        <w:tc>
          <w:tcPr>
            <w:tcW w:w="3119" w:type="dxa"/>
            <w:tcBorders>
              <w:top w:val="nil"/>
              <w:left w:val="nil"/>
              <w:bottom w:val="nil"/>
              <w:right w:val="nil"/>
            </w:tcBorders>
            <w:shd w:val="clear" w:color="auto" w:fill="auto"/>
            <w:tcMar>
              <w:top w:w="12" w:type="dxa"/>
              <w:left w:w="12" w:type="dxa"/>
              <w:bottom w:w="0" w:type="dxa"/>
              <w:right w:w="12" w:type="dxa"/>
            </w:tcMar>
            <w:vAlign w:val="bottom"/>
            <w:hideMark/>
          </w:tcPr>
          <w:p w14:paraId="2717431F" w14:textId="77777777" w:rsidR="00275211" w:rsidRPr="004F0C24" w:rsidRDefault="00275211" w:rsidP="005755F4">
            <w:pPr>
              <w:pStyle w:val="ListParagraph"/>
            </w:pPr>
            <w:r w:rsidRPr="004F0C24">
              <w:rPr>
                <w:color w:val="000000"/>
              </w:rPr>
              <w:t>Gregstown</w:t>
            </w:r>
          </w:p>
        </w:tc>
        <w:tc>
          <w:tcPr>
            <w:tcW w:w="1980" w:type="dxa"/>
            <w:tcBorders>
              <w:top w:val="nil"/>
              <w:left w:val="nil"/>
              <w:bottom w:val="nil"/>
              <w:right w:val="nil"/>
            </w:tcBorders>
            <w:shd w:val="clear" w:color="auto" w:fill="auto"/>
            <w:tcMar>
              <w:top w:w="12" w:type="dxa"/>
              <w:left w:w="12" w:type="dxa"/>
              <w:bottom w:w="0" w:type="dxa"/>
              <w:right w:w="12" w:type="dxa"/>
            </w:tcMar>
            <w:vAlign w:val="bottom"/>
            <w:hideMark/>
          </w:tcPr>
          <w:p w14:paraId="4276D6C6" w14:textId="77777777" w:rsidR="00275211" w:rsidRPr="004F0C24" w:rsidRDefault="00275211" w:rsidP="005755F4">
            <w:pPr>
              <w:pStyle w:val="ListParagraph"/>
            </w:pPr>
            <w:r w:rsidRPr="004F0C24">
              <w:rPr>
                <w:color w:val="000000"/>
              </w:rPr>
              <w:t>2447</w:t>
            </w:r>
          </w:p>
        </w:tc>
        <w:tc>
          <w:tcPr>
            <w:tcW w:w="459" w:type="dxa"/>
            <w:tcBorders>
              <w:top w:val="nil"/>
              <w:left w:val="nil"/>
              <w:bottom w:val="nil"/>
              <w:right w:val="nil"/>
            </w:tcBorders>
            <w:shd w:val="clear" w:color="auto" w:fill="auto"/>
            <w:tcMar>
              <w:top w:w="72" w:type="dxa"/>
              <w:left w:w="144" w:type="dxa"/>
              <w:bottom w:w="72" w:type="dxa"/>
              <w:right w:w="144" w:type="dxa"/>
            </w:tcMar>
            <w:hideMark/>
          </w:tcPr>
          <w:p w14:paraId="641A53F4" w14:textId="77777777" w:rsidR="00275211" w:rsidRPr="004F0C24" w:rsidRDefault="00275211" w:rsidP="005755F4">
            <w:pPr>
              <w:pStyle w:val="ListParagraph"/>
            </w:pPr>
          </w:p>
        </w:tc>
        <w:tc>
          <w:tcPr>
            <w:tcW w:w="2972" w:type="dxa"/>
            <w:tcBorders>
              <w:top w:val="nil"/>
              <w:left w:val="nil"/>
              <w:bottom w:val="nil"/>
              <w:right w:val="nil"/>
            </w:tcBorders>
            <w:shd w:val="clear" w:color="auto" w:fill="auto"/>
            <w:tcMar>
              <w:top w:w="12" w:type="dxa"/>
              <w:left w:w="12" w:type="dxa"/>
              <w:bottom w:w="0" w:type="dxa"/>
              <w:right w:w="12" w:type="dxa"/>
            </w:tcMar>
            <w:vAlign w:val="bottom"/>
            <w:hideMark/>
          </w:tcPr>
          <w:p w14:paraId="6113924D" w14:textId="77777777" w:rsidR="00275211" w:rsidRPr="004F0C24" w:rsidRDefault="00275211" w:rsidP="005755F4">
            <w:pPr>
              <w:pStyle w:val="ListParagraph"/>
            </w:pPr>
          </w:p>
        </w:tc>
        <w:tc>
          <w:tcPr>
            <w:tcW w:w="2290" w:type="dxa"/>
            <w:tcBorders>
              <w:top w:val="nil"/>
              <w:left w:val="nil"/>
              <w:bottom w:val="nil"/>
              <w:right w:val="nil"/>
            </w:tcBorders>
            <w:shd w:val="clear" w:color="auto" w:fill="auto"/>
            <w:tcMar>
              <w:top w:w="12" w:type="dxa"/>
              <w:left w:w="12" w:type="dxa"/>
              <w:bottom w:w="0" w:type="dxa"/>
              <w:right w:w="12" w:type="dxa"/>
            </w:tcMar>
            <w:vAlign w:val="bottom"/>
            <w:hideMark/>
          </w:tcPr>
          <w:p w14:paraId="46E08BEF" w14:textId="77777777" w:rsidR="00275211" w:rsidRPr="004F0C24" w:rsidRDefault="00275211" w:rsidP="005755F4">
            <w:pPr>
              <w:pStyle w:val="ListParagraph"/>
            </w:pPr>
          </w:p>
        </w:tc>
      </w:tr>
    </w:tbl>
    <w:p w14:paraId="55DF9D3B" w14:textId="77777777" w:rsidR="00275211" w:rsidRPr="004F0C24" w:rsidRDefault="00275211" w:rsidP="00275211">
      <w:pPr>
        <w:rPr>
          <w:rFonts w:cs="Arial"/>
        </w:rPr>
      </w:pPr>
    </w:p>
    <w:p w14:paraId="7E9FD22C" w14:textId="77777777" w:rsidR="00275211" w:rsidRPr="004F0C24" w:rsidRDefault="00275211" w:rsidP="00275211">
      <w:pPr>
        <w:rPr>
          <w:rFonts w:cs="Arial"/>
        </w:rPr>
      </w:pPr>
    </w:p>
    <w:p w14:paraId="4A10C52C" w14:textId="77777777" w:rsidR="00B2757F" w:rsidRPr="004F0C24" w:rsidRDefault="00B2757F">
      <w:pPr>
        <w:rPr>
          <w:rFonts w:eastAsia="Cambria" w:cs="Times New Roman"/>
          <w:b/>
          <w:color w:val="1F3864" w:themeColor="accent1" w:themeShade="80"/>
          <w:sz w:val="28"/>
          <w:lang w:eastAsia="en-GB"/>
        </w:rPr>
      </w:pPr>
      <w:r w:rsidRPr="004F0C24">
        <w:rPr>
          <w:rFonts w:eastAsia="Cambria"/>
        </w:rPr>
        <w:br w:type="page"/>
      </w:r>
    </w:p>
    <w:p w14:paraId="544ED7D8" w14:textId="2C656CEF" w:rsidR="00275211" w:rsidRPr="004F0C24" w:rsidRDefault="00275211" w:rsidP="002D1F27">
      <w:pPr>
        <w:pStyle w:val="Heading20"/>
        <w:rPr>
          <w:rFonts w:eastAsia="Cambria"/>
        </w:rPr>
      </w:pPr>
      <w:r w:rsidRPr="004F0C24">
        <w:rPr>
          <w:rFonts w:eastAsia="Cambria"/>
        </w:rPr>
        <w:lastRenderedPageBreak/>
        <w:t>Upper Bann County Constituency</w:t>
      </w:r>
    </w:p>
    <w:p w14:paraId="6FBB6F07" w14:textId="77777777" w:rsidR="00275211" w:rsidRPr="004F0C24" w:rsidRDefault="00275211" w:rsidP="00275211">
      <w:pPr>
        <w:rPr>
          <w:rFonts w:eastAsia="Cambria" w:cs="Arial"/>
          <w:b/>
          <w:bCs/>
          <w:color w:val="44546A" w:themeColor="text2"/>
        </w:rPr>
      </w:pPr>
      <w:r w:rsidRPr="004F0C24">
        <w:rPr>
          <w:rFonts w:eastAsia="Cambria" w:cs="Arial"/>
          <w:b/>
          <w:bCs/>
          <w:color w:val="44546A" w:themeColor="text2"/>
        </w:rPr>
        <w:t>Total constituency electorate – 74,979</w:t>
      </w:r>
    </w:p>
    <w:p w14:paraId="049F5F86" w14:textId="77777777" w:rsidR="00275211" w:rsidRPr="004F0C24" w:rsidRDefault="00275211" w:rsidP="00275211">
      <w:pPr>
        <w:rPr>
          <w:rFonts w:eastAsia="Cambria"/>
          <w:b/>
          <w:bCs/>
          <w:color w:val="44546A" w:themeColor="text2"/>
        </w:rPr>
      </w:pPr>
    </w:p>
    <w:tbl>
      <w:tblPr>
        <w:tblW w:w="10820" w:type="dxa"/>
        <w:tblCellMar>
          <w:left w:w="0" w:type="dxa"/>
          <w:right w:w="0" w:type="dxa"/>
        </w:tblCellMar>
        <w:tblLook w:val="0420" w:firstRow="1" w:lastRow="0" w:firstColumn="0" w:lastColumn="0" w:noHBand="0" w:noVBand="1"/>
      </w:tblPr>
      <w:tblGrid>
        <w:gridCol w:w="2884"/>
        <w:gridCol w:w="2290"/>
        <w:gridCol w:w="448"/>
        <w:gridCol w:w="2908"/>
        <w:gridCol w:w="2290"/>
      </w:tblGrid>
      <w:tr w:rsidR="00275211" w:rsidRPr="004F0C24" w14:paraId="26EBD903" w14:textId="77777777" w:rsidTr="0051272F">
        <w:trPr>
          <w:trHeight w:hRule="exact" w:val="510"/>
        </w:trPr>
        <w:tc>
          <w:tcPr>
            <w:tcW w:w="3400"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71205472" w14:textId="77777777" w:rsidR="00275211" w:rsidRPr="004F0C24" w:rsidRDefault="00275211" w:rsidP="005755F4">
            <w:pPr>
              <w:pStyle w:val="ListParagraph"/>
              <w:rPr>
                <w:b/>
                <w:color w:val="FFFFFF" w:themeColor="background1"/>
                <w:sz w:val="28"/>
                <w:szCs w:val="36"/>
              </w:rPr>
            </w:pPr>
            <w:r w:rsidRPr="004F0C24">
              <w:rPr>
                <w:b/>
                <w:color w:val="FFFFFF" w:themeColor="background1"/>
                <w:sz w:val="28"/>
              </w:rPr>
              <w:t>Ward name</w:t>
            </w:r>
          </w:p>
        </w:tc>
        <w:tc>
          <w:tcPr>
            <w:tcW w:w="1720"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00547F2C" w14:textId="77777777" w:rsidR="00275211" w:rsidRPr="004F0C24" w:rsidRDefault="00275211" w:rsidP="005755F4">
            <w:pPr>
              <w:pStyle w:val="ListParagraph"/>
              <w:rPr>
                <w:b/>
                <w:color w:val="FFFFFF" w:themeColor="background1"/>
                <w:sz w:val="28"/>
                <w:szCs w:val="36"/>
              </w:rPr>
            </w:pPr>
            <w:r w:rsidRPr="004F0C24">
              <w:rPr>
                <w:b/>
                <w:color w:val="FFFFFF" w:themeColor="background1"/>
                <w:sz w:val="28"/>
              </w:rPr>
              <w:t>Electorate</w:t>
            </w:r>
          </w:p>
        </w:tc>
        <w:tc>
          <w:tcPr>
            <w:tcW w:w="580"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449F61DF" w14:textId="77777777" w:rsidR="00275211" w:rsidRPr="004F0C24" w:rsidRDefault="00275211" w:rsidP="005755F4">
            <w:pPr>
              <w:pStyle w:val="ListParagraph"/>
              <w:rPr>
                <w:b/>
                <w:color w:val="FFFFFF" w:themeColor="background1"/>
                <w:sz w:val="28"/>
                <w:szCs w:val="36"/>
              </w:rPr>
            </w:pPr>
          </w:p>
        </w:tc>
        <w:tc>
          <w:tcPr>
            <w:tcW w:w="3400"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317A8C45" w14:textId="77777777" w:rsidR="00275211" w:rsidRPr="004F0C24" w:rsidRDefault="00275211" w:rsidP="005755F4">
            <w:pPr>
              <w:pStyle w:val="ListParagraph"/>
              <w:rPr>
                <w:b/>
                <w:color w:val="FFFFFF" w:themeColor="background1"/>
                <w:sz w:val="28"/>
                <w:szCs w:val="36"/>
              </w:rPr>
            </w:pPr>
            <w:r w:rsidRPr="004F0C24">
              <w:rPr>
                <w:b/>
                <w:color w:val="FFFFFF" w:themeColor="background1"/>
                <w:sz w:val="28"/>
              </w:rPr>
              <w:t>Ward name</w:t>
            </w:r>
          </w:p>
        </w:tc>
        <w:tc>
          <w:tcPr>
            <w:tcW w:w="1720"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4563F647" w14:textId="77777777" w:rsidR="00275211" w:rsidRPr="004F0C24" w:rsidRDefault="00275211" w:rsidP="005755F4">
            <w:pPr>
              <w:pStyle w:val="ListParagraph"/>
              <w:rPr>
                <w:b/>
                <w:color w:val="FFFFFF" w:themeColor="background1"/>
                <w:sz w:val="28"/>
                <w:szCs w:val="36"/>
              </w:rPr>
            </w:pPr>
            <w:r w:rsidRPr="004F0C24">
              <w:rPr>
                <w:b/>
                <w:color w:val="FFFFFF" w:themeColor="background1"/>
                <w:sz w:val="28"/>
              </w:rPr>
              <w:t>Electorate</w:t>
            </w:r>
          </w:p>
        </w:tc>
      </w:tr>
      <w:tr w:rsidR="00275211" w:rsidRPr="004F0C24" w14:paraId="68E93F8C" w14:textId="77777777" w:rsidTr="00AC3763">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40F10C0D" w14:textId="77777777" w:rsidR="00275211" w:rsidRPr="004F0C24" w:rsidRDefault="00275211" w:rsidP="005755F4">
            <w:pPr>
              <w:pStyle w:val="ListParagraph"/>
            </w:pPr>
            <w:r w:rsidRPr="004F0C24">
              <w:rPr>
                <w:color w:val="000000"/>
              </w:rPr>
              <w:t>Ballybay</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7A681EE5" w14:textId="77777777" w:rsidR="00275211" w:rsidRPr="004F0C24" w:rsidRDefault="00275211" w:rsidP="005755F4">
            <w:pPr>
              <w:pStyle w:val="ListParagraph"/>
            </w:pPr>
            <w:r w:rsidRPr="004F0C24">
              <w:rPr>
                <w:color w:val="000000"/>
              </w:rPr>
              <w:t>2879</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07761EAC"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59835A1D" w14:textId="77777777" w:rsidR="00275211" w:rsidRPr="004F0C24" w:rsidRDefault="00275211" w:rsidP="005755F4">
            <w:pPr>
              <w:pStyle w:val="ListParagraph"/>
            </w:pPr>
            <w:r w:rsidRPr="004F0C24">
              <w:rPr>
                <w:color w:val="000000"/>
              </w:rPr>
              <w:t>Gilford</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1F24FC21" w14:textId="77777777" w:rsidR="00275211" w:rsidRPr="004F0C24" w:rsidRDefault="00275211" w:rsidP="005755F4">
            <w:pPr>
              <w:pStyle w:val="ListParagraph"/>
            </w:pPr>
            <w:r w:rsidRPr="004F0C24">
              <w:rPr>
                <w:color w:val="000000"/>
              </w:rPr>
              <w:t>3333</w:t>
            </w:r>
          </w:p>
        </w:tc>
      </w:tr>
      <w:tr w:rsidR="00275211" w:rsidRPr="004F0C24" w14:paraId="4CD9A9E7" w14:textId="77777777" w:rsidTr="00AC3763">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5737DB97" w14:textId="77777777" w:rsidR="00275211" w:rsidRPr="004F0C24" w:rsidRDefault="00275211" w:rsidP="005755F4">
            <w:pPr>
              <w:pStyle w:val="ListParagraph"/>
            </w:pPr>
            <w:r w:rsidRPr="004F0C24">
              <w:rPr>
                <w:color w:val="000000"/>
              </w:rPr>
              <w:t>Banbridge East</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14F001C1" w14:textId="77777777" w:rsidR="00275211" w:rsidRPr="004F0C24" w:rsidRDefault="00275211" w:rsidP="005755F4">
            <w:pPr>
              <w:pStyle w:val="ListParagraph"/>
            </w:pPr>
            <w:r w:rsidRPr="004F0C24">
              <w:rPr>
                <w:color w:val="000000"/>
              </w:rPr>
              <w:t>3325</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5680110B"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0A1ABB3A" w14:textId="77777777" w:rsidR="00275211" w:rsidRPr="004F0C24" w:rsidRDefault="00275211" w:rsidP="005755F4">
            <w:pPr>
              <w:pStyle w:val="ListParagraph"/>
            </w:pPr>
            <w:r w:rsidRPr="004F0C24">
              <w:rPr>
                <w:color w:val="000000"/>
              </w:rPr>
              <w:t>Kernan</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3E8D4695" w14:textId="77777777" w:rsidR="00275211" w:rsidRPr="004F0C24" w:rsidRDefault="00275211" w:rsidP="005755F4">
            <w:pPr>
              <w:pStyle w:val="ListParagraph"/>
            </w:pPr>
            <w:r w:rsidRPr="004F0C24">
              <w:rPr>
                <w:color w:val="000000"/>
              </w:rPr>
              <w:t>3468</w:t>
            </w:r>
          </w:p>
        </w:tc>
      </w:tr>
      <w:tr w:rsidR="00275211" w:rsidRPr="004F0C24" w14:paraId="10BB4024" w14:textId="77777777" w:rsidTr="00AC3763">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5557F2B6" w14:textId="77777777" w:rsidR="00275211" w:rsidRPr="004F0C24" w:rsidRDefault="00275211" w:rsidP="005755F4">
            <w:pPr>
              <w:pStyle w:val="ListParagraph"/>
            </w:pPr>
            <w:r w:rsidRPr="004F0C24">
              <w:rPr>
                <w:color w:val="000000"/>
              </w:rPr>
              <w:t>Banbridge North</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2A070A42" w14:textId="77777777" w:rsidR="00275211" w:rsidRPr="004F0C24" w:rsidRDefault="00275211" w:rsidP="005755F4">
            <w:pPr>
              <w:pStyle w:val="ListParagraph"/>
            </w:pPr>
            <w:r w:rsidRPr="004F0C24">
              <w:rPr>
                <w:color w:val="000000"/>
              </w:rPr>
              <w:t>3164</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6B214D28"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7799E6CC" w14:textId="77777777" w:rsidR="00275211" w:rsidRPr="004F0C24" w:rsidRDefault="00275211" w:rsidP="005755F4">
            <w:pPr>
              <w:pStyle w:val="ListParagraph"/>
            </w:pPr>
            <w:r w:rsidRPr="004F0C24">
              <w:rPr>
                <w:color w:val="000000"/>
              </w:rPr>
              <w:t>Killycomain</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66381645" w14:textId="77777777" w:rsidR="00275211" w:rsidRPr="004F0C24" w:rsidRDefault="00275211" w:rsidP="005755F4">
            <w:pPr>
              <w:pStyle w:val="ListParagraph"/>
            </w:pPr>
            <w:r w:rsidRPr="004F0C24">
              <w:rPr>
                <w:color w:val="000000"/>
              </w:rPr>
              <w:t>2764</w:t>
            </w:r>
          </w:p>
        </w:tc>
      </w:tr>
      <w:tr w:rsidR="00275211" w:rsidRPr="004F0C24" w14:paraId="3AB010A1" w14:textId="77777777" w:rsidTr="00AC3763">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7A986E34" w14:textId="77777777" w:rsidR="00275211" w:rsidRPr="004F0C24" w:rsidRDefault="00275211" w:rsidP="005755F4">
            <w:pPr>
              <w:pStyle w:val="ListParagraph"/>
            </w:pPr>
            <w:r w:rsidRPr="004F0C24">
              <w:rPr>
                <w:color w:val="000000"/>
              </w:rPr>
              <w:t>Banbridge South</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44C8CBE2" w14:textId="77777777" w:rsidR="00275211" w:rsidRPr="004F0C24" w:rsidRDefault="00275211" w:rsidP="005755F4">
            <w:pPr>
              <w:pStyle w:val="ListParagraph"/>
            </w:pPr>
            <w:r w:rsidRPr="004F0C24">
              <w:rPr>
                <w:color w:val="000000"/>
              </w:rPr>
              <w:t>3447</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664274D7"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1E8950D9" w14:textId="77777777" w:rsidR="00275211" w:rsidRPr="004F0C24" w:rsidRDefault="00275211" w:rsidP="005755F4">
            <w:pPr>
              <w:pStyle w:val="ListParagraph"/>
            </w:pPr>
            <w:r w:rsidRPr="004F0C24">
              <w:rPr>
                <w:color w:val="000000"/>
              </w:rPr>
              <w:t>Knocknashane</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14EF4829" w14:textId="77777777" w:rsidR="00275211" w:rsidRPr="004F0C24" w:rsidRDefault="00275211" w:rsidP="005755F4">
            <w:pPr>
              <w:pStyle w:val="ListParagraph"/>
            </w:pPr>
            <w:r w:rsidRPr="004F0C24">
              <w:rPr>
                <w:color w:val="000000"/>
              </w:rPr>
              <w:t>3068</w:t>
            </w:r>
          </w:p>
        </w:tc>
      </w:tr>
      <w:tr w:rsidR="00275211" w:rsidRPr="004F0C24" w14:paraId="0F888CEF" w14:textId="77777777" w:rsidTr="00AC3763">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0F7AD220" w14:textId="77777777" w:rsidR="00275211" w:rsidRPr="004F0C24" w:rsidRDefault="00275211" w:rsidP="005755F4">
            <w:pPr>
              <w:pStyle w:val="ListParagraph"/>
            </w:pPr>
            <w:r w:rsidRPr="004F0C24">
              <w:rPr>
                <w:color w:val="000000"/>
              </w:rPr>
              <w:t>Banbridge West</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75DBBCBC" w14:textId="77777777" w:rsidR="00275211" w:rsidRPr="004F0C24" w:rsidRDefault="00275211" w:rsidP="005755F4">
            <w:pPr>
              <w:pStyle w:val="ListParagraph"/>
            </w:pPr>
            <w:r w:rsidRPr="004F0C24">
              <w:rPr>
                <w:color w:val="000000"/>
              </w:rPr>
              <w:t>3697</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09E47176"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1BE16468" w14:textId="77777777" w:rsidR="00275211" w:rsidRPr="004F0C24" w:rsidRDefault="00275211" w:rsidP="005755F4">
            <w:pPr>
              <w:pStyle w:val="ListParagraph"/>
            </w:pPr>
            <w:r w:rsidRPr="004F0C24">
              <w:rPr>
                <w:color w:val="000000"/>
              </w:rPr>
              <w:t>Lough Road</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30D5A786" w14:textId="77777777" w:rsidR="00275211" w:rsidRPr="004F0C24" w:rsidRDefault="00275211" w:rsidP="005755F4">
            <w:pPr>
              <w:pStyle w:val="ListParagraph"/>
            </w:pPr>
            <w:r w:rsidRPr="004F0C24">
              <w:rPr>
                <w:color w:val="000000"/>
              </w:rPr>
              <w:t>3669</w:t>
            </w:r>
          </w:p>
        </w:tc>
      </w:tr>
      <w:tr w:rsidR="00275211" w:rsidRPr="004F0C24" w14:paraId="2563DC28" w14:textId="77777777" w:rsidTr="00AC3763">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04936AB8" w14:textId="77777777" w:rsidR="00275211" w:rsidRPr="004F0C24" w:rsidRDefault="00275211" w:rsidP="005755F4">
            <w:pPr>
              <w:pStyle w:val="ListParagraph"/>
            </w:pPr>
            <w:r w:rsidRPr="004F0C24">
              <w:rPr>
                <w:color w:val="000000"/>
              </w:rPr>
              <w:t>Bleary</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2671C9AC" w14:textId="77777777" w:rsidR="00275211" w:rsidRPr="004F0C24" w:rsidRDefault="00275211" w:rsidP="005755F4">
            <w:pPr>
              <w:pStyle w:val="ListParagraph"/>
            </w:pPr>
            <w:r w:rsidRPr="004F0C24">
              <w:rPr>
                <w:color w:val="000000"/>
              </w:rPr>
              <w:t>3475</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76528121"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5630D14A" w14:textId="77777777" w:rsidR="00275211" w:rsidRPr="004F0C24" w:rsidRDefault="00275211" w:rsidP="005755F4">
            <w:pPr>
              <w:pStyle w:val="ListParagraph"/>
            </w:pPr>
            <w:r w:rsidRPr="004F0C24">
              <w:rPr>
                <w:color w:val="000000"/>
              </w:rPr>
              <w:t>Mahon</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29D9D8EE" w14:textId="77777777" w:rsidR="00275211" w:rsidRPr="004F0C24" w:rsidRDefault="00275211" w:rsidP="005755F4">
            <w:pPr>
              <w:pStyle w:val="ListParagraph"/>
            </w:pPr>
            <w:r w:rsidRPr="004F0C24">
              <w:rPr>
                <w:color w:val="000000"/>
              </w:rPr>
              <w:t>3173</w:t>
            </w:r>
          </w:p>
        </w:tc>
      </w:tr>
      <w:tr w:rsidR="00275211" w:rsidRPr="004F0C24" w14:paraId="7C4135EF" w14:textId="77777777" w:rsidTr="00AC3763">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0301BF21" w14:textId="77777777" w:rsidR="00275211" w:rsidRPr="004F0C24" w:rsidRDefault="00275211" w:rsidP="005755F4">
            <w:pPr>
              <w:pStyle w:val="ListParagraph"/>
            </w:pPr>
            <w:r w:rsidRPr="004F0C24">
              <w:rPr>
                <w:color w:val="000000"/>
              </w:rPr>
              <w:t>Brownlow</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750E0B3C" w14:textId="77777777" w:rsidR="00275211" w:rsidRPr="004F0C24" w:rsidRDefault="00275211" w:rsidP="005755F4">
            <w:pPr>
              <w:pStyle w:val="ListParagraph"/>
            </w:pPr>
            <w:r w:rsidRPr="004F0C24">
              <w:rPr>
                <w:color w:val="000000"/>
              </w:rPr>
              <w:t>3774</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36D1EA1F"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2E0F7244" w14:textId="77777777" w:rsidR="00275211" w:rsidRPr="004F0C24" w:rsidRDefault="00275211" w:rsidP="005755F4">
            <w:pPr>
              <w:pStyle w:val="ListParagraph"/>
            </w:pPr>
            <w:r w:rsidRPr="004F0C24">
              <w:rPr>
                <w:color w:val="000000"/>
              </w:rPr>
              <w:t>Mourneview</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219F6DBA" w14:textId="77777777" w:rsidR="00275211" w:rsidRPr="004F0C24" w:rsidRDefault="00275211" w:rsidP="005755F4">
            <w:pPr>
              <w:pStyle w:val="ListParagraph"/>
            </w:pPr>
            <w:r w:rsidRPr="004F0C24">
              <w:rPr>
                <w:color w:val="000000"/>
              </w:rPr>
              <w:t>3122</w:t>
            </w:r>
          </w:p>
        </w:tc>
      </w:tr>
      <w:tr w:rsidR="00275211" w:rsidRPr="004F0C24" w14:paraId="29BD92A4" w14:textId="77777777" w:rsidTr="00AC3763">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6CBF08F5" w14:textId="77777777" w:rsidR="00275211" w:rsidRPr="004F0C24" w:rsidRDefault="00275211" w:rsidP="005755F4">
            <w:pPr>
              <w:pStyle w:val="ListParagraph"/>
            </w:pPr>
            <w:r w:rsidRPr="004F0C24">
              <w:rPr>
                <w:color w:val="000000"/>
              </w:rPr>
              <w:t>Corcrain</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77C79803" w14:textId="77777777" w:rsidR="00275211" w:rsidRPr="004F0C24" w:rsidRDefault="00275211" w:rsidP="005755F4">
            <w:pPr>
              <w:pStyle w:val="ListParagraph"/>
            </w:pPr>
            <w:r w:rsidRPr="004F0C24">
              <w:rPr>
                <w:color w:val="000000"/>
              </w:rPr>
              <w:t>2871</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3F1F926B"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3940D8EE" w14:textId="77777777" w:rsidR="00275211" w:rsidRPr="004F0C24" w:rsidRDefault="00275211" w:rsidP="005755F4">
            <w:pPr>
              <w:pStyle w:val="ListParagraph"/>
            </w:pPr>
            <w:r w:rsidRPr="004F0C24">
              <w:rPr>
                <w:color w:val="000000"/>
              </w:rPr>
              <w:t>Parklake</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07CEF5EF" w14:textId="77777777" w:rsidR="00275211" w:rsidRPr="004F0C24" w:rsidRDefault="00275211" w:rsidP="005755F4">
            <w:pPr>
              <w:pStyle w:val="ListParagraph"/>
            </w:pPr>
            <w:r w:rsidRPr="004F0C24">
              <w:rPr>
                <w:color w:val="000000"/>
              </w:rPr>
              <w:t>3530</w:t>
            </w:r>
          </w:p>
        </w:tc>
      </w:tr>
      <w:tr w:rsidR="00275211" w:rsidRPr="004F0C24" w14:paraId="6D151820" w14:textId="77777777" w:rsidTr="00AC3763">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68AF559F" w14:textId="77777777" w:rsidR="00275211" w:rsidRPr="004F0C24" w:rsidRDefault="00275211" w:rsidP="005755F4">
            <w:pPr>
              <w:pStyle w:val="ListParagraph"/>
            </w:pPr>
            <w:r w:rsidRPr="004F0C24">
              <w:rPr>
                <w:color w:val="000000"/>
              </w:rPr>
              <w:t>Craigavon Centre</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2974AFDF" w14:textId="77777777" w:rsidR="00275211" w:rsidRPr="004F0C24" w:rsidRDefault="00275211" w:rsidP="005755F4">
            <w:pPr>
              <w:pStyle w:val="ListParagraph"/>
            </w:pPr>
            <w:r w:rsidRPr="004F0C24">
              <w:rPr>
                <w:color w:val="000000"/>
              </w:rPr>
              <w:t>3602</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7C8BC231"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18A5DD3F" w14:textId="77777777" w:rsidR="00275211" w:rsidRPr="004F0C24" w:rsidRDefault="00275211" w:rsidP="005755F4">
            <w:pPr>
              <w:pStyle w:val="ListParagraph"/>
            </w:pPr>
            <w:r w:rsidRPr="004F0C24">
              <w:rPr>
                <w:color w:val="000000"/>
              </w:rPr>
              <w:t>Shankill</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2E256EB6" w14:textId="77777777" w:rsidR="00275211" w:rsidRPr="004F0C24" w:rsidRDefault="00275211" w:rsidP="005755F4">
            <w:pPr>
              <w:pStyle w:val="ListParagraph"/>
            </w:pPr>
            <w:r w:rsidRPr="004F0C24">
              <w:rPr>
                <w:color w:val="000000"/>
              </w:rPr>
              <w:t>3848</w:t>
            </w:r>
          </w:p>
        </w:tc>
      </w:tr>
      <w:tr w:rsidR="00275211" w:rsidRPr="004F0C24" w14:paraId="10FCD906" w14:textId="77777777" w:rsidTr="00AC3763">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5D4B85ED" w14:textId="77777777" w:rsidR="00275211" w:rsidRPr="004F0C24" w:rsidRDefault="00275211" w:rsidP="005755F4">
            <w:pPr>
              <w:pStyle w:val="ListParagraph"/>
            </w:pPr>
            <w:r w:rsidRPr="004F0C24">
              <w:rPr>
                <w:color w:val="000000"/>
              </w:rPr>
              <w:t>Derrytrasna</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355DAA24" w14:textId="77777777" w:rsidR="00275211" w:rsidRPr="004F0C24" w:rsidRDefault="00275211" w:rsidP="005755F4">
            <w:pPr>
              <w:pStyle w:val="ListParagraph"/>
            </w:pPr>
            <w:r w:rsidRPr="004F0C24">
              <w:rPr>
                <w:color w:val="000000"/>
              </w:rPr>
              <w:t>3584</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65550722"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09FF9E50" w14:textId="77777777" w:rsidR="00275211" w:rsidRPr="004F0C24" w:rsidRDefault="00275211" w:rsidP="005755F4">
            <w:pPr>
              <w:pStyle w:val="ListParagraph"/>
            </w:pPr>
            <w:r w:rsidRPr="004F0C24">
              <w:rPr>
                <w:color w:val="000000"/>
              </w:rPr>
              <w:t>The Birches</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2E691950" w14:textId="77777777" w:rsidR="00275211" w:rsidRPr="004F0C24" w:rsidRDefault="00275211" w:rsidP="005755F4">
            <w:pPr>
              <w:pStyle w:val="ListParagraph"/>
            </w:pPr>
            <w:r w:rsidRPr="004F0C24">
              <w:rPr>
                <w:color w:val="000000"/>
              </w:rPr>
              <w:t>3945</w:t>
            </w:r>
          </w:p>
        </w:tc>
      </w:tr>
      <w:tr w:rsidR="00275211" w:rsidRPr="004F0C24" w14:paraId="4EC79AE1" w14:textId="77777777" w:rsidTr="00AC3763">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4F1E6F2E" w14:textId="77777777" w:rsidR="00275211" w:rsidRPr="004F0C24" w:rsidRDefault="00275211" w:rsidP="005755F4">
            <w:pPr>
              <w:pStyle w:val="ListParagraph"/>
            </w:pPr>
            <w:r w:rsidRPr="004F0C24">
              <w:rPr>
                <w:color w:val="000000"/>
              </w:rPr>
              <w:t>Donaghcloney</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5D9C13CC" w14:textId="77777777" w:rsidR="00275211" w:rsidRPr="004F0C24" w:rsidRDefault="00275211" w:rsidP="005755F4">
            <w:pPr>
              <w:pStyle w:val="ListParagraph"/>
            </w:pPr>
            <w:r w:rsidRPr="004F0C24">
              <w:rPr>
                <w:color w:val="000000"/>
              </w:rPr>
              <w:t>3444</w:t>
            </w:r>
          </w:p>
        </w:tc>
        <w:tc>
          <w:tcPr>
            <w:tcW w:w="580" w:type="dxa"/>
            <w:tcBorders>
              <w:top w:val="nil"/>
              <w:left w:val="nil"/>
              <w:bottom w:val="nil"/>
              <w:right w:val="nil"/>
            </w:tcBorders>
            <w:shd w:val="clear" w:color="auto" w:fill="auto"/>
            <w:tcMar>
              <w:top w:w="72" w:type="dxa"/>
              <w:left w:w="144" w:type="dxa"/>
              <w:bottom w:w="72" w:type="dxa"/>
              <w:right w:w="144" w:type="dxa"/>
            </w:tcMar>
            <w:hideMark/>
          </w:tcPr>
          <w:p w14:paraId="47B05C04"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53C6D64D" w14:textId="77777777" w:rsidR="00275211" w:rsidRPr="004F0C24" w:rsidRDefault="00275211" w:rsidP="005755F4">
            <w:pPr>
              <w:pStyle w:val="ListParagraph"/>
            </w:pPr>
            <w:r w:rsidRPr="004F0C24">
              <w:rPr>
                <w:color w:val="000000"/>
              </w:rPr>
              <w:t>Waringstown</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0E182171" w14:textId="77777777" w:rsidR="00275211" w:rsidRPr="004F0C24" w:rsidRDefault="00275211" w:rsidP="005755F4">
            <w:pPr>
              <w:pStyle w:val="ListParagraph"/>
            </w:pPr>
            <w:r w:rsidRPr="004F0C24">
              <w:rPr>
                <w:color w:val="000000"/>
              </w:rPr>
              <w:t>3797</w:t>
            </w:r>
          </w:p>
        </w:tc>
      </w:tr>
    </w:tbl>
    <w:p w14:paraId="5A8D97BB" w14:textId="77777777" w:rsidR="00275211" w:rsidRPr="004F0C24" w:rsidRDefault="00275211" w:rsidP="00275211">
      <w:pPr>
        <w:rPr>
          <w:rFonts w:cs="Arial"/>
        </w:rPr>
      </w:pPr>
    </w:p>
    <w:p w14:paraId="0502D3A7" w14:textId="77777777" w:rsidR="00275211" w:rsidRPr="004F0C24" w:rsidRDefault="00275211" w:rsidP="00275211">
      <w:pPr>
        <w:rPr>
          <w:rFonts w:eastAsia="Cambria"/>
          <w:b/>
          <w:bCs/>
          <w:color w:val="44546A" w:themeColor="text2"/>
          <w:sz w:val="28"/>
        </w:rPr>
      </w:pPr>
    </w:p>
    <w:p w14:paraId="55484539" w14:textId="77777777" w:rsidR="00B2757F" w:rsidRPr="004F0C24" w:rsidRDefault="00B2757F">
      <w:pPr>
        <w:rPr>
          <w:rFonts w:eastAsia="Cambria" w:cs="Times New Roman"/>
          <w:b/>
          <w:color w:val="1F3864" w:themeColor="accent1" w:themeShade="80"/>
          <w:sz w:val="28"/>
          <w:lang w:eastAsia="en-GB"/>
        </w:rPr>
      </w:pPr>
      <w:r w:rsidRPr="004F0C24">
        <w:rPr>
          <w:rFonts w:eastAsia="Cambria"/>
        </w:rPr>
        <w:br w:type="page"/>
      </w:r>
    </w:p>
    <w:p w14:paraId="587E64AA" w14:textId="0068F33E" w:rsidR="00275211" w:rsidRPr="004F0C24" w:rsidRDefault="00275211" w:rsidP="002D1F27">
      <w:pPr>
        <w:pStyle w:val="Heading20"/>
        <w:rPr>
          <w:rFonts w:eastAsia="Cambria"/>
        </w:rPr>
      </w:pPr>
      <w:r w:rsidRPr="004F0C24">
        <w:rPr>
          <w:rFonts w:eastAsia="Cambria"/>
        </w:rPr>
        <w:lastRenderedPageBreak/>
        <w:t>West Tyrone County Constituency</w:t>
      </w:r>
    </w:p>
    <w:p w14:paraId="03E8B40A" w14:textId="77777777" w:rsidR="00275211" w:rsidRPr="004F0C24" w:rsidRDefault="00275211" w:rsidP="00275211">
      <w:pPr>
        <w:rPr>
          <w:rFonts w:eastAsia="Cambria" w:cs="Arial"/>
          <w:b/>
          <w:bCs/>
          <w:color w:val="44546A" w:themeColor="text2"/>
        </w:rPr>
      </w:pPr>
      <w:r w:rsidRPr="004F0C24">
        <w:rPr>
          <w:rFonts w:eastAsia="Cambria" w:cs="Arial"/>
          <w:b/>
          <w:bCs/>
          <w:color w:val="44546A" w:themeColor="text2"/>
        </w:rPr>
        <w:t>Total constituency electorate – 70,641</w:t>
      </w:r>
    </w:p>
    <w:p w14:paraId="114F94CA" w14:textId="77777777" w:rsidR="00275211" w:rsidRPr="004F0C24" w:rsidRDefault="00275211" w:rsidP="00275211">
      <w:pPr>
        <w:rPr>
          <w:rFonts w:eastAsia="Cambria"/>
          <w:b/>
          <w:bCs/>
          <w:color w:val="44546A" w:themeColor="text2"/>
        </w:rPr>
      </w:pPr>
    </w:p>
    <w:tbl>
      <w:tblPr>
        <w:tblW w:w="10820" w:type="dxa"/>
        <w:tblCellMar>
          <w:left w:w="0" w:type="dxa"/>
          <w:right w:w="0" w:type="dxa"/>
        </w:tblCellMar>
        <w:tblLook w:val="0420" w:firstRow="1" w:lastRow="0" w:firstColumn="0" w:lastColumn="0" w:noHBand="0" w:noVBand="1"/>
      </w:tblPr>
      <w:tblGrid>
        <w:gridCol w:w="2855"/>
        <w:gridCol w:w="2290"/>
        <w:gridCol w:w="436"/>
        <w:gridCol w:w="2949"/>
        <w:gridCol w:w="2290"/>
      </w:tblGrid>
      <w:tr w:rsidR="005755F4" w:rsidRPr="004F0C24" w14:paraId="71684530" w14:textId="77777777" w:rsidTr="0051272F">
        <w:trPr>
          <w:trHeight w:hRule="exact" w:val="510"/>
        </w:trPr>
        <w:tc>
          <w:tcPr>
            <w:tcW w:w="3400"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350BC2DB" w14:textId="77777777" w:rsidR="00275211" w:rsidRPr="004F0C24" w:rsidRDefault="00275211" w:rsidP="005755F4">
            <w:pPr>
              <w:pStyle w:val="ListParagraph"/>
              <w:rPr>
                <w:b/>
                <w:color w:val="FFFFFF" w:themeColor="background1"/>
                <w:sz w:val="28"/>
                <w:szCs w:val="36"/>
              </w:rPr>
            </w:pPr>
            <w:r w:rsidRPr="004F0C24">
              <w:rPr>
                <w:b/>
                <w:color w:val="FFFFFF" w:themeColor="background1"/>
                <w:sz w:val="28"/>
              </w:rPr>
              <w:t>Ward name</w:t>
            </w:r>
          </w:p>
        </w:tc>
        <w:tc>
          <w:tcPr>
            <w:tcW w:w="1720"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1F3F0B40" w14:textId="77777777" w:rsidR="00275211" w:rsidRPr="004F0C24" w:rsidRDefault="00275211" w:rsidP="005755F4">
            <w:pPr>
              <w:pStyle w:val="ListParagraph"/>
              <w:rPr>
                <w:b/>
                <w:color w:val="FFFFFF" w:themeColor="background1"/>
                <w:sz w:val="28"/>
                <w:szCs w:val="36"/>
              </w:rPr>
            </w:pPr>
            <w:r w:rsidRPr="004F0C24">
              <w:rPr>
                <w:b/>
                <w:color w:val="FFFFFF" w:themeColor="background1"/>
                <w:sz w:val="28"/>
              </w:rPr>
              <w:t>Electorate</w:t>
            </w:r>
          </w:p>
        </w:tc>
        <w:tc>
          <w:tcPr>
            <w:tcW w:w="580"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509F58DC" w14:textId="77777777" w:rsidR="00275211" w:rsidRPr="004F0C24" w:rsidRDefault="00275211" w:rsidP="005755F4">
            <w:pPr>
              <w:pStyle w:val="ListParagraph"/>
              <w:rPr>
                <w:b/>
                <w:color w:val="FFFFFF" w:themeColor="background1"/>
                <w:sz w:val="28"/>
                <w:szCs w:val="36"/>
              </w:rPr>
            </w:pPr>
          </w:p>
        </w:tc>
        <w:tc>
          <w:tcPr>
            <w:tcW w:w="3400"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0C20DC1F" w14:textId="77777777" w:rsidR="00275211" w:rsidRPr="004F0C24" w:rsidRDefault="00275211" w:rsidP="005755F4">
            <w:pPr>
              <w:pStyle w:val="ListParagraph"/>
              <w:rPr>
                <w:b/>
                <w:color w:val="FFFFFF" w:themeColor="background1"/>
                <w:sz w:val="28"/>
                <w:szCs w:val="36"/>
              </w:rPr>
            </w:pPr>
            <w:r w:rsidRPr="004F0C24">
              <w:rPr>
                <w:b/>
                <w:color w:val="FFFFFF" w:themeColor="background1"/>
                <w:sz w:val="28"/>
              </w:rPr>
              <w:t>Ward name</w:t>
            </w:r>
          </w:p>
        </w:tc>
        <w:tc>
          <w:tcPr>
            <w:tcW w:w="1720" w:type="dxa"/>
            <w:tcBorders>
              <w:top w:val="nil"/>
              <w:left w:val="nil"/>
              <w:bottom w:val="nil"/>
              <w:right w:val="nil"/>
            </w:tcBorders>
            <w:shd w:val="clear" w:color="auto" w:fill="1F3864" w:themeFill="accent1" w:themeFillShade="80"/>
            <w:tcMar>
              <w:top w:w="15" w:type="dxa"/>
              <w:left w:w="108" w:type="dxa"/>
              <w:bottom w:w="0" w:type="dxa"/>
              <w:right w:w="108" w:type="dxa"/>
            </w:tcMar>
            <w:hideMark/>
          </w:tcPr>
          <w:p w14:paraId="63A94FD3" w14:textId="77777777" w:rsidR="00275211" w:rsidRPr="004F0C24" w:rsidRDefault="00275211" w:rsidP="005755F4">
            <w:pPr>
              <w:pStyle w:val="ListParagraph"/>
              <w:rPr>
                <w:b/>
                <w:color w:val="FFFFFF" w:themeColor="background1"/>
                <w:sz w:val="28"/>
                <w:szCs w:val="36"/>
              </w:rPr>
            </w:pPr>
            <w:r w:rsidRPr="004F0C24">
              <w:rPr>
                <w:b/>
                <w:color w:val="FFFFFF" w:themeColor="background1"/>
                <w:sz w:val="28"/>
              </w:rPr>
              <w:t>Electorate</w:t>
            </w:r>
          </w:p>
        </w:tc>
      </w:tr>
      <w:tr w:rsidR="00275211" w:rsidRPr="004F0C24" w14:paraId="5239F40C" w14:textId="77777777" w:rsidTr="00AC3763">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48334616" w14:textId="77777777" w:rsidR="00275211" w:rsidRPr="004F0C24" w:rsidRDefault="00275211" w:rsidP="005755F4">
            <w:pPr>
              <w:pStyle w:val="ListParagraph"/>
            </w:pPr>
            <w:r w:rsidRPr="004F0C24">
              <w:rPr>
                <w:color w:val="000000"/>
              </w:rPr>
              <w:t>Artigarvan</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72149960" w14:textId="77777777" w:rsidR="00275211" w:rsidRPr="004F0C24" w:rsidRDefault="00275211" w:rsidP="005755F4">
            <w:pPr>
              <w:pStyle w:val="ListParagraph"/>
            </w:pPr>
            <w:r w:rsidRPr="004F0C24">
              <w:rPr>
                <w:color w:val="000000"/>
              </w:rPr>
              <w:t>2679</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1B4CDA7C"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6E667C05" w14:textId="77777777" w:rsidR="00275211" w:rsidRPr="004F0C24" w:rsidRDefault="00275211" w:rsidP="005755F4">
            <w:pPr>
              <w:pStyle w:val="ListParagraph"/>
            </w:pPr>
            <w:r w:rsidRPr="004F0C24">
              <w:rPr>
                <w:color w:val="000000"/>
              </w:rPr>
              <w:t>Glenelly Valley</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6CB0B5C3" w14:textId="77777777" w:rsidR="00275211" w:rsidRPr="004F0C24" w:rsidRDefault="00275211" w:rsidP="005755F4">
            <w:pPr>
              <w:pStyle w:val="ListParagraph"/>
            </w:pPr>
            <w:r w:rsidRPr="004F0C24">
              <w:rPr>
                <w:color w:val="000000"/>
              </w:rPr>
              <w:t>2558</w:t>
            </w:r>
          </w:p>
        </w:tc>
      </w:tr>
      <w:tr w:rsidR="00275211" w:rsidRPr="004F0C24" w14:paraId="4FB9122A" w14:textId="77777777" w:rsidTr="00AC3763">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14545418" w14:textId="77777777" w:rsidR="00275211" w:rsidRPr="004F0C24" w:rsidRDefault="00275211" w:rsidP="005755F4">
            <w:pPr>
              <w:pStyle w:val="ListParagraph"/>
            </w:pPr>
            <w:r w:rsidRPr="004F0C24">
              <w:rPr>
                <w:color w:val="000000"/>
              </w:rPr>
              <w:t>Ballycolman</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022AC722" w14:textId="77777777" w:rsidR="00275211" w:rsidRPr="004F0C24" w:rsidRDefault="00275211" w:rsidP="005755F4">
            <w:pPr>
              <w:pStyle w:val="ListParagraph"/>
            </w:pPr>
            <w:r w:rsidRPr="004F0C24">
              <w:rPr>
                <w:color w:val="000000"/>
              </w:rPr>
              <w:t>2693</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3E260F7C"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552CE15D" w14:textId="77777777" w:rsidR="00275211" w:rsidRPr="004F0C24" w:rsidRDefault="00275211" w:rsidP="005755F4">
            <w:pPr>
              <w:pStyle w:val="ListParagraph"/>
            </w:pPr>
            <w:r w:rsidRPr="004F0C24">
              <w:rPr>
                <w:color w:val="000000"/>
              </w:rPr>
              <w:t>Gortin</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35CE8B0C" w14:textId="77777777" w:rsidR="00275211" w:rsidRPr="004F0C24" w:rsidRDefault="00275211" w:rsidP="005755F4">
            <w:pPr>
              <w:pStyle w:val="ListParagraph"/>
            </w:pPr>
            <w:r w:rsidRPr="004F0C24">
              <w:rPr>
                <w:color w:val="000000"/>
              </w:rPr>
              <w:t>2222</w:t>
            </w:r>
          </w:p>
        </w:tc>
      </w:tr>
      <w:tr w:rsidR="00275211" w:rsidRPr="004F0C24" w14:paraId="189646C7" w14:textId="77777777" w:rsidTr="00AC3763">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09FAC80D" w14:textId="77777777" w:rsidR="00275211" w:rsidRPr="004F0C24" w:rsidRDefault="00275211" w:rsidP="005755F4">
            <w:pPr>
              <w:pStyle w:val="ListParagraph"/>
            </w:pPr>
            <w:r w:rsidRPr="004F0C24">
              <w:rPr>
                <w:color w:val="000000"/>
              </w:rPr>
              <w:t>Beragh</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74D958AF" w14:textId="77777777" w:rsidR="00275211" w:rsidRPr="004F0C24" w:rsidRDefault="00275211" w:rsidP="005755F4">
            <w:pPr>
              <w:pStyle w:val="ListParagraph"/>
            </w:pPr>
            <w:r w:rsidRPr="004F0C24">
              <w:rPr>
                <w:color w:val="000000"/>
              </w:rPr>
              <w:t>2121</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512C3A18"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28BD82C3" w14:textId="77777777" w:rsidR="00275211" w:rsidRPr="004F0C24" w:rsidRDefault="00275211" w:rsidP="005755F4">
            <w:pPr>
              <w:pStyle w:val="ListParagraph"/>
            </w:pPr>
            <w:r w:rsidRPr="004F0C24">
              <w:rPr>
                <w:color w:val="000000"/>
              </w:rPr>
              <w:t>Gortrush</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094E36BB" w14:textId="77777777" w:rsidR="00275211" w:rsidRPr="004F0C24" w:rsidRDefault="00275211" w:rsidP="005755F4">
            <w:pPr>
              <w:pStyle w:val="ListParagraph"/>
            </w:pPr>
            <w:r w:rsidRPr="004F0C24">
              <w:rPr>
                <w:color w:val="000000"/>
              </w:rPr>
              <w:t>2134</w:t>
            </w:r>
          </w:p>
        </w:tc>
      </w:tr>
      <w:tr w:rsidR="00275211" w:rsidRPr="004F0C24" w14:paraId="13153F37" w14:textId="77777777" w:rsidTr="00AC3763">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58260587" w14:textId="77777777" w:rsidR="00275211" w:rsidRPr="004F0C24" w:rsidRDefault="00275211" w:rsidP="005755F4">
            <w:pPr>
              <w:pStyle w:val="ListParagraph"/>
            </w:pPr>
            <w:r w:rsidRPr="004F0C24">
              <w:rPr>
                <w:color w:val="000000"/>
              </w:rPr>
              <w:t>Camowen</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45AEDF97" w14:textId="77777777" w:rsidR="00275211" w:rsidRPr="004F0C24" w:rsidRDefault="00275211" w:rsidP="005755F4">
            <w:pPr>
              <w:pStyle w:val="ListParagraph"/>
            </w:pPr>
            <w:r w:rsidRPr="004F0C24">
              <w:rPr>
                <w:color w:val="000000"/>
              </w:rPr>
              <w:t>2132</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60C46BA3"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6A622680" w14:textId="77777777" w:rsidR="00275211" w:rsidRPr="004F0C24" w:rsidRDefault="00275211" w:rsidP="005755F4">
            <w:pPr>
              <w:pStyle w:val="ListParagraph"/>
            </w:pPr>
            <w:r w:rsidRPr="004F0C24">
              <w:rPr>
                <w:color w:val="000000"/>
              </w:rPr>
              <w:t>Killyclogher</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526BF7FB" w14:textId="77777777" w:rsidR="00275211" w:rsidRPr="004F0C24" w:rsidRDefault="00275211" w:rsidP="005755F4">
            <w:pPr>
              <w:pStyle w:val="ListParagraph"/>
            </w:pPr>
            <w:r w:rsidRPr="004F0C24">
              <w:rPr>
                <w:color w:val="000000"/>
              </w:rPr>
              <w:t>2195</w:t>
            </w:r>
          </w:p>
        </w:tc>
      </w:tr>
      <w:tr w:rsidR="00275211" w:rsidRPr="004F0C24" w14:paraId="24EBE605" w14:textId="77777777" w:rsidTr="00AC3763">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3126CB17" w14:textId="77777777" w:rsidR="00275211" w:rsidRPr="004F0C24" w:rsidRDefault="00275211" w:rsidP="005755F4">
            <w:pPr>
              <w:pStyle w:val="ListParagraph"/>
            </w:pPr>
            <w:r w:rsidRPr="004F0C24">
              <w:rPr>
                <w:color w:val="000000"/>
              </w:rPr>
              <w:t>Castlederg</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384A0E58" w14:textId="77777777" w:rsidR="00275211" w:rsidRPr="004F0C24" w:rsidRDefault="00275211" w:rsidP="005755F4">
            <w:pPr>
              <w:pStyle w:val="ListParagraph"/>
            </w:pPr>
            <w:r w:rsidRPr="004F0C24">
              <w:rPr>
                <w:color w:val="000000"/>
              </w:rPr>
              <w:t>2524</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0C150968"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1E16A08B" w14:textId="77777777" w:rsidR="00275211" w:rsidRPr="004F0C24" w:rsidRDefault="00275211" w:rsidP="005755F4">
            <w:pPr>
              <w:pStyle w:val="ListParagraph"/>
            </w:pPr>
            <w:r w:rsidRPr="004F0C24">
              <w:rPr>
                <w:color w:val="000000"/>
              </w:rPr>
              <w:t>Newtownsaville</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6519AC17" w14:textId="77777777" w:rsidR="00275211" w:rsidRPr="004F0C24" w:rsidRDefault="00275211" w:rsidP="005755F4">
            <w:pPr>
              <w:pStyle w:val="ListParagraph"/>
            </w:pPr>
            <w:r w:rsidRPr="004F0C24">
              <w:rPr>
                <w:color w:val="000000"/>
              </w:rPr>
              <w:t>2154</w:t>
            </w:r>
          </w:p>
        </w:tc>
      </w:tr>
      <w:tr w:rsidR="00275211" w:rsidRPr="004F0C24" w14:paraId="0DBEF29B" w14:textId="77777777" w:rsidTr="00AC3763">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08E4045E" w14:textId="77777777" w:rsidR="00275211" w:rsidRPr="004F0C24" w:rsidRDefault="00275211" w:rsidP="005755F4">
            <w:pPr>
              <w:pStyle w:val="ListParagraph"/>
            </w:pPr>
            <w:r w:rsidRPr="004F0C24">
              <w:rPr>
                <w:color w:val="000000"/>
              </w:rPr>
              <w:t>Coolnagard</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2E88469E" w14:textId="77777777" w:rsidR="00275211" w:rsidRPr="004F0C24" w:rsidRDefault="00275211" w:rsidP="005755F4">
            <w:pPr>
              <w:pStyle w:val="ListParagraph"/>
            </w:pPr>
            <w:r w:rsidRPr="004F0C24">
              <w:rPr>
                <w:color w:val="000000"/>
              </w:rPr>
              <w:t>2189</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3D09E547"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3FADB261" w14:textId="77777777" w:rsidR="00275211" w:rsidRPr="004F0C24" w:rsidRDefault="00275211" w:rsidP="005755F4">
            <w:pPr>
              <w:pStyle w:val="ListParagraph"/>
            </w:pPr>
            <w:r w:rsidRPr="004F0C24">
              <w:rPr>
                <w:color w:val="000000"/>
              </w:rPr>
              <w:t>Newtownstewart</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05A10810" w14:textId="77777777" w:rsidR="00275211" w:rsidRPr="004F0C24" w:rsidRDefault="00275211" w:rsidP="005755F4">
            <w:pPr>
              <w:pStyle w:val="ListParagraph"/>
            </w:pPr>
            <w:r w:rsidRPr="004F0C24">
              <w:rPr>
                <w:color w:val="000000"/>
              </w:rPr>
              <w:t>2263</w:t>
            </w:r>
          </w:p>
        </w:tc>
      </w:tr>
      <w:tr w:rsidR="00275211" w:rsidRPr="004F0C24" w14:paraId="1F617A67" w14:textId="77777777" w:rsidTr="00AC3763">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716DDEE6" w14:textId="77777777" w:rsidR="00275211" w:rsidRPr="004F0C24" w:rsidRDefault="00275211" w:rsidP="005755F4">
            <w:pPr>
              <w:pStyle w:val="ListParagraph"/>
            </w:pPr>
            <w:r w:rsidRPr="004F0C24">
              <w:rPr>
                <w:color w:val="000000"/>
              </w:rPr>
              <w:t>Dergmoney</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1F0D1F68" w14:textId="77777777" w:rsidR="00275211" w:rsidRPr="004F0C24" w:rsidRDefault="00275211" w:rsidP="005755F4">
            <w:pPr>
              <w:pStyle w:val="ListParagraph"/>
            </w:pPr>
            <w:r w:rsidRPr="004F0C24">
              <w:rPr>
                <w:color w:val="000000"/>
              </w:rPr>
              <w:t>1680</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557AAA61"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5DE71DA8" w14:textId="77777777" w:rsidR="00275211" w:rsidRPr="004F0C24" w:rsidRDefault="00275211" w:rsidP="005755F4">
            <w:pPr>
              <w:pStyle w:val="ListParagraph"/>
            </w:pPr>
            <w:r w:rsidRPr="004F0C24">
              <w:rPr>
                <w:color w:val="000000"/>
              </w:rPr>
              <w:t>Owenkillew</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0669AEBF" w14:textId="77777777" w:rsidR="00275211" w:rsidRPr="004F0C24" w:rsidRDefault="00275211" w:rsidP="005755F4">
            <w:pPr>
              <w:pStyle w:val="ListParagraph"/>
            </w:pPr>
            <w:r w:rsidRPr="004F0C24">
              <w:rPr>
                <w:color w:val="000000"/>
              </w:rPr>
              <w:t>2086</w:t>
            </w:r>
          </w:p>
        </w:tc>
      </w:tr>
      <w:tr w:rsidR="00275211" w:rsidRPr="004F0C24" w14:paraId="67B91804" w14:textId="77777777" w:rsidTr="00AC3763">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79A190EA" w14:textId="77777777" w:rsidR="00275211" w:rsidRPr="004F0C24" w:rsidRDefault="00275211" w:rsidP="005755F4">
            <w:pPr>
              <w:pStyle w:val="ListParagraph"/>
            </w:pPr>
            <w:r w:rsidRPr="004F0C24">
              <w:rPr>
                <w:color w:val="000000"/>
              </w:rPr>
              <w:t>Donaghmore</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4641567F" w14:textId="77777777" w:rsidR="00275211" w:rsidRPr="004F0C24" w:rsidRDefault="00275211" w:rsidP="005755F4">
            <w:pPr>
              <w:pStyle w:val="ListParagraph"/>
            </w:pPr>
            <w:r w:rsidRPr="004F0C24">
              <w:rPr>
                <w:color w:val="000000"/>
              </w:rPr>
              <w:t>2611</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53A018C8"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3FE397E8" w14:textId="77777777" w:rsidR="00275211" w:rsidRPr="004F0C24" w:rsidRDefault="00275211" w:rsidP="005755F4">
            <w:pPr>
              <w:pStyle w:val="ListParagraph"/>
            </w:pPr>
            <w:r w:rsidRPr="004F0C24">
              <w:rPr>
                <w:color w:val="000000"/>
              </w:rPr>
              <w:t>Pomeroy</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194784A9" w14:textId="77777777" w:rsidR="00275211" w:rsidRPr="004F0C24" w:rsidRDefault="00275211" w:rsidP="005755F4">
            <w:pPr>
              <w:pStyle w:val="ListParagraph"/>
            </w:pPr>
            <w:r w:rsidRPr="004F0C24">
              <w:rPr>
                <w:color w:val="000000"/>
              </w:rPr>
              <w:t>2596</w:t>
            </w:r>
          </w:p>
        </w:tc>
      </w:tr>
      <w:tr w:rsidR="00275211" w:rsidRPr="004F0C24" w14:paraId="17621E00" w14:textId="77777777" w:rsidTr="00AC3763">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42DB3C60" w14:textId="77777777" w:rsidR="00275211" w:rsidRPr="004F0C24" w:rsidRDefault="00275211" w:rsidP="005755F4">
            <w:pPr>
              <w:pStyle w:val="ListParagraph"/>
            </w:pPr>
            <w:r w:rsidRPr="004F0C24">
              <w:rPr>
                <w:color w:val="000000"/>
              </w:rPr>
              <w:t>Dromore</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6FA8106E" w14:textId="77777777" w:rsidR="00275211" w:rsidRPr="004F0C24" w:rsidRDefault="00275211" w:rsidP="005755F4">
            <w:pPr>
              <w:pStyle w:val="ListParagraph"/>
            </w:pPr>
            <w:r w:rsidRPr="004F0C24">
              <w:rPr>
                <w:color w:val="000000"/>
              </w:rPr>
              <w:t>1957</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1D8B38D6"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01101A60" w14:textId="77777777" w:rsidR="00275211" w:rsidRPr="004F0C24" w:rsidRDefault="00275211" w:rsidP="005755F4">
            <w:pPr>
              <w:pStyle w:val="ListParagraph"/>
            </w:pPr>
            <w:r w:rsidRPr="004F0C24">
              <w:rPr>
                <w:color w:val="000000"/>
              </w:rPr>
              <w:t>Sion Mills</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61D083EE" w14:textId="77777777" w:rsidR="00275211" w:rsidRPr="004F0C24" w:rsidRDefault="00275211" w:rsidP="005755F4">
            <w:pPr>
              <w:pStyle w:val="ListParagraph"/>
            </w:pPr>
            <w:r w:rsidRPr="004F0C24">
              <w:rPr>
                <w:color w:val="000000"/>
              </w:rPr>
              <w:t>2723</w:t>
            </w:r>
          </w:p>
        </w:tc>
      </w:tr>
      <w:tr w:rsidR="00275211" w:rsidRPr="004F0C24" w14:paraId="4D159D2E" w14:textId="77777777" w:rsidTr="00AC3763">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2A25B174" w14:textId="77777777" w:rsidR="00275211" w:rsidRPr="004F0C24" w:rsidRDefault="00275211" w:rsidP="005755F4">
            <w:pPr>
              <w:pStyle w:val="ListParagraph"/>
            </w:pPr>
            <w:r w:rsidRPr="004F0C24">
              <w:rPr>
                <w:color w:val="000000"/>
              </w:rPr>
              <w:t>Drumnakilly</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0315859D" w14:textId="77777777" w:rsidR="00275211" w:rsidRPr="004F0C24" w:rsidRDefault="00275211" w:rsidP="005755F4">
            <w:pPr>
              <w:pStyle w:val="ListParagraph"/>
            </w:pPr>
            <w:r w:rsidRPr="004F0C24">
              <w:rPr>
                <w:color w:val="000000"/>
              </w:rPr>
              <w:t>2142</w:t>
            </w:r>
          </w:p>
        </w:tc>
        <w:tc>
          <w:tcPr>
            <w:tcW w:w="580" w:type="dxa"/>
            <w:tcBorders>
              <w:top w:val="nil"/>
              <w:left w:val="nil"/>
              <w:bottom w:val="nil"/>
              <w:right w:val="nil"/>
            </w:tcBorders>
            <w:shd w:val="clear" w:color="auto" w:fill="auto"/>
            <w:tcMar>
              <w:top w:w="15" w:type="dxa"/>
              <w:left w:w="108" w:type="dxa"/>
              <w:bottom w:w="0" w:type="dxa"/>
              <w:right w:w="108" w:type="dxa"/>
            </w:tcMar>
            <w:vAlign w:val="bottom"/>
            <w:hideMark/>
          </w:tcPr>
          <w:p w14:paraId="6BB37CAC"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5FC2CBDE" w14:textId="77777777" w:rsidR="00275211" w:rsidRPr="004F0C24" w:rsidRDefault="00275211" w:rsidP="005755F4">
            <w:pPr>
              <w:pStyle w:val="ListParagraph"/>
            </w:pPr>
            <w:r w:rsidRPr="004F0C24">
              <w:rPr>
                <w:color w:val="000000"/>
              </w:rPr>
              <w:t>Sixmilecross</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4F13FE75" w14:textId="77777777" w:rsidR="00275211" w:rsidRPr="004F0C24" w:rsidRDefault="00275211" w:rsidP="005755F4">
            <w:pPr>
              <w:pStyle w:val="ListParagraph"/>
            </w:pPr>
            <w:r w:rsidRPr="004F0C24">
              <w:rPr>
                <w:color w:val="000000"/>
              </w:rPr>
              <w:t>2054</w:t>
            </w:r>
          </w:p>
        </w:tc>
      </w:tr>
      <w:tr w:rsidR="00275211" w:rsidRPr="004F0C24" w14:paraId="2CA28BB8" w14:textId="77777777" w:rsidTr="00AC3763">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513BBCE9" w14:textId="77777777" w:rsidR="00275211" w:rsidRPr="004F0C24" w:rsidRDefault="00275211" w:rsidP="005755F4">
            <w:pPr>
              <w:pStyle w:val="ListParagraph"/>
            </w:pPr>
            <w:r w:rsidRPr="004F0C24">
              <w:rPr>
                <w:color w:val="000000"/>
              </w:rPr>
              <w:t>Drumquin</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7BCB1041" w14:textId="77777777" w:rsidR="00275211" w:rsidRPr="004F0C24" w:rsidRDefault="00275211" w:rsidP="005755F4">
            <w:pPr>
              <w:pStyle w:val="ListParagraph"/>
            </w:pPr>
            <w:r w:rsidRPr="004F0C24">
              <w:rPr>
                <w:color w:val="000000"/>
              </w:rPr>
              <w:t>2164</w:t>
            </w:r>
          </w:p>
        </w:tc>
        <w:tc>
          <w:tcPr>
            <w:tcW w:w="580" w:type="dxa"/>
            <w:tcBorders>
              <w:top w:val="nil"/>
              <w:left w:val="nil"/>
              <w:bottom w:val="nil"/>
              <w:right w:val="nil"/>
            </w:tcBorders>
            <w:shd w:val="clear" w:color="auto" w:fill="auto"/>
            <w:tcMar>
              <w:top w:w="72" w:type="dxa"/>
              <w:left w:w="144" w:type="dxa"/>
              <w:bottom w:w="72" w:type="dxa"/>
              <w:right w:w="144" w:type="dxa"/>
            </w:tcMar>
            <w:hideMark/>
          </w:tcPr>
          <w:p w14:paraId="383B971C"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6120CCA2" w14:textId="77777777" w:rsidR="00275211" w:rsidRPr="004F0C24" w:rsidRDefault="00275211" w:rsidP="005755F4">
            <w:pPr>
              <w:pStyle w:val="ListParagraph"/>
            </w:pPr>
            <w:r w:rsidRPr="004F0C24">
              <w:rPr>
                <w:color w:val="000000"/>
              </w:rPr>
              <w:t>Strabane North</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42575D49" w14:textId="77777777" w:rsidR="00275211" w:rsidRPr="004F0C24" w:rsidRDefault="00275211" w:rsidP="005755F4">
            <w:pPr>
              <w:pStyle w:val="ListParagraph"/>
            </w:pPr>
            <w:r w:rsidRPr="004F0C24">
              <w:rPr>
                <w:color w:val="000000"/>
              </w:rPr>
              <w:t>2735</w:t>
            </w:r>
          </w:p>
        </w:tc>
      </w:tr>
      <w:tr w:rsidR="00275211" w:rsidRPr="004F0C24" w14:paraId="7741ECAD" w14:textId="77777777" w:rsidTr="00AC3763">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72D6CF48" w14:textId="77777777" w:rsidR="00275211" w:rsidRPr="004F0C24" w:rsidRDefault="00275211" w:rsidP="005755F4">
            <w:pPr>
              <w:pStyle w:val="ListParagraph"/>
            </w:pPr>
            <w:r w:rsidRPr="004F0C24">
              <w:rPr>
                <w:color w:val="000000"/>
              </w:rPr>
              <w:t>Dunnamanagh</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35DAFB43" w14:textId="77777777" w:rsidR="00275211" w:rsidRPr="004F0C24" w:rsidRDefault="00275211" w:rsidP="005755F4">
            <w:pPr>
              <w:pStyle w:val="ListParagraph"/>
            </w:pPr>
            <w:r w:rsidRPr="004F0C24">
              <w:rPr>
                <w:color w:val="000000"/>
              </w:rPr>
              <w:t>2595</w:t>
            </w:r>
          </w:p>
        </w:tc>
        <w:tc>
          <w:tcPr>
            <w:tcW w:w="580" w:type="dxa"/>
            <w:tcBorders>
              <w:top w:val="nil"/>
              <w:left w:val="nil"/>
              <w:bottom w:val="nil"/>
              <w:right w:val="nil"/>
            </w:tcBorders>
            <w:shd w:val="clear" w:color="auto" w:fill="auto"/>
            <w:tcMar>
              <w:top w:w="72" w:type="dxa"/>
              <w:left w:w="144" w:type="dxa"/>
              <w:bottom w:w="72" w:type="dxa"/>
              <w:right w:w="144" w:type="dxa"/>
            </w:tcMar>
            <w:hideMark/>
          </w:tcPr>
          <w:p w14:paraId="2CE607CB"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0FC5B10B" w14:textId="77777777" w:rsidR="00275211" w:rsidRPr="004F0C24" w:rsidRDefault="00275211" w:rsidP="005755F4">
            <w:pPr>
              <w:pStyle w:val="ListParagraph"/>
            </w:pPr>
            <w:r w:rsidRPr="004F0C24">
              <w:rPr>
                <w:color w:val="000000"/>
              </w:rPr>
              <w:t>Strabane West</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2E25B29D" w14:textId="77777777" w:rsidR="00275211" w:rsidRPr="004F0C24" w:rsidRDefault="00275211" w:rsidP="005755F4">
            <w:pPr>
              <w:pStyle w:val="ListParagraph"/>
            </w:pPr>
            <w:r w:rsidRPr="004F0C24">
              <w:rPr>
                <w:color w:val="000000"/>
              </w:rPr>
              <w:t>2413</w:t>
            </w:r>
          </w:p>
        </w:tc>
      </w:tr>
      <w:tr w:rsidR="00275211" w:rsidRPr="004F0C24" w14:paraId="6572713E" w14:textId="77777777" w:rsidTr="00AC3763">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3721992B" w14:textId="77777777" w:rsidR="00275211" w:rsidRPr="004F0C24" w:rsidRDefault="00275211" w:rsidP="005755F4">
            <w:pPr>
              <w:pStyle w:val="ListParagraph"/>
            </w:pPr>
            <w:r w:rsidRPr="004F0C24">
              <w:rPr>
                <w:color w:val="000000"/>
              </w:rPr>
              <w:t>Fairy Water</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1EFDC4E4" w14:textId="77777777" w:rsidR="00275211" w:rsidRPr="004F0C24" w:rsidRDefault="00275211" w:rsidP="005755F4">
            <w:pPr>
              <w:pStyle w:val="ListParagraph"/>
            </w:pPr>
            <w:r w:rsidRPr="004F0C24">
              <w:rPr>
                <w:color w:val="000000"/>
              </w:rPr>
              <w:t>2184</w:t>
            </w:r>
          </w:p>
        </w:tc>
        <w:tc>
          <w:tcPr>
            <w:tcW w:w="580" w:type="dxa"/>
            <w:tcBorders>
              <w:top w:val="nil"/>
              <w:left w:val="nil"/>
              <w:bottom w:val="nil"/>
              <w:right w:val="nil"/>
            </w:tcBorders>
            <w:shd w:val="clear" w:color="auto" w:fill="auto"/>
            <w:tcMar>
              <w:top w:w="72" w:type="dxa"/>
              <w:left w:w="144" w:type="dxa"/>
              <w:bottom w:w="72" w:type="dxa"/>
              <w:right w:w="144" w:type="dxa"/>
            </w:tcMar>
            <w:hideMark/>
          </w:tcPr>
          <w:p w14:paraId="08771022"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5AB2AFC2" w14:textId="77777777" w:rsidR="00275211" w:rsidRPr="004F0C24" w:rsidRDefault="00275211" w:rsidP="005755F4">
            <w:pPr>
              <w:pStyle w:val="ListParagraph"/>
            </w:pPr>
            <w:r w:rsidRPr="004F0C24">
              <w:rPr>
                <w:color w:val="000000"/>
              </w:rPr>
              <w:t>Strule</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140D834A" w14:textId="77777777" w:rsidR="00275211" w:rsidRPr="004F0C24" w:rsidRDefault="00275211" w:rsidP="005755F4">
            <w:pPr>
              <w:pStyle w:val="ListParagraph"/>
            </w:pPr>
            <w:r w:rsidRPr="004F0C24">
              <w:rPr>
                <w:color w:val="000000"/>
              </w:rPr>
              <w:t>1691</w:t>
            </w:r>
          </w:p>
        </w:tc>
      </w:tr>
      <w:tr w:rsidR="00275211" w:rsidRPr="004F0C24" w14:paraId="5860BB40" w14:textId="77777777" w:rsidTr="00AC3763">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726F3CAD" w14:textId="77777777" w:rsidR="00275211" w:rsidRPr="004F0C24" w:rsidRDefault="00275211" w:rsidP="005755F4">
            <w:pPr>
              <w:pStyle w:val="ListParagraph"/>
            </w:pPr>
            <w:r w:rsidRPr="004F0C24">
              <w:rPr>
                <w:color w:val="000000"/>
              </w:rPr>
              <w:t>Finn</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30779AEE" w14:textId="77777777" w:rsidR="00275211" w:rsidRPr="004F0C24" w:rsidRDefault="00275211" w:rsidP="005755F4">
            <w:pPr>
              <w:pStyle w:val="ListParagraph"/>
            </w:pPr>
            <w:r w:rsidRPr="004F0C24">
              <w:rPr>
                <w:color w:val="000000"/>
              </w:rPr>
              <w:t>2996</w:t>
            </w:r>
          </w:p>
        </w:tc>
        <w:tc>
          <w:tcPr>
            <w:tcW w:w="580" w:type="dxa"/>
            <w:tcBorders>
              <w:top w:val="nil"/>
              <w:left w:val="nil"/>
              <w:bottom w:val="nil"/>
              <w:right w:val="nil"/>
            </w:tcBorders>
            <w:shd w:val="clear" w:color="auto" w:fill="auto"/>
            <w:tcMar>
              <w:top w:w="72" w:type="dxa"/>
              <w:left w:w="144" w:type="dxa"/>
              <w:bottom w:w="72" w:type="dxa"/>
              <w:right w:w="144" w:type="dxa"/>
            </w:tcMar>
            <w:hideMark/>
          </w:tcPr>
          <w:p w14:paraId="777F6D75"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6E9708E7" w14:textId="77777777" w:rsidR="00275211" w:rsidRPr="004F0C24" w:rsidRDefault="00275211" w:rsidP="005755F4">
            <w:pPr>
              <w:pStyle w:val="ListParagraph"/>
            </w:pPr>
            <w:r w:rsidRPr="004F0C24">
              <w:rPr>
                <w:color w:val="000000"/>
              </w:rPr>
              <w:t>Termon</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333D793C" w14:textId="77777777" w:rsidR="00275211" w:rsidRPr="004F0C24" w:rsidRDefault="00275211" w:rsidP="005755F4">
            <w:pPr>
              <w:pStyle w:val="ListParagraph"/>
            </w:pPr>
            <w:r w:rsidRPr="004F0C24">
              <w:rPr>
                <w:color w:val="000000"/>
              </w:rPr>
              <w:t>1955</w:t>
            </w:r>
          </w:p>
        </w:tc>
      </w:tr>
      <w:tr w:rsidR="00275211" w:rsidRPr="004F0C24" w14:paraId="1D6C5BCC" w14:textId="77777777" w:rsidTr="00AC3763">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11FC78E5" w14:textId="77777777" w:rsidR="00275211" w:rsidRPr="004F0C24" w:rsidRDefault="00275211" w:rsidP="005755F4">
            <w:pPr>
              <w:pStyle w:val="ListParagraph"/>
            </w:pPr>
            <w:r w:rsidRPr="004F0C24">
              <w:rPr>
                <w:color w:val="000000"/>
              </w:rPr>
              <w:t>Fintona</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1DB69939" w14:textId="77777777" w:rsidR="00275211" w:rsidRPr="004F0C24" w:rsidRDefault="00275211" w:rsidP="005755F4">
            <w:pPr>
              <w:pStyle w:val="ListParagraph"/>
            </w:pPr>
            <w:r w:rsidRPr="004F0C24">
              <w:rPr>
                <w:color w:val="000000"/>
              </w:rPr>
              <w:t>1814</w:t>
            </w:r>
          </w:p>
        </w:tc>
        <w:tc>
          <w:tcPr>
            <w:tcW w:w="580" w:type="dxa"/>
            <w:tcBorders>
              <w:top w:val="nil"/>
              <w:left w:val="nil"/>
              <w:bottom w:val="nil"/>
              <w:right w:val="nil"/>
            </w:tcBorders>
            <w:shd w:val="clear" w:color="auto" w:fill="auto"/>
            <w:tcMar>
              <w:top w:w="72" w:type="dxa"/>
              <w:left w:w="144" w:type="dxa"/>
              <w:bottom w:w="72" w:type="dxa"/>
              <w:right w:w="144" w:type="dxa"/>
            </w:tcMar>
            <w:hideMark/>
          </w:tcPr>
          <w:p w14:paraId="0120E3BF"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65CDC72A" w14:textId="77777777" w:rsidR="00275211" w:rsidRPr="004F0C24" w:rsidRDefault="00275211" w:rsidP="005755F4">
            <w:pPr>
              <w:pStyle w:val="ListParagraph"/>
            </w:pPr>
            <w:r w:rsidRPr="004F0C24">
              <w:rPr>
                <w:color w:val="000000"/>
              </w:rPr>
              <w:t>Trillick</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225E799E" w14:textId="77777777" w:rsidR="00275211" w:rsidRPr="004F0C24" w:rsidRDefault="00275211" w:rsidP="005755F4">
            <w:pPr>
              <w:pStyle w:val="ListParagraph"/>
            </w:pPr>
            <w:r w:rsidRPr="004F0C24">
              <w:rPr>
                <w:color w:val="000000"/>
              </w:rPr>
              <w:t>1886</w:t>
            </w:r>
          </w:p>
        </w:tc>
      </w:tr>
      <w:tr w:rsidR="00275211" w:rsidRPr="004F0C24" w14:paraId="29F4B766" w14:textId="77777777" w:rsidTr="00AC3763">
        <w:trPr>
          <w:trHeight w:hRule="exact" w:val="510"/>
        </w:trPr>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610A59D4" w14:textId="77777777" w:rsidR="00275211" w:rsidRPr="004F0C24" w:rsidRDefault="00275211" w:rsidP="005755F4">
            <w:pPr>
              <w:pStyle w:val="ListParagraph"/>
            </w:pPr>
            <w:r w:rsidRPr="004F0C24">
              <w:rPr>
                <w:color w:val="000000"/>
              </w:rPr>
              <w:t>Glenderg</w:t>
            </w:r>
          </w:p>
        </w:tc>
        <w:tc>
          <w:tcPr>
            <w:tcW w:w="1720" w:type="dxa"/>
            <w:tcBorders>
              <w:top w:val="nil"/>
              <w:left w:val="nil"/>
              <w:bottom w:val="nil"/>
              <w:right w:val="nil"/>
            </w:tcBorders>
            <w:shd w:val="clear" w:color="auto" w:fill="auto"/>
            <w:tcMar>
              <w:top w:w="12" w:type="dxa"/>
              <w:left w:w="12" w:type="dxa"/>
              <w:bottom w:w="0" w:type="dxa"/>
              <w:right w:w="12" w:type="dxa"/>
            </w:tcMar>
            <w:vAlign w:val="bottom"/>
            <w:hideMark/>
          </w:tcPr>
          <w:p w14:paraId="6525071C" w14:textId="77777777" w:rsidR="00275211" w:rsidRPr="004F0C24" w:rsidRDefault="00275211" w:rsidP="005755F4">
            <w:pPr>
              <w:pStyle w:val="ListParagraph"/>
            </w:pPr>
            <w:r w:rsidRPr="004F0C24">
              <w:rPr>
                <w:color w:val="000000"/>
              </w:rPr>
              <w:t>2495</w:t>
            </w:r>
          </w:p>
        </w:tc>
        <w:tc>
          <w:tcPr>
            <w:tcW w:w="580" w:type="dxa"/>
            <w:tcBorders>
              <w:top w:val="nil"/>
              <w:left w:val="nil"/>
              <w:bottom w:val="nil"/>
              <w:right w:val="nil"/>
            </w:tcBorders>
            <w:shd w:val="clear" w:color="auto" w:fill="auto"/>
            <w:tcMar>
              <w:top w:w="72" w:type="dxa"/>
              <w:left w:w="144" w:type="dxa"/>
              <w:bottom w:w="72" w:type="dxa"/>
              <w:right w:w="144" w:type="dxa"/>
            </w:tcMar>
            <w:hideMark/>
          </w:tcPr>
          <w:p w14:paraId="588EA8FE" w14:textId="77777777" w:rsidR="00275211" w:rsidRPr="004F0C24" w:rsidRDefault="00275211" w:rsidP="005755F4">
            <w:pPr>
              <w:pStyle w:val="ListParagraph"/>
            </w:pPr>
          </w:p>
        </w:tc>
        <w:tc>
          <w:tcPr>
            <w:tcW w:w="3400" w:type="dxa"/>
            <w:tcBorders>
              <w:top w:val="nil"/>
              <w:left w:val="nil"/>
              <w:bottom w:val="nil"/>
              <w:right w:val="nil"/>
            </w:tcBorders>
            <w:shd w:val="clear" w:color="auto" w:fill="auto"/>
            <w:tcMar>
              <w:top w:w="12" w:type="dxa"/>
              <w:left w:w="12" w:type="dxa"/>
              <w:bottom w:w="0" w:type="dxa"/>
              <w:right w:w="12" w:type="dxa"/>
            </w:tcMar>
            <w:vAlign w:val="bottom"/>
            <w:hideMark/>
          </w:tcPr>
          <w:p w14:paraId="73F600B8" w14:textId="77777777" w:rsidR="00275211" w:rsidRPr="004F0C24" w:rsidRDefault="00275211" w:rsidP="005755F4">
            <w:pPr>
              <w:pStyle w:val="ListParagraph"/>
            </w:pPr>
          </w:p>
        </w:tc>
        <w:tc>
          <w:tcPr>
            <w:tcW w:w="1720" w:type="dxa"/>
            <w:tcBorders>
              <w:top w:val="nil"/>
              <w:left w:val="nil"/>
              <w:bottom w:val="nil"/>
              <w:right w:val="nil"/>
            </w:tcBorders>
            <w:shd w:val="clear" w:color="auto" w:fill="auto"/>
            <w:tcMar>
              <w:top w:w="72" w:type="dxa"/>
              <w:left w:w="144" w:type="dxa"/>
              <w:bottom w:w="72" w:type="dxa"/>
              <w:right w:w="144" w:type="dxa"/>
            </w:tcMar>
            <w:hideMark/>
          </w:tcPr>
          <w:p w14:paraId="3F869AFD" w14:textId="77777777" w:rsidR="00275211" w:rsidRPr="004F0C24" w:rsidRDefault="00275211" w:rsidP="005755F4">
            <w:pPr>
              <w:pStyle w:val="ListParagraph"/>
            </w:pPr>
          </w:p>
        </w:tc>
      </w:tr>
    </w:tbl>
    <w:p w14:paraId="40716B8D" w14:textId="77777777" w:rsidR="004D028B" w:rsidRDefault="004D028B" w:rsidP="00275211">
      <w:pPr>
        <w:rPr>
          <w:rFonts w:cs="Arial"/>
        </w:rPr>
        <w:sectPr w:rsidR="004D028B" w:rsidSect="00172C3E">
          <w:pgSz w:w="11906" w:h="16838"/>
          <w:pgMar w:top="1440" w:right="849" w:bottom="1440" w:left="709" w:header="708" w:footer="370" w:gutter="0"/>
          <w:cols w:space="708"/>
          <w:titlePg/>
          <w:docGrid w:linePitch="360"/>
        </w:sectPr>
      </w:pPr>
    </w:p>
    <w:p w14:paraId="2C2C9594" w14:textId="45C562F0" w:rsidR="00275211" w:rsidRPr="004F0C24" w:rsidRDefault="00275211" w:rsidP="00275211">
      <w:pPr>
        <w:rPr>
          <w:rFonts w:cs="Arial"/>
        </w:rPr>
      </w:pPr>
    </w:p>
    <w:p w14:paraId="0CC3E40D" w14:textId="52106E95" w:rsidR="002B3553" w:rsidRPr="004F0C24" w:rsidRDefault="002B3553" w:rsidP="002B3553"/>
    <w:p w14:paraId="44EF4A19" w14:textId="77777777" w:rsidR="002D7108" w:rsidRPr="004F0C24" w:rsidRDefault="002D7108" w:rsidP="002B3553">
      <w:pPr>
        <w:sectPr w:rsidR="002D7108" w:rsidRPr="004F0C24" w:rsidSect="004D028B">
          <w:type w:val="continuous"/>
          <w:pgSz w:w="11906" w:h="16838"/>
          <w:pgMar w:top="1440" w:right="849" w:bottom="1440" w:left="709" w:header="708" w:footer="370" w:gutter="0"/>
          <w:cols w:space="708"/>
          <w:titlePg/>
          <w:docGrid w:linePitch="360"/>
        </w:sectPr>
      </w:pPr>
    </w:p>
    <w:p w14:paraId="432E26D8" w14:textId="0E2EC2F2" w:rsidR="00673512" w:rsidRDefault="00673512" w:rsidP="007B48CB">
      <w:pPr>
        <w:pStyle w:val="Heading1"/>
      </w:pPr>
    </w:p>
    <w:p w14:paraId="6E4F1590" w14:textId="77777777" w:rsidR="00AA4A20" w:rsidRDefault="00AA4A20" w:rsidP="00AA4A20">
      <w:pPr>
        <w:rPr>
          <w:lang w:eastAsia="en-GB"/>
        </w:rPr>
      </w:pPr>
    </w:p>
    <w:p w14:paraId="6AFB1A17" w14:textId="2467817B" w:rsidR="00AA4A20" w:rsidRPr="00AA4A20" w:rsidRDefault="00AA4A20" w:rsidP="00AA4A20">
      <w:pPr>
        <w:rPr>
          <w:lang w:eastAsia="en-GB"/>
        </w:rPr>
      </w:pPr>
      <w:r>
        <w:rPr>
          <w:noProof/>
          <w:lang w:eastAsia="en-GB"/>
        </w:rPr>
        <w:lastRenderedPageBreak/>
        <w:drawing>
          <wp:anchor distT="0" distB="0" distL="114300" distR="114300" simplePos="0" relativeHeight="251664384" behindDoc="0" locked="0" layoutInCell="1" allowOverlap="1" wp14:anchorId="5C2A3BF0" wp14:editId="739B3FED">
            <wp:simplePos x="0" y="0"/>
            <wp:positionH relativeFrom="page">
              <wp:align>right</wp:align>
            </wp:positionH>
            <wp:positionV relativeFrom="paragraph">
              <wp:posOffset>-1691640</wp:posOffset>
            </wp:positionV>
            <wp:extent cx="7537303" cy="10652760"/>
            <wp:effectExtent l="0" t="0" r="698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CNI branded back cover.png"/>
                    <pic:cNvPicPr/>
                  </pic:nvPicPr>
                  <pic:blipFill>
                    <a:blip r:embed="rId21">
                      <a:extLst>
                        <a:ext uri="{28A0092B-C50C-407E-A947-70E740481C1C}">
                          <a14:useLocalDpi xmlns:a14="http://schemas.microsoft.com/office/drawing/2010/main" val="0"/>
                        </a:ext>
                      </a:extLst>
                    </a:blip>
                    <a:stretch>
                      <a:fillRect/>
                    </a:stretch>
                  </pic:blipFill>
                  <pic:spPr>
                    <a:xfrm>
                      <a:off x="0" y="0"/>
                      <a:ext cx="7537303" cy="10652760"/>
                    </a:xfrm>
                    <a:prstGeom prst="rect">
                      <a:avLst/>
                    </a:prstGeom>
                  </pic:spPr>
                </pic:pic>
              </a:graphicData>
            </a:graphic>
            <wp14:sizeRelH relativeFrom="margin">
              <wp14:pctWidth>0</wp14:pctWidth>
            </wp14:sizeRelH>
            <wp14:sizeRelV relativeFrom="margin">
              <wp14:pctHeight>0</wp14:pctHeight>
            </wp14:sizeRelV>
          </wp:anchor>
        </w:drawing>
      </w:r>
    </w:p>
    <w:sectPr w:rsidR="00AA4A20" w:rsidRPr="00AA4A20" w:rsidSect="0057778A">
      <w:type w:val="continuous"/>
      <w:pgSz w:w="11906" w:h="16838"/>
      <w:pgMar w:top="720" w:right="720" w:bottom="720" w:left="720" w:header="708" w:footer="37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BEA8C3" w14:textId="77777777" w:rsidR="00871109" w:rsidRDefault="00871109" w:rsidP="00A34F02">
      <w:r>
        <w:separator/>
      </w:r>
    </w:p>
  </w:endnote>
  <w:endnote w:type="continuationSeparator" w:id="0">
    <w:p w14:paraId="263257CE" w14:textId="77777777" w:rsidR="00871109" w:rsidRDefault="00871109" w:rsidP="00A34F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altName w:val="﷽﷽﷽﷽﷽﷽⸽ƐÞ"/>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Helvetica-Narrow">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9366679"/>
      <w:docPartObj>
        <w:docPartGallery w:val="Page Numbers (Bottom of Page)"/>
        <w:docPartUnique/>
      </w:docPartObj>
    </w:sdtPr>
    <w:sdtEndPr>
      <w:rPr>
        <w:noProof/>
      </w:rPr>
    </w:sdtEndPr>
    <w:sdtContent>
      <w:p w14:paraId="55019B7A" w14:textId="2B085690" w:rsidR="0090399F" w:rsidRDefault="0090399F" w:rsidP="00172C3E">
        <w:pPr>
          <w:pStyle w:val="Footer"/>
          <w:pBdr>
            <w:top w:val="single" w:sz="4" w:space="1" w:color="auto"/>
          </w:pBdr>
          <w:jc w:val="right"/>
        </w:pPr>
        <w:r>
          <w:fldChar w:fldCharType="begin"/>
        </w:r>
        <w:r>
          <w:instrText xml:space="preserve"> PAGE   \* MERGEFORMAT </w:instrText>
        </w:r>
        <w:r>
          <w:fldChar w:fldCharType="separate"/>
        </w:r>
        <w:r w:rsidR="00406197">
          <w:rPr>
            <w:noProof/>
          </w:rPr>
          <w:t>43</w:t>
        </w:r>
        <w:r>
          <w:rPr>
            <w:noProof/>
          </w:rPr>
          <w:fldChar w:fldCharType="end"/>
        </w:r>
      </w:p>
    </w:sdtContent>
  </w:sdt>
  <w:p w14:paraId="67301D22" w14:textId="77777777" w:rsidR="0090399F" w:rsidRDefault="0090399F">
    <w:pPr>
      <w:pStyle w:val="Footer"/>
    </w:pPr>
  </w:p>
  <w:p w14:paraId="25DD4311" w14:textId="77777777" w:rsidR="0090399F" w:rsidRDefault="0090399F"/>
  <w:p w14:paraId="0628152B" w14:textId="77777777" w:rsidR="0090399F" w:rsidRDefault="0090399F"/>
  <w:p w14:paraId="7BA6886E" w14:textId="77777777" w:rsidR="0090399F" w:rsidRDefault="0090399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E9BF4B" w14:textId="77777777" w:rsidR="00871109" w:rsidRDefault="00871109" w:rsidP="00A34F02">
      <w:r>
        <w:separator/>
      </w:r>
    </w:p>
  </w:footnote>
  <w:footnote w:type="continuationSeparator" w:id="0">
    <w:p w14:paraId="5979B306" w14:textId="77777777" w:rsidR="00871109" w:rsidRDefault="00871109" w:rsidP="00A34F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ABD3FF" w14:textId="33257C32" w:rsidR="0090399F" w:rsidRDefault="00871109">
    <w:pPr>
      <w:pStyle w:val="Header"/>
    </w:pPr>
    <w:r>
      <w:rPr>
        <w:noProof/>
      </w:rPr>
      <w:pict w14:anchorId="401A5A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9169" o:spid="_x0000_s2049" type="#_x0000_t75" alt="" style="position:absolute;margin-left:0;margin-top:0;width:595.4pt;height:841.9pt;z-index:-251658240;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p w14:paraId="7AF562FD" w14:textId="77777777" w:rsidR="0090399F" w:rsidRDefault="0090399F"/>
  <w:p w14:paraId="1D478D58" w14:textId="77777777" w:rsidR="0090399F" w:rsidRDefault="0090399F"/>
  <w:p w14:paraId="714C341D" w14:textId="77777777" w:rsidR="0090399F" w:rsidRDefault="0090399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FC646D" w14:textId="5AE4FA4B" w:rsidR="0090399F" w:rsidRDefault="0090399F">
    <w:pPr>
      <w:pStyle w:val="Header"/>
    </w:pPr>
    <w:r>
      <w:rPr>
        <w:noProof/>
        <w:lang w:eastAsia="en-GB"/>
      </w:rPr>
      <w:drawing>
        <wp:anchor distT="0" distB="0" distL="114300" distR="114300" simplePos="0" relativeHeight="251657216" behindDoc="0" locked="0" layoutInCell="1" allowOverlap="1" wp14:anchorId="1D62E68A" wp14:editId="70CEF707">
          <wp:simplePos x="0" y="0"/>
          <wp:positionH relativeFrom="page">
            <wp:posOffset>-101600</wp:posOffset>
          </wp:positionH>
          <wp:positionV relativeFrom="page">
            <wp:posOffset>0</wp:posOffset>
          </wp:positionV>
          <wp:extent cx="7948108" cy="990600"/>
          <wp:effectExtent l="0" t="0" r="2540" b="0"/>
          <wp:wrapSquare wrapText="bothSides"/>
          <wp:docPr id="2" name="Picture 2"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 rectang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948108" cy="990600"/>
                  </a:xfrm>
                  <a:prstGeom prst="rect">
                    <a:avLst/>
                  </a:prstGeom>
                </pic:spPr>
              </pic:pic>
            </a:graphicData>
          </a:graphic>
          <wp14:sizeRelH relativeFrom="margin">
            <wp14:pctWidth>0</wp14:pctWidth>
          </wp14:sizeRelH>
          <wp14:sizeRelV relativeFrom="margin">
            <wp14:pctHeight>0</wp14:pctHeight>
          </wp14:sizeRelV>
        </wp:anchor>
      </w:drawing>
    </w:r>
  </w:p>
  <w:p w14:paraId="79C2B5EE" w14:textId="77777777" w:rsidR="0090399F" w:rsidRDefault="0090399F"/>
  <w:p w14:paraId="0F57F43A" w14:textId="77777777" w:rsidR="0090399F" w:rsidRDefault="0090399F"/>
  <w:p w14:paraId="00D8F3EC" w14:textId="77777777" w:rsidR="0090399F" w:rsidRDefault="0090399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942753"/>
    <w:multiLevelType w:val="hybridMultilevel"/>
    <w:tmpl w:val="CE922E4E"/>
    <w:lvl w:ilvl="0" w:tplc="AED8413C">
      <w:start w:val="1"/>
      <w:numFmt w:val="decimal"/>
      <w:lvlText w:val="%1."/>
      <w:lvlJc w:val="left"/>
      <w:pPr>
        <w:ind w:left="720" w:hanging="360"/>
      </w:pPr>
      <w:rPr>
        <w:rFonts w:hint="default"/>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CB7623"/>
    <w:multiLevelType w:val="multilevel"/>
    <w:tmpl w:val="CB90F49A"/>
    <w:lvl w:ilvl="0">
      <w:start w:val="1"/>
      <w:numFmt w:val="decimal"/>
      <w:pStyle w:val="Body"/>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E313022"/>
    <w:multiLevelType w:val="hybridMultilevel"/>
    <w:tmpl w:val="9C3C3C8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437D6E"/>
    <w:multiLevelType w:val="hybridMultilevel"/>
    <w:tmpl w:val="CE922E4E"/>
    <w:lvl w:ilvl="0" w:tplc="AED8413C">
      <w:start w:val="1"/>
      <w:numFmt w:val="decimal"/>
      <w:lvlText w:val="%1."/>
      <w:lvlJc w:val="left"/>
      <w:pPr>
        <w:ind w:left="720" w:hanging="360"/>
      </w:pPr>
      <w:rPr>
        <w:rFonts w:hint="default"/>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0AC1E4D"/>
    <w:multiLevelType w:val="hybridMultilevel"/>
    <w:tmpl w:val="342E43B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2974445"/>
    <w:multiLevelType w:val="hybridMultilevel"/>
    <w:tmpl w:val="39223F26"/>
    <w:lvl w:ilvl="0" w:tplc="67324AC0">
      <w:start w:val="1"/>
      <w:numFmt w:val="decimal"/>
      <w:lvlText w:val="%1."/>
      <w:lvlJc w:val="left"/>
      <w:pPr>
        <w:ind w:left="786" w:hanging="360"/>
      </w:pPr>
      <w:rPr>
        <w:rFonts w:ascii="Arial" w:hAnsi="Arial" w:cs="Arial" w:hint="default"/>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2B093B90"/>
    <w:multiLevelType w:val="hybridMultilevel"/>
    <w:tmpl w:val="9B8A924C"/>
    <w:lvl w:ilvl="0" w:tplc="3684BD1C">
      <w:start w:val="1"/>
      <w:numFmt w:val="decimal"/>
      <w:lvlText w:val="%1."/>
      <w:lvlJc w:val="left"/>
      <w:pPr>
        <w:ind w:left="720" w:hanging="360"/>
      </w:pPr>
      <w:rPr>
        <w:b w:val="0"/>
        <w:i w:val="0"/>
        <w:color w:val="auto"/>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F76403B"/>
    <w:multiLevelType w:val="hybridMultilevel"/>
    <w:tmpl w:val="96220AA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0B51E9F"/>
    <w:multiLevelType w:val="hybridMultilevel"/>
    <w:tmpl w:val="F6B06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6E4F49"/>
    <w:multiLevelType w:val="hybridMultilevel"/>
    <w:tmpl w:val="2D58FA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15C0B74"/>
    <w:multiLevelType w:val="hybridMultilevel"/>
    <w:tmpl w:val="8CA652B2"/>
    <w:lvl w:ilvl="0" w:tplc="FA4E3CDE">
      <w:start w:val="1"/>
      <w:numFmt w:val="decimal"/>
      <w:pStyle w:val="MainBodyItalic"/>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35937D1"/>
    <w:multiLevelType w:val="hybridMultilevel"/>
    <w:tmpl w:val="3CF86E34"/>
    <w:lvl w:ilvl="0" w:tplc="3684BD1C">
      <w:start w:val="1"/>
      <w:numFmt w:val="decimal"/>
      <w:lvlText w:val="%1."/>
      <w:lvlJc w:val="left"/>
      <w:pPr>
        <w:ind w:left="720" w:hanging="360"/>
      </w:pPr>
      <w:rPr>
        <w:b w:val="0"/>
        <w:i w:val="0"/>
        <w:color w:val="auto"/>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6CA1525"/>
    <w:multiLevelType w:val="multilevel"/>
    <w:tmpl w:val="BAB2F1A6"/>
    <w:lvl w:ilvl="0">
      <w:start w:val="1"/>
      <w:numFmt w:val="decimal"/>
      <w:pStyle w:val="Heading2"/>
      <w:lvlText w:val="%1"/>
      <w:lvlJc w:val="left"/>
      <w:pPr>
        <w:tabs>
          <w:tab w:val="num" w:pos="360"/>
        </w:tabs>
        <w:ind w:left="360" w:hanging="360"/>
      </w:pPr>
    </w:lvl>
    <w:lvl w:ilvl="1">
      <w:start w:val="1"/>
      <w:numFmt w:val="decimal"/>
      <w:pStyle w:val="Heading3"/>
      <w:lvlText w:val="%1.%2"/>
      <w:lvlJc w:val="left"/>
      <w:pPr>
        <w:tabs>
          <w:tab w:val="num" w:pos="4032"/>
        </w:tabs>
        <w:ind w:left="4032" w:hanging="432"/>
      </w:pPr>
    </w:lvl>
    <w:lvl w:ilvl="2">
      <w:start w:val="1"/>
      <w:numFmt w:val="decimal"/>
      <w:pStyle w:val="BodyText"/>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3" w15:restartNumberingAfterBreak="0">
    <w:nsid w:val="71AF0E12"/>
    <w:multiLevelType w:val="hybridMultilevel"/>
    <w:tmpl w:val="C0BC80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23C31A1"/>
    <w:multiLevelType w:val="hybridMultilevel"/>
    <w:tmpl w:val="60DC4B48"/>
    <w:lvl w:ilvl="0" w:tplc="08090001">
      <w:start w:val="1"/>
      <w:numFmt w:val="bullet"/>
      <w:lvlText w:val=""/>
      <w:lvlJc w:val="left"/>
      <w:pPr>
        <w:ind w:left="2922" w:hanging="360"/>
      </w:pPr>
      <w:rPr>
        <w:rFonts w:ascii="Symbol" w:hAnsi="Symbol" w:hint="default"/>
      </w:rPr>
    </w:lvl>
    <w:lvl w:ilvl="1" w:tplc="08090019">
      <w:start w:val="1"/>
      <w:numFmt w:val="lowerLetter"/>
      <w:lvlText w:val="%2."/>
      <w:lvlJc w:val="left"/>
      <w:pPr>
        <w:ind w:left="3642" w:hanging="360"/>
      </w:pPr>
    </w:lvl>
    <w:lvl w:ilvl="2" w:tplc="0809001B">
      <w:start w:val="1"/>
      <w:numFmt w:val="lowerRoman"/>
      <w:lvlText w:val="%3."/>
      <w:lvlJc w:val="right"/>
      <w:pPr>
        <w:ind w:left="4362" w:hanging="180"/>
      </w:pPr>
    </w:lvl>
    <w:lvl w:ilvl="3" w:tplc="0809000F" w:tentative="1">
      <w:start w:val="1"/>
      <w:numFmt w:val="decimal"/>
      <w:lvlText w:val="%4."/>
      <w:lvlJc w:val="left"/>
      <w:pPr>
        <w:ind w:left="5082" w:hanging="360"/>
      </w:pPr>
    </w:lvl>
    <w:lvl w:ilvl="4" w:tplc="08090019" w:tentative="1">
      <w:start w:val="1"/>
      <w:numFmt w:val="lowerLetter"/>
      <w:lvlText w:val="%5."/>
      <w:lvlJc w:val="left"/>
      <w:pPr>
        <w:ind w:left="5802" w:hanging="360"/>
      </w:pPr>
    </w:lvl>
    <w:lvl w:ilvl="5" w:tplc="0809001B" w:tentative="1">
      <w:start w:val="1"/>
      <w:numFmt w:val="lowerRoman"/>
      <w:lvlText w:val="%6."/>
      <w:lvlJc w:val="right"/>
      <w:pPr>
        <w:ind w:left="6522" w:hanging="180"/>
      </w:pPr>
    </w:lvl>
    <w:lvl w:ilvl="6" w:tplc="0809000F" w:tentative="1">
      <w:start w:val="1"/>
      <w:numFmt w:val="decimal"/>
      <w:lvlText w:val="%7."/>
      <w:lvlJc w:val="left"/>
      <w:pPr>
        <w:ind w:left="7242" w:hanging="360"/>
      </w:pPr>
    </w:lvl>
    <w:lvl w:ilvl="7" w:tplc="08090019" w:tentative="1">
      <w:start w:val="1"/>
      <w:numFmt w:val="lowerLetter"/>
      <w:lvlText w:val="%8."/>
      <w:lvlJc w:val="left"/>
      <w:pPr>
        <w:ind w:left="7962" w:hanging="360"/>
      </w:pPr>
    </w:lvl>
    <w:lvl w:ilvl="8" w:tplc="0809001B" w:tentative="1">
      <w:start w:val="1"/>
      <w:numFmt w:val="lowerRoman"/>
      <w:lvlText w:val="%9."/>
      <w:lvlJc w:val="right"/>
      <w:pPr>
        <w:ind w:left="8682" w:hanging="180"/>
      </w:pPr>
    </w:lvl>
  </w:abstractNum>
  <w:abstractNum w:abstractNumId="15" w15:restartNumberingAfterBreak="0">
    <w:nsid w:val="7FCB53EA"/>
    <w:multiLevelType w:val="hybridMultilevel"/>
    <w:tmpl w:val="EA242F0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15"/>
  </w:num>
  <w:num w:numId="4">
    <w:abstractNumId w:val="2"/>
  </w:num>
  <w:num w:numId="5">
    <w:abstractNumId w:val="7"/>
  </w:num>
  <w:num w:numId="6">
    <w:abstractNumId w:val="6"/>
  </w:num>
  <w:num w:numId="7">
    <w:abstractNumId w:val="13"/>
  </w:num>
  <w:num w:numId="8">
    <w:abstractNumId w:val="10"/>
  </w:num>
  <w:num w:numId="9">
    <w:abstractNumId w:val="14"/>
  </w:num>
  <w:num w:numId="10">
    <w:abstractNumId w:val="4"/>
  </w:num>
  <w:num w:numId="11">
    <w:abstractNumId w:val="8"/>
  </w:num>
  <w:num w:numId="12">
    <w:abstractNumId w:val="0"/>
  </w:num>
  <w:num w:numId="13">
    <w:abstractNumId w:val="1"/>
  </w:num>
  <w:num w:numId="14">
    <w:abstractNumId w:val="10"/>
    <w:lvlOverride w:ilvl="0">
      <w:startOverride w:val="1"/>
    </w:lvlOverride>
  </w:num>
  <w:num w:numId="15">
    <w:abstractNumId w:val="11"/>
  </w:num>
  <w:num w:numId="16">
    <w:abstractNumId w:val="3"/>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ocumentProtection w:edit="readOnly" w:formatting="1" w:enforcement="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4F02"/>
    <w:rsid w:val="00006650"/>
    <w:rsid w:val="00007E26"/>
    <w:rsid w:val="0002086D"/>
    <w:rsid w:val="00025D12"/>
    <w:rsid w:val="000268A4"/>
    <w:rsid w:val="00031C49"/>
    <w:rsid w:val="00032060"/>
    <w:rsid w:val="00044522"/>
    <w:rsid w:val="00045C41"/>
    <w:rsid w:val="00051D0E"/>
    <w:rsid w:val="00064CC3"/>
    <w:rsid w:val="00072DF2"/>
    <w:rsid w:val="00073CD1"/>
    <w:rsid w:val="0008358F"/>
    <w:rsid w:val="00087925"/>
    <w:rsid w:val="00097DC1"/>
    <w:rsid w:val="000A6A90"/>
    <w:rsid w:val="000B1936"/>
    <w:rsid w:val="000B2A4D"/>
    <w:rsid w:val="000C2BA8"/>
    <w:rsid w:val="000C3149"/>
    <w:rsid w:val="000C64C1"/>
    <w:rsid w:val="000E0954"/>
    <w:rsid w:val="000E178C"/>
    <w:rsid w:val="0010026A"/>
    <w:rsid w:val="001022F8"/>
    <w:rsid w:val="00103F36"/>
    <w:rsid w:val="00107BF3"/>
    <w:rsid w:val="00113B47"/>
    <w:rsid w:val="0012709F"/>
    <w:rsid w:val="001379A5"/>
    <w:rsid w:val="00154F0C"/>
    <w:rsid w:val="00162372"/>
    <w:rsid w:val="00171FCB"/>
    <w:rsid w:val="00172C3E"/>
    <w:rsid w:val="001806E8"/>
    <w:rsid w:val="0018332C"/>
    <w:rsid w:val="0019039F"/>
    <w:rsid w:val="00192361"/>
    <w:rsid w:val="001945AE"/>
    <w:rsid w:val="001A05FF"/>
    <w:rsid w:val="001D0E71"/>
    <w:rsid w:val="001D7480"/>
    <w:rsid w:val="00205A23"/>
    <w:rsid w:val="00230622"/>
    <w:rsid w:val="00234157"/>
    <w:rsid w:val="002418ED"/>
    <w:rsid w:val="00241EB7"/>
    <w:rsid w:val="002554B8"/>
    <w:rsid w:val="002637E3"/>
    <w:rsid w:val="00275211"/>
    <w:rsid w:val="00277478"/>
    <w:rsid w:val="00281154"/>
    <w:rsid w:val="002848B6"/>
    <w:rsid w:val="002B3553"/>
    <w:rsid w:val="002B7542"/>
    <w:rsid w:val="002C2E3A"/>
    <w:rsid w:val="002D1F27"/>
    <w:rsid w:val="002D1F33"/>
    <w:rsid w:val="002D7108"/>
    <w:rsid w:val="002E46BF"/>
    <w:rsid w:val="002F42F8"/>
    <w:rsid w:val="002F6633"/>
    <w:rsid w:val="00304582"/>
    <w:rsid w:val="00321DDB"/>
    <w:rsid w:val="003237AE"/>
    <w:rsid w:val="00323E1F"/>
    <w:rsid w:val="003370B9"/>
    <w:rsid w:val="00352BE2"/>
    <w:rsid w:val="0036752B"/>
    <w:rsid w:val="00376004"/>
    <w:rsid w:val="0038280F"/>
    <w:rsid w:val="00392371"/>
    <w:rsid w:val="003967E5"/>
    <w:rsid w:val="003A23CA"/>
    <w:rsid w:val="003A5B5F"/>
    <w:rsid w:val="003B4776"/>
    <w:rsid w:val="003B716F"/>
    <w:rsid w:val="003C4014"/>
    <w:rsid w:val="003D6801"/>
    <w:rsid w:val="003E38E7"/>
    <w:rsid w:val="003E6663"/>
    <w:rsid w:val="00406197"/>
    <w:rsid w:val="0041245C"/>
    <w:rsid w:val="00415FFE"/>
    <w:rsid w:val="0042023E"/>
    <w:rsid w:val="00430762"/>
    <w:rsid w:val="004429BB"/>
    <w:rsid w:val="00443E6D"/>
    <w:rsid w:val="00444B04"/>
    <w:rsid w:val="0045293C"/>
    <w:rsid w:val="004701A3"/>
    <w:rsid w:val="00486F8E"/>
    <w:rsid w:val="00494085"/>
    <w:rsid w:val="004A1779"/>
    <w:rsid w:val="004B0564"/>
    <w:rsid w:val="004C62A8"/>
    <w:rsid w:val="004C6658"/>
    <w:rsid w:val="004D028B"/>
    <w:rsid w:val="004D783B"/>
    <w:rsid w:val="004E112B"/>
    <w:rsid w:val="004F0C24"/>
    <w:rsid w:val="004F2047"/>
    <w:rsid w:val="004F6C58"/>
    <w:rsid w:val="0050609B"/>
    <w:rsid w:val="0051272F"/>
    <w:rsid w:val="00521188"/>
    <w:rsid w:val="0053308D"/>
    <w:rsid w:val="00552165"/>
    <w:rsid w:val="00564A25"/>
    <w:rsid w:val="00571D7B"/>
    <w:rsid w:val="00574417"/>
    <w:rsid w:val="005755F4"/>
    <w:rsid w:val="005757B7"/>
    <w:rsid w:val="00577591"/>
    <w:rsid w:val="0057778A"/>
    <w:rsid w:val="00577BEB"/>
    <w:rsid w:val="00583282"/>
    <w:rsid w:val="00584B59"/>
    <w:rsid w:val="0059129D"/>
    <w:rsid w:val="005A1A21"/>
    <w:rsid w:val="005B416A"/>
    <w:rsid w:val="005D71EC"/>
    <w:rsid w:val="006008CD"/>
    <w:rsid w:val="00601441"/>
    <w:rsid w:val="00607EFD"/>
    <w:rsid w:val="00621F02"/>
    <w:rsid w:val="0064341E"/>
    <w:rsid w:val="00673512"/>
    <w:rsid w:val="00681A69"/>
    <w:rsid w:val="006873F8"/>
    <w:rsid w:val="00693CB5"/>
    <w:rsid w:val="006A554E"/>
    <w:rsid w:val="006A6122"/>
    <w:rsid w:val="006B1009"/>
    <w:rsid w:val="006B158D"/>
    <w:rsid w:val="006B3084"/>
    <w:rsid w:val="006C0FEB"/>
    <w:rsid w:val="006C6A29"/>
    <w:rsid w:val="006D734E"/>
    <w:rsid w:val="006E2BFE"/>
    <w:rsid w:val="006F42D4"/>
    <w:rsid w:val="006F6E2D"/>
    <w:rsid w:val="00704D6C"/>
    <w:rsid w:val="00732A2D"/>
    <w:rsid w:val="00736C96"/>
    <w:rsid w:val="00750646"/>
    <w:rsid w:val="00757200"/>
    <w:rsid w:val="00764F82"/>
    <w:rsid w:val="00765002"/>
    <w:rsid w:val="0078277A"/>
    <w:rsid w:val="00786EA7"/>
    <w:rsid w:val="007936A8"/>
    <w:rsid w:val="007944E1"/>
    <w:rsid w:val="007B25BE"/>
    <w:rsid w:val="007B48CB"/>
    <w:rsid w:val="007C0DA8"/>
    <w:rsid w:val="007C2669"/>
    <w:rsid w:val="007F0466"/>
    <w:rsid w:val="007F05A6"/>
    <w:rsid w:val="00822A10"/>
    <w:rsid w:val="00834AC6"/>
    <w:rsid w:val="00840F33"/>
    <w:rsid w:val="0084161F"/>
    <w:rsid w:val="0084752E"/>
    <w:rsid w:val="008539E5"/>
    <w:rsid w:val="008702DE"/>
    <w:rsid w:val="00871109"/>
    <w:rsid w:val="008754BF"/>
    <w:rsid w:val="00883397"/>
    <w:rsid w:val="00892896"/>
    <w:rsid w:val="008A4F28"/>
    <w:rsid w:val="008B1930"/>
    <w:rsid w:val="008D064B"/>
    <w:rsid w:val="008E420E"/>
    <w:rsid w:val="008E537E"/>
    <w:rsid w:val="008F591E"/>
    <w:rsid w:val="0090399F"/>
    <w:rsid w:val="009162CA"/>
    <w:rsid w:val="0093124F"/>
    <w:rsid w:val="00936F2C"/>
    <w:rsid w:val="009406C8"/>
    <w:rsid w:val="00946351"/>
    <w:rsid w:val="00947981"/>
    <w:rsid w:val="00972520"/>
    <w:rsid w:val="009B3099"/>
    <w:rsid w:val="009E0E93"/>
    <w:rsid w:val="009E2EF0"/>
    <w:rsid w:val="009E67E3"/>
    <w:rsid w:val="009F2DB1"/>
    <w:rsid w:val="00A03CEA"/>
    <w:rsid w:val="00A1565F"/>
    <w:rsid w:val="00A169B1"/>
    <w:rsid w:val="00A227D3"/>
    <w:rsid w:val="00A265B1"/>
    <w:rsid w:val="00A26E8A"/>
    <w:rsid w:val="00A32C13"/>
    <w:rsid w:val="00A34F02"/>
    <w:rsid w:val="00A517EE"/>
    <w:rsid w:val="00A52839"/>
    <w:rsid w:val="00A63329"/>
    <w:rsid w:val="00A824BE"/>
    <w:rsid w:val="00A9109A"/>
    <w:rsid w:val="00A9319A"/>
    <w:rsid w:val="00AA4A20"/>
    <w:rsid w:val="00AA50DA"/>
    <w:rsid w:val="00AB3332"/>
    <w:rsid w:val="00AC3763"/>
    <w:rsid w:val="00AD7E04"/>
    <w:rsid w:val="00AF2233"/>
    <w:rsid w:val="00AF7A2A"/>
    <w:rsid w:val="00B01544"/>
    <w:rsid w:val="00B2757F"/>
    <w:rsid w:val="00B310EA"/>
    <w:rsid w:val="00B31728"/>
    <w:rsid w:val="00B329A1"/>
    <w:rsid w:val="00B34EB7"/>
    <w:rsid w:val="00B47DFF"/>
    <w:rsid w:val="00B505B5"/>
    <w:rsid w:val="00B56230"/>
    <w:rsid w:val="00B64B78"/>
    <w:rsid w:val="00B75A3C"/>
    <w:rsid w:val="00B91270"/>
    <w:rsid w:val="00BA3A76"/>
    <w:rsid w:val="00BA582B"/>
    <w:rsid w:val="00BB089B"/>
    <w:rsid w:val="00BC0534"/>
    <w:rsid w:val="00BC7F52"/>
    <w:rsid w:val="00BD7A82"/>
    <w:rsid w:val="00BE2013"/>
    <w:rsid w:val="00BF19D8"/>
    <w:rsid w:val="00C26034"/>
    <w:rsid w:val="00C42100"/>
    <w:rsid w:val="00C50BBF"/>
    <w:rsid w:val="00C55896"/>
    <w:rsid w:val="00C71142"/>
    <w:rsid w:val="00C92182"/>
    <w:rsid w:val="00C9350C"/>
    <w:rsid w:val="00CA1D24"/>
    <w:rsid w:val="00CB37D5"/>
    <w:rsid w:val="00CB4212"/>
    <w:rsid w:val="00CD2192"/>
    <w:rsid w:val="00CF3A03"/>
    <w:rsid w:val="00CF4012"/>
    <w:rsid w:val="00D01876"/>
    <w:rsid w:val="00D16BAF"/>
    <w:rsid w:val="00D229F2"/>
    <w:rsid w:val="00D276CA"/>
    <w:rsid w:val="00D31643"/>
    <w:rsid w:val="00D55AF0"/>
    <w:rsid w:val="00D570D8"/>
    <w:rsid w:val="00D80055"/>
    <w:rsid w:val="00D948F3"/>
    <w:rsid w:val="00D97F86"/>
    <w:rsid w:val="00DA0172"/>
    <w:rsid w:val="00DA2DDE"/>
    <w:rsid w:val="00DA6241"/>
    <w:rsid w:val="00DB3889"/>
    <w:rsid w:val="00DB4B10"/>
    <w:rsid w:val="00DE3F5A"/>
    <w:rsid w:val="00DE440F"/>
    <w:rsid w:val="00DF343E"/>
    <w:rsid w:val="00DF45F5"/>
    <w:rsid w:val="00E2464F"/>
    <w:rsid w:val="00E6470F"/>
    <w:rsid w:val="00E82115"/>
    <w:rsid w:val="00EA1858"/>
    <w:rsid w:val="00EB6158"/>
    <w:rsid w:val="00EB7ACD"/>
    <w:rsid w:val="00EE4030"/>
    <w:rsid w:val="00EE4FA2"/>
    <w:rsid w:val="00EE5720"/>
    <w:rsid w:val="00F15D86"/>
    <w:rsid w:val="00F21093"/>
    <w:rsid w:val="00F26121"/>
    <w:rsid w:val="00F35096"/>
    <w:rsid w:val="00F5651D"/>
    <w:rsid w:val="00F57DD7"/>
    <w:rsid w:val="00F720DE"/>
    <w:rsid w:val="00F81856"/>
    <w:rsid w:val="00F9203A"/>
    <w:rsid w:val="00F97328"/>
    <w:rsid w:val="00FA415F"/>
    <w:rsid w:val="00FA70F8"/>
    <w:rsid w:val="00FB57E1"/>
    <w:rsid w:val="00FC2F62"/>
    <w:rsid w:val="00FD102C"/>
    <w:rsid w:val="00FD5DAC"/>
    <w:rsid w:val="00FD7FDB"/>
    <w:rsid w:val="00FE3AA0"/>
    <w:rsid w:val="00FE5464"/>
    <w:rsid w:val="00FF32B2"/>
    <w:rsid w:val="00FF6B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6C364A9"/>
  <w15:chartTrackingRefBased/>
  <w15:docId w15:val="{E65744E8-E182-584D-99AA-D006C752F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3A76"/>
    <w:rPr>
      <w:rFonts w:ascii="Arial" w:hAnsi="Arial"/>
    </w:rPr>
  </w:style>
  <w:style w:type="paragraph" w:styleId="Heading1">
    <w:name w:val="heading 1"/>
    <w:basedOn w:val="Normal"/>
    <w:next w:val="Normal"/>
    <w:link w:val="Heading1Char"/>
    <w:qFormat/>
    <w:rsid w:val="00757200"/>
    <w:pPr>
      <w:keepNext/>
      <w:keepLines/>
      <w:spacing w:before="240" w:line="360" w:lineRule="auto"/>
      <w:outlineLvl w:val="0"/>
    </w:pPr>
    <w:rPr>
      <w:rFonts w:eastAsiaTheme="majorEastAsia" w:cstheme="majorBidi"/>
      <w:b/>
      <w:color w:val="2F5496" w:themeColor="accent1" w:themeShade="BF"/>
      <w:sz w:val="48"/>
      <w:szCs w:val="32"/>
      <w:lang w:eastAsia="en-GB"/>
    </w:rPr>
  </w:style>
  <w:style w:type="paragraph" w:styleId="Heading2">
    <w:name w:val="heading 2"/>
    <w:basedOn w:val="BodyText"/>
    <w:next w:val="BodyText"/>
    <w:link w:val="Heading2Char"/>
    <w:uiPriority w:val="9"/>
    <w:qFormat/>
    <w:rsid w:val="00757200"/>
    <w:pPr>
      <w:keepNext/>
      <w:numPr>
        <w:ilvl w:val="0"/>
      </w:numPr>
      <w:spacing w:before="240" w:after="240"/>
      <w:outlineLvl w:val="1"/>
    </w:pPr>
    <w:rPr>
      <w:rFonts w:ascii="Arial" w:hAnsi="Arial"/>
      <w:b/>
      <w:bCs/>
      <w:color w:val="2F5496" w:themeColor="accent1" w:themeShade="BF"/>
      <w:sz w:val="36"/>
    </w:rPr>
  </w:style>
  <w:style w:type="paragraph" w:styleId="Heading3">
    <w:name w:val="heading 3"/>
    <w:basedOn w:val="Heading2"/>
    <w:next w:val="BodyText"/>
    <w:link w:val="Heading3Char"/>
    <w:uiPriority w:val="9"/>
    <w:qFormat/>
    <w:rsid w:val="00757200"/>
    <w:pPr>
      <w:numPr>
        <w:ilvl w:val="1"/>
      </w:numPr>
      <w:tabs>
        <w:tab w:val="num" w:pos="360"/>
      </w:tabs>
      <w:ind w:left="431" w:hanging="431"/>
      <w:jc w:val="left"/>
      <w:outlineLvl w:val="2"/>
    </w:pPr>
    <w:rPr>
      <w:bCs w:val="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34F02"/>
    <w:pPr>
      <w:tabs>
        <w:tab w:val="center" w:pos="4513"/>
        <w:tab w:val="right" w:pos="9026"/>
      </w:tabs>
    </w:pPr>
  </w:style>
  <w:style w:type="character" w:customStyle="1" w:styleId="HeaderChar">
    <w:name w:val="Header Char"/>
    <w:basedOn w:val="DefaultParagraphFont"/>
    <w:link w:val="Header"/>
    <w:uiPriority w:val="99"/>
    <w:rsid w:val="00A34F02"/>
  </w:style>
  <w:style w:type="paragraph" w:styleId="Footer">
    <w:name w:val="footer"/>
    <w:basedOn w:val="Normal"/>
    <w:link w:val="FooterChar"/>
    <w:unhideWhenUsed/>
    <w:rsid w:val="00A34F02"/>
    <w:pPr>
      <w:tabs>
        <w:tab w:val="center" w:pos="4513"/>
        <w:tab w:val="right" w:pos="9026"/>
      </w:tabs>
    </w:pPr>
  </w:style>
  <w:style w:type="character" w:customStyle="1" w:styleId="FooterChar">
    <w:name w:val="Footer Char"/>
    <w:basedOn w:val="DefaultParagraphFont"/>
    <w:link w:val="Footer"/>
    <w:uiPriority w:val="99"/>
    <w:rsid w:val="00A34F02"/>
  </w:style>
  <w:style w:type="character" w:customStyle="1" w:styleId="Heading1Char">
    <w:name w:val="Heading 1 Char"/>
    <w:basedOn w:val="DefaultParagraphFont"/>
    <w:link w:val="Heading1"/>
    <w:rsid w:val="00757200"/>
    <w:rPr>
      <w:rFonts w:ascii="Arial" w:eastAsiaTheme="majorEastAsia" w:hAnsi="Arial" w:cstheme="majorBidi"/>
      <w:b/>
      <w:color w:val="2F5496" w:themeColor="accent1" w:themeShade="BF"/>
      <w:sz w:val="48"/>
      <w:szCs w:val="32"/>
      <w:lang w:eastAsia="en-GB"/>
    </w:rPr>
  </w:style>
  <w:style w:type="character" w:customStyle="1" w:styleId="Heading2Char">
    <w:name w:val="Heading 2 Char"/>
    <w:basedOn w:val="DefaultParagraphFont"/>
    <w:link w:val="Heading2"/>
    <w:uiPriority w:val="9"/>
    <w:rsid w:val="00757200"/>
    <w:rPr>
      <w:rFonts w:ascii="Arial" w:eastAsia="Times New Roman" w:hAnsi="Arial" w:cs="Times New Roman"/>
      <w:b/>
      <w:bCs/>
      <w:color w:val="2F5496" w:themeColor="accent1" w:themeShade="BF"/>
      <w:sz w:val="36"/>
    </w:rPr>
  </w:style>
  <w:style w:type="character" w:customStyle="1" w:styleId="Heading3Char">
    <w:name w:val="Heading 3 Char"/>
    <w:basedOn w:val="DefaultParagraphFont"/>
    <w:link w:val="Heading3"/>
    <w:uiPriority w:val="9"/>
    <w:rsid w:val="00757200"/>
    <w:rPr>
      <w:rFonts w:ascii="Arial" w:eastAsia="Times New Roman" w:hAnsi="Arial" w:cs="Times New Roman"/>
      <w:b/>
      <w:color w:val="2F5496" w:themeColor="accent1" w:themeShade="BF"/>
      <w:sz w:val="28"/>
    </w:rPr>
  </w:style>
  <w:style w:type="paragraph" w:styleId="BodyText">
    <w:name w:val="Body Text"/>
    <w:basedOn w:val="Normal"/>
    <w:link w:val="BodyTextChar"/>
    <w:rsid w:val="00757200"/>
    <w:pPr>
      <w:numPr>
        <w:ilvl w:val="2"/>
        <w:numId w:val="1"/>
      </w:numPr>
      <w:spacing w:line="360" w:lineRule="auto"/>
      <w:ind w:left="720" w:firstLine="0"/>
      <w:jc w:val="both"/>
    </w:pPr>
    <w:rPr>
      <w:rFonts w:ascii="Lucida Sans" w:eastAsia="Times New Roman" w:hAnsi="Lucida Sans" w:cs="Times New Roman"/>
      <w:color w:val="000080"/>
      <w:sz w:val="22"/>
    </w:rPr>
  </w:style>
  <w:style w:type="character" w:customStyle="1" w:styleId="BodyTextChar">
    <w:name w:val="Body Text Char"/>
    <w:basedOn w:val="DefaultParagraphFont"/>
    <w:link w:val="BodyText"/>
    <w:rsid w:val="00757200"/>
    <w:rPr>
      <w:rFonts w:ascii="Lucida Sans" w:eastAsia="Times New Roman" w:hAnsi="Lucida Sans" w:cs="Times New Roman"/>
      <w:color w:val="000080"/>
      <w:sz w:val="22"/>
    </w:rPr>
  </w:style>
  <w:style w:type="paragraph" w:customStyle="1" w:styleId="Style3">
    <w:name w:val="Style3"/>
    <w:basedOn w:val="BodyText"/>
    <w:rsid w:val="00757200"/>
    <w:pPr>
      <w:tabs>
        <w:tab w:val="num" w:pos="720"/>
      </w:tabs>
      <w:spacing w:after="120"/>
      <w:ind w:hanging="720"/>
    </w:pPr>
    <w:rPr>
      <w:color w:val="auto"/>
    </w:rPr>
  </w:style>
  <w:style w:type="character" w:styleId="Hyperlink">
    <w:name w:val="Hyperlink"/>
    <w:basedOn w:val="DefaultParagraphFont"/>
    <w:uiPriority w:val="99"/>
    <w:rsid w:val="00757200"/>
    <w:rPr>
      <w:color w:val="0000FF"/>
      <w:u w:val="single"/>
    </w:rPr>
  </w:style>
  <w:style w:type="paragraph" w:styleId="ListParagraph">
    <w:name w:val="List Paragraph"/>
    <w:basedOn w:val="Normal"/>
    <w:uiPriority w:val="34"/>
    <w:qFormat/>
    <w:rsid w:val="00757200"/>
    <w:pPr>
      <w:spacing w:line="360" w:lineRule="auto"/>
      <w:ind w:left="720"/>
    </w:pPr>
    <w:rPr>
      <w:rFonts w:eastAsia="Times New Roman" w:cs="Times New Roman"/>
      <w:lang w:eastAsia="en-GB"/>
    </w:rPr>
  </w:style>
  <w:style w:type="paragraph" w:styleId="BalloonText">
    <w:name w:val="Balloon Text"/>
    <w:basedOn w:val="Normal"/>
    <w:link w:val="BalloonTextChar1"/>
    <w:uiPriority w:val="99"/>
    <w:rsid w:val="00757200"/>
    <w:pPr>
      <w:spacing w:line="360" w:lineRule="auto"/>
    </w:pPr>
    <w:rPr>
      <w:rFonts w:ascii="Tahoma" w:eastAsia="Times New Roman" w:hAnsi="Tahoma" w:cs="Tahoma"/>
      <w:sz w:val="16"/>
      <w:szCs w:val="16"/>
      <w:lang w:eastAsia="en-GB"/>
    </w:rPr>
  </w:style>
  <w:style w:type="character" w:customStyle="1" w:styleId="BalloonTextChar">
    <w:name w:val="Balloon Text Char"/>
    <w:basedOn w:val="DefaultParagraphFont"/>
    <w:uiPriority w:val="99"/>
    <w:rsid w:val="00757200"/>
    <w:rPr>
      <w:rFonts w:ascii="Segoe UI" w:hAnsi="Segoe UI" w:cs="Segoe UI"/>
      <w:sz w:val="18"/>
      <w:szCs w:val="18"/>
    </w:rPr>
  </w:style>
  <w:style w:type="character" w:customStyle="1" w:styleId="BalloonTextChar1">
    <w:name w:val="Balloon Text Char1"/>
    <w:basedOn w:val="DefaultParagraphFont"/>
    <w:link w:val="BalloonText"/>
    <w:rsid w:val="00757200"/>
    <w:rPr>
      <w:rFonts w:ascii="Tahoma" w:eastAsia="Times New Roman" w:hAnsi="Tahoma" w:cs="Tahoma"/>
      <w:sz w:val="16"/>
      <w:szCs w:val="16"/>
      <w:lang w:eastAsia="en-GB"/>
    </w:rPr>
  </w:style>
  <w:style w:type="table" w:styleId="TableGrid">
    <w:name w:val="Table Grid"/>
    <w:basedOn w:val="TableNormal"/>
    <w:uiPriority w:val="39"/>
    <w:rsid w:val="00757200"/>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757200"/>
  </w:style>
  <w:style w:type="character" w:styleId="CommentReference">
    <w:name w:val="annotation reference"/>
    <w:basedOn w:val="DefaultParagraphFont"/>
    <w:uiPriority w:val="99"/>
    <w:semiHidden/>
    <w:rsid w:val="00757200"/>
    <w:rPr>
      <w:sz w:val="16"/>
      <w:szCs w:val="16"/>
    </w:rPr>
  </w:style>
  <w:style w:type="paragraph" w:styleId="CommentText">
    <w:name w:val="annotation text"/>
    <w:basedOn w:val="Normal"/>
    <w:link w:val="CommentTextChar"/>
    <w:uiPriority w:val="99"/>
    <w:semiHidden/>
    <w:rsid w:val="00757200"/>
    <w:pPr>
      <w:spacing w:line="360" w:lineRule="auto"/>
    </w:pPr>
    <w:rPr>
      <w:rFonts w:eastAsia="Times New Roman" w:cs="Times New Roman"/>
      <w:sz w:val="20"/>
      <w:szCs w:val="20"/>
      <w:lang w:eastAsia="en-GB"/>
    </w:rPr>
  </w:style>
  <w:style w:type="character" w:customStyle="1" w:styleId="CommentTextChar">
    <w:name w:val="Comment Text Char"/>
    <w:basedOn w:val="DefaultParagraphFont"/>
    <w:link w:val="CommentText"/>
    <w:uiPriority w:val="99"/>
    <w:semiHidden/>
    <w:rsid w:val="00757200"/>
    <w:rPr>
      <w:rFonts w:ascii="Arial" w:eastAsia="Times New Roman" w:hAnsi="Arial" w:cs="Times New Roman"/>
      <w:sz w:val="20"/>
      <w:szCs w:val="20"/>
      <w:lang w:eastAsia="en-GB"/>
    </w:rPr>
  </w:style>
  <w:style w:type="paragraph" w:styleId="CommentSubject">
    <w:name w:val="annotation subject"/>
    <w:basedOn w:val="CommentText"/>
    <w:next w:val="CommentText"/>
    <w:link w:val="CommentSubjectChar"/>
    <w:uiPriority w:val="99"/>
    <w:semiHidden/>
    <w:rsid w:val="00757200"/>
    <w:rPr>
      <w:b/>
      <w:bCs/>
    </w:rPr>
  </w:style>
  <w:style w:type="character" w:customStyle="1" w:styleId="CommentSubjectChar">
    <w:name w:val="Comment Subject Char"/>
    <w:basedOn w:val="CommentTextChar"/>
    <w:link w:val="CommentSubject"/>
    <w:uiPriority w:val="99"/>
    <w:semiHidden/>
    <w:rsid w:val="00757200"/>
    <w:rPr>
      <w:rFonts w:ascii="Arial" w:eastAsia="Times New Roman" w:hAnsi="Arial" w:cs="Times New Roman"/>
      <w:b/>
      <w:bCs/>
      <w:sz w:val="20"/>
      <w:szCs w:val="20"/>
      <w:lang w:eastAsia="en-GB"/>
    </w:rPr>
  </w:style>
  <w:style w:type="paragraph" w:customStyle="1" w:styleId="Style1">
    <w:name w:val="Style1"/>
    <w:basedOn w:val="Heading3"/>
    <w:autoRedefine/>
    <w:rsid w:val="00757200"/>
    <w:pPr>
      <w:numPr>
        <w:ilvl w:val="0"/>
        <w:numId w:val="0"/>
      </w:numPr>
      <w:tabs>
        <w:tab w:val="num" w:pos="720"/>
      </w:tabs>
      <w:spacing w:before="0" w:after="0"/>
    </w:pPr>
    <w:rPr>
      <w:rFonts w:cs="Arial"/>
      <w:color w:val="44546A" w:themeColor="text2"/>
    </w:rPr>
  </w:style>
  <w:style w:type="paragraph" w:styleId="FootnoteText">
    <w:name w:val="footnote text"/>
    <w:basedOn w:val="Normal"/>
    <w:link w:val="FootnoteTextChar"/>
    <w:uiPriority w:val="99"/>
    <w:semiHidden/>
    <w:rsid w:val="00757200"/>
    <w:pPr>
      <w:spacing w:line="360" w:lineRule="auto"/>
    </w:pPr>
    <w:rPr>
      <w:rFonts w:eastAsia="Times New Roman" w:cs="Times New Roman"/>
      <w:sz w:val="20"/>
      <w:szCs w:val="20"/>
    </w:rPr>
  </w:style>
  <w:style w:type="character" w:customStyle="1" w:styleId="FootnoteTextChar">
    <w:name w:val="Footnote Text Char"/>
    <w:basedOn w:val="DefaultParagraphFont"/>
    <w:link w:val="FootnoteText"/>
    <w:uiPriority w:val="99"/>
    <w:semiHidden/>
    <w:rsid w:val="00757200"/>
    <w:rPr>
      <w:rFonts w:ascii="Arial" w:eastAsia="Times New Roman" w:hAnsi="Arial" w:cs="Times New Roman"/>
      <w:sz w:val="20"/>
      <w:szCs w:val="20"/>
    </w:rPr>
  </w:style>
  <w:style w:type="character" w:styleId="FootnoteReference">
    <w:name w:val="footnote reference"/>
    <w:semiHidden/>
    <w:rsid w:val="00757200"/>
    <w:rPr>
      <w:vertAlign w:val="superscript"/>
    </w:rPr>
  </w:style>
  <w:style w:type="character" w:styleId="FollowedHyperlink">
    <w:name w:val="FollowedHyperlink"/>
    <w:basedOn w:val="DefaultParagraphFont"/>
    <w:uiPriority w:val="99"/>
    <w:rsid w:val="00757200"/>
    <w:rPr>
      <w:color w:val="993366"/>
      <w:u w:val="single"/>
    </w:rPr>
  </w:style>
  <w:style w:type="paragraph" w:customStyle="1" w:styleId="font5">
    <w:name w:val="font5"/>
    <w:basedOn w:val="Normal"/>
    <w:rsid w:val="00757200"/>
    <w:pPr>
      <w:spacing w:beforeLines="1" w:afterLines="1" w:line="360" w:lineRule="auto"/>
    </w:pPr>
    <w:rPr>
      <w:rFonts w:eastAsia="Cambria" w:cs="Times New Roman"/>
      <w:sz w:val="16"/>
      <w:szCs w:val="16"/>
    </w:rPr>
  </w:style>
  <w:style w:type="paragraph" w:customStyle="1" w:styleId="xl24">
    <w:name w:val="xl24"/>
    <w:basedOn w:val="Normal"/>
    <w:rsid w:val="00757200"/>
    <w:pPr>
      <w:spacing w:beforeLines="1" w:afterLines="1" w:line="360" w:lineRule="auto"/>
    </w:pPr>
    <w:rPr>
      <w:rFonts w:eastAsia="Cambria" w:cs="Times New Roman"/>
      <w:b/>
      <w:bCs/>
      <w:sz w:val="22"/>
      <w:szCs w:val="22"/>
    </w:rPr>
  </w:style>
  <w:style w:type="paragraph" w:customStyle="1" w:styleId="xl25">
    <w:name w:val="xl25"/>
    <w:basedOn w:val="Normal"/>
    <w:rsid w:val="00757200"/>
    <w:pPr>
      <w:spacing w:beforeLines="1" w:afterLines="1" w:line="360" w:lineRule="auto"/>
    </w:pPr>
    <w:rPr>
      <w:rFonts w:eastAsia="Cambria" w:cs="Times New Roman"/>
      <w:b/>
      <w:bCs/>
      <w:sz w:val="22"/>
      <w:szCs w:val="22"/>
    </w:rPr>
  </w:style>
  <w:style w:type="paragraph" w:customStyle="1" w:styleId="xl26">
    <w:name w:val="xl26"/>
    <w:basedOn w:val="Normal"/>
    <w:rsid w:val="00757200"/>
    <w:pPr>
      <w:spacing w:beforeLines="1" w:afterLines="1" w:line="360" w:lineRule="auto"/>
      <w:jc w:val="center"/>
    </w:pPr>
    <w:rPr>
      <w:rFonts w:eastAsia="Cambria" w:cs="Times New Roman"/>
      <w:b/>
      <w:bCs/>
      <w:sz w:val="22"/>
      <w:szCs w:val="22"/>
    </w:rPr>
  </w:style>
  <w:style w:type="paragraph" w:customStyle="1" w:styleId="xl27">
    <w:name w:val="xl27"/>
    <w:basedOn w:val="Normal"/>
    <w:rsid w:val="00757200"/>
    <w:pPr>
      <w:spacing w:beforeLines="1" w:afterLines="1" w:line="360" w:lineRule="auto"/>
    </w:pPr>
    <w:rPr>
      <w:rFonts w:eastAsia="Cambria" w:cs="Times New Roman"/>
      <w:b/>
      <w:bCs/>
      <w:sz w:val="20"/>
      <w:szCs w:val="20"/>
    </w:rPr>
  </w:style>
  <w:style w:type="paragraph" w:customStyle="1" w:styleId="xl28">
    <w:name w:val="xl28"/>
    <w:basedOn w:val="Normal"/>
    <w:rsid w:val="00757200"/>
    <w:pPr>
      <w:spacing w:beforeLines="1" w:afterLines="1" w:line="360" w:lineRule="auto"/>
      <w:jc w:val="center"/>
    </w:pPr>
    <w:rPr>
      <w:rFonts w:eastAsia="Cambria" w:cs="Times New Roman"/>
      <w:b/>
      <w:bCs/>
      <w:sz w:val="22"/>
      <w:szCs w:val="22"/>
    </w:rPr>
  </w:style>
  <w:style w:type="paragraph" w:customStyle="1" w:styleId="xl29">
    <w:name w:val="xl29"/>
    <w:basedOn w:val="Normal"/>
    <w:rsid w:val="00757200"/>
    <w:pPr>
      <w:spacing w:beforeLines="1" w:afterLines="1" w:line="360" w:lineRule="auto"/>
    </w:pPr>
    <w:rPr>
      <w:rFonts w:ascii="Times" w:eastAsia="Cambria" w:hAnsi="Times" w:cs="Times New Roman"/>
      <w:b/>
      <w:bCs/>
    </w:rPr>
  </w:style>
  <w:style w:type="paragraph" w:customStyle="1" w:styleId="xl30">
    <w:name w:val="xl30"/>
    <w:basedOn w:val="Normal"/>
    <w:rsid w:val="00757200"/>
    <w:pPr>
      <w:spacing w:beforeLines="1" w:afterLines="1" w:line="360" w:lineRule="auto"/>
    </w:pPr>
    <w:rPr>
      <w:rFonts w:eastAsia="Cambria" w:cs="Times New Roman"/>
      <w:sz w:val="22"/>
      <w:szCs w:val="22"/>
    </w:rPr>
  </w:style>
  <w:style w:type="paragraph" w:customStyle="1" w:styleId="xl31">
    <w:name w:val="xl31"/>
    <w:basedOn w:val="Normal"/>
    <w:rsid w:val="00757200"/>
    <w:pPr>
      <w:spacing w:beforeLines="1" w:afterLines="1" w:line="360" w:lineRule="auto"/>
    </w:pPr>
    <w:rPr>
      <w:rFonts w:eastAsia="Cambria" w:cs="Times New Roman"/>
      <w:sz w:val="22"/>
      <w:szCs w:val="22"/>
    </w:rPr>
  </w:style>
  <w:style w:type="paragraph" w:customStyle="1" w:styleId="xl32">
    <w:name w:val="xl32"/>
    <w:basedOn w:val="Normal"/>
    <w:rsid w:val="00757200"/>
    <w:pPr>
      <w:spacing w:beforeLines="1" w:afterLines="1" w:line="360" w:lineRule="auto"/>
    </w:pPr>
    <w:rPr>
      <w:rFonts w:eastAsia="Cambria" w:cs="Times New Roman"/>
      <w:sz w:val="22"/>
      <w:szCs w:val="22"/>
    </w:rPr>
  </w:style>
  <w:style w:type="paragraph" w:customStyle="1" w:styleId="xl33">
    <w:name w:val="xl33"/>
    <w:basedOn w:val="Normal"/>
    <w:rsid w:val="00757200"/>
    <w:pPr>
      <w:spacing w:beforeLines="1" w:afterLines="1" w:line="360" w:lineRule="auto"/>
    </w:pPr>
    <w:rPr>
      <w:rFonts w:eastAsia="Cambria" w:cs="Times New Roman"/>
      <w:sz w:val="22"/>
      <w:szCs w:val="22"/>
    </w:rPr>
  </w:style>
  <w:style w:type="paragraph" w:customStyle="1" w:styleId="xl34">
    <w:name w:val="xl34"/>
    <w:basedOn w:val="Normal"/>
    <w:rsid w:val="00757200"/>
    <w:pPr>
      <w:spacing w:beforeLines="1" w:afterLines="1" w:line="360" w:lineRule="auto"/>
    </w:pPr>
    <w:rPr>
      <w:rFonts w:eastAsia="Cambria" w:cs="Times New Roman"/>
      <w:color w:val="DD0806"/>
      <w:sz w:val="22"/>
      <w:szCs w:val="22"/>
    </w:rPr>
  </w:style>
  <w:style w:type="paragraph" w:customStyle="1" w:styleId="xl35">
    <w:name w:val="xl35"/>
    <w:basedOn w:val="Normal"/>
    <w:rsid w:val="00757200"/>
    <w:pPr>
      <w:spacing w:beforeLines="1" w:afterLines="1" w:line="360" w:lineRule="auto"/>
    </w:pPr>
    <w:rPr>
      <w:rFonts w:eastAsia="Cambria" w:cs="Times New Roman"/>
      <w:b/>
      <w:bCs/>
      <w:color w:val="DD0806"/>
      <w:sz w:val="22"/>
      <w:szCs w:val="22"/>
    </w:rPr>
  </w:style>
  <w:style w:type="paragraph" w:customStyle="1" w:styleId="xl36">
    <w:name w:val="xl36"/>
    <w:basedOn w:val="Normal"/>
    <w:rsid w:val="00757200"/>
    <w:pPr>
      <w:spacing w:beforeLines="1" w:afterLines="1" w:line="360" w:lineRule="auto"/>
    </w:pPr>
    <w:rPr>
      <w:rFonts w:eastAsia="Cambria" w:cs="Times New Roman"/>
      <w:color w:val="DD0806"/>
      <w:sz w:val="22"/>
      <w:szCs w:val="22"/>
    </w:rPr>
  </w:style>
  <w:style w:type="paragraph" w:customStyle="1" w:styleId="xl37">
    <w:name w:val="xl37"/>
    <w:basedOn w:val="Normal"/>
    <w:rsid w:val="00757200"/>
    <w:pPr>
      <w:spacing w:beforeLines="1" w:afterLines="1" w:line="360" w:lineRule="auto"/>
      <w:jc w:val="center"/>
    </w:pPr>
    <w:rPr>
      <w:rFonts w:eastAsia="Cambria" w:cs="Times New Roman"/>
      <w:color w:val="DD0806"/>
      <w:sz w:val="22"/>
      <w:szCs w:val="22"/>
    </w:rPr>
  </w:style>
  <w:style w:type="paragraph" w:customStyle="1" w:styleId="xl38">
    <w:name w:val="xl38"/>
    <w:basedOn w:val="Normal"/>
    <w:rsid w:val="00757200"/>
    <w:pPr>
      <w:spacing w:beforeLines="1" w:afterLines="1" w:line="360" w:lineRule="auto"/>
    </w:pPr>
    <w:rPr>
      <w:rFonts w:eastAsia="Cambria" w:cs="Times New Roman"/>
      <w:color w:val="0000D4"/>
      <w:sz w:val="20"/>
      <w:szCs w:val="20"/>
    </w:rPr>
  </w:style>
  <w:style w:type="paragraph" w:customStyle="1" w:styleId="xl39">
    <w:name w:val="xl39"/>
    <w:basedOn w:val="Normal"/>
    <w:rsid w:val="00757200"/>
    <w:pPr>
      <w:spacing w:beforeLines="1" w:afterLines="1" w:line="360" w:lineRule="auto"/>
    </w:pPr>
    <w:rPr>
      <w:rFonts w:eastAsia="Cambria" w:cs="Times New Roman"/>
      <w:b/>
      <w:bCs/>
      <w:color w:val="0000D4"/>
      <w:sz w:val="22"/>
      <w:szCs w:val="22"/>
    </w:rPr>
  </w:style>
  <w:style w:type="numbering" w:customStyle="1" w:styleId="NoList1">
    <w:name w:val="No List1"/>
    <w:next w:val="NoList"/>
    <w:semiHidden/>
    <w:unhideWhenUsed/>
    <w:rsid w:val="00757200"/>
  </w:style>
  <w:style w:type="paragraph" w:styleId="DocumentMap">
    <w:name w:val="Document Map"/>
    <w:basedOn w:val="Normal"/>
    <w:link w:val="DocumentMapChar"/>
    <w:semiHidden/>
    <w:rsid w:val="00757200"/>
    <w:pPr>
      <w:shd w:val="clear" w:color="auto" w:fill="000080"/>
      <w:spacing w:line="360" w:lineRule="auto"/>
    </w:pPr>
    <w:rPr>
      <w:rFonts w:ascii="Tahoma" w:eastAsia="Times New Roman" w:hAnsi="Tahoma" w:cs="Tahoma"/>
      <w:sz w:val="20"/>
      <w:szCs w:val="20"/>
      <w:lang w:eastAsia="en-GB"/>
    </w:rPr>
  </w:style>
  <w:style w:type="character" w:customStyle="1" w:styleId="DocumentMapChar">
    <w:name w:val="Document Map Char"/>
    <w:basedOn w:val="DefaultParagraphFont"/>
    <w:link w:val="DocumentMap"/>
    <w:semiHidden/>
    <w:rsid w:val="00757200"/>
    <w:rPr>
      <w:rFonts w:ascii="Tahoma" w:eastAsia="Times New Roman" w:hAnsi="Tahoma" w:cs="Tahoma"/>
      <w:sz w:val="20"/>
      <w:szCs w:val="20"/>
      <w:shd w:val="clear" w:color="auto" w:fill="000080"/>
      <w:lang w:eastAsia="en-GB"/>
    </w:rPr>
  </w:style>
  <w:style w:type="character" w:customStyle="1" w:styleId="CharChar">
    <w:name w:val="Char Char"/>
    <w:basedOn w:val="DefaultParagraphFont"/>
    <w:locked/>
    <w:rsid w:val="00757200"/>
    <w:rPr>
      <w:rFonts w:ascii="Tahoma" w:hAnsi="Tahoma" w:cs="Tahoma"/>
      <w:sz w:val="16"/>
      <w:szCs w:val="16"/>
      <w:lang w:val="en-GB" w:eastAsia="en-GB" w:bidi="ar-SA"/>
    </w:rPr>
  </w:style>
  <w:style w:type="table" w:styleId="LightList-Accent6">
    <w:name w:val="Light List Accent 6"/>
    <w:basedOn w:val="TableNormal"/>
    <w:uiPriority w:val="61"/>
    <w:rsid w:val="00757200"/>
    <w:rPr>
      <w:rFonts w:ascii="Times New Roman" w:eastAsia="Times New Roman" w:hAnsi="Times New Roman" w:cs="Times New Roman"/>
      <w:sz w:val="20"/>
      <w:szCs w:val="20"/>
      <w:lang w:eastAsia="en-GB"/>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paragraph" w:styleId="Revision">
    <w:name w:val="Revision"/>
    <w:hidden/>
    <w:uiPriority w:val="99"/>
    <w:semiHidden/>
    <w:rsid w:val="00757200"/>
    <w:rPr>
      <w:rFonts w:ascii="Times New Roman" w:eastAsia="Times New Roman" w:hAnsi="Times New Roman" w:cs="Times New Roman"/>
      <w:lang w:eastAsia="en-GB"/>
    </w:rPr>
  </w:style>
  <w:style w:type="character" w:customStyle="1" w:styleId="normaltextrun">
    <w:name w:val="normaltextrun"/>
    <w:rsid w:val="00757200"/>
  </w:style>
  <w:style w:type="paragraph" w:customStyle="1" w:styleId="MainBodyItalic">
    <w:name w:val="MainBodyItalic"/>
    <w:basedOn w:val="Normal"/>
    <w:link w:val="MainBodyItalicChar"/>
    <w:autoRedefine/>
    <w:qFormat/>
    <w:rsid w:val="00757200"/>
    <w:pPr>
      <w:numPr>
        <w:numId w:val="8"/>
      </w:numPr>
      <w:tabs>
        <w:tab w:val="num" w:pos="360"/>
      </w:tabs>
      <w:autoSpaceDE w:val="0"/>
      <w:autoSpaceDN w:val="0"/>
      <w:adjustRightInd w:val="0"/>
      <w:spacing w:after="160" w:line="276" w:lineRule="auto"/>
      <w:ind w:left="0" w:firstLine="0"/>
      <w:jc w:val="both"/>
    </w:pPr>
    <w:rPr>
      <w:rFonts w:eastAsia="Calibri" w:cs="Times New Roman"/>
      <w:szCs w:val="22"/>
    </w:rPr>
  </w:style>
  <w:style w:type="character" w:styleId="Strong">
    <w:name w:val="Strong"/>
    <w:basedOn w:val="DefaultParagraphFont"/>
    <w:qFormat/>
    <w:rsid w:val="00757200"/>
    <w:rPr>
      <w:rFonts w:ascii="Arial" w:hAnsi="Arial"/>
      <w:b/>
      <w:bCs/>
      <w:sz w:val="24"/>
    </w:rPr>
  </w:style>
  <w:style w:type="paragraph" w:styleId="TOCHeading">
    <w:name w:val="TOC Heading"/>
    <w:basedOn w:val="Heading1"/>
    <w:next w:val="Normal"/>
    <w:uiPriority w:val="39"/>
    <w:unhideWhenUsed/>
    <w:qFormat/>
    <w:rsid w:val="00757200"/>
    <w:pPr>
      <w:spacing w:line="259" w:lineRule="auto"/>
      <w:outlineLvl w:val="9"/>
    </w:pPr>
    <w:rPr>
      <w:rFonts w:asciiTheme="majorHAnsi" w:hAnsiTheme="majorHAnsi"/>
      <w:b w:val="0"/>
      <w:sz w:val="32"/>
      <w:lang w:val="en-US" w:eastAsia="en-US"/>
    </w:rPr>
  </w:style>
  <w:style w:type="paragraph" w:styleId="TOC1">
    <w:name w:val="toc 1"/>
    <w:basedOn w:val="Normal"/>
    <w:next w:val="Normal"/>
    <w:autoRedefine/>
    <w:uiPriority w:val="39"/>
    <w:unhideWhenUsed/>
    <w:rsid w:val="00757200"/>
    <w:pPr>
      <w:spacing w:after="100" w:line="360" w:lineRule="auto"/>
    </w:pPr>
    <w:rPr>
      <w:rFonts w:eastAsia="Times New Roman" w:cs="Times New Roman"/>
      <w:lang w:eastAsia="en-GB"/>
    </w:rPr>
  </w:style>
  <w:style w:type="paragraph" w:styleId="TOC2">
    <w:name w:val="toc 2"/>
    <w:basedOn w:val="Normal"/>
    <w:next w:val="Normal"/>
    <w:autoRedefine/>
    <w:uiPriority w:val="39"/>
    <w:unhideWhenUsed/>
    <w:rsid w:val="00757200"/>
    <w:pPr>
      <w:spacing w:after="100" w:line="360" w:lineRule="auto"/>
      <w:ind w:left="240"/>
    </w:pPr>
    <w:rPr>
      <w:rFonts w:eastAsia="Times New Roman" w:cs="Times New Roman"/>
      <w:lang w:eastAsia="en-GB"/>
    </w:rPr>
  </w:style>
  <w:style w:type="paragraph" w:styleId="TOC3">
    <w:name w:val="toc 3"/>
    <w:basedOn w:val="Normal"/>
    <w:next w:val="Normal"/>
    <w:autoRedefine/>
    <w:uiPriority w:val="39"/>
    <w:unhideWhenUsed/>
    <w:rsid w:val="00757200"/>
    <w:pPr>
      <w:spacing w:after="100" w:line="360" w:lineRule="auto"/>
      <w:ind w:left="480"/>
    </w:pPr>
    <w:rPr>
      <w:rFonts w:eastAsia="Times New Roman" w:cs="Times New Roman"/>
      <w:lang w:eastAsia="en-GB"/>
    </w:rPr>
  </w:style>
  <w:style w:type="paragraph" w:customStyle="1" w:styleId="MainBody">
    <w:name w:val="MainBody"/>
    <w:basedOn w:val="Normal"/>
    <w:link w:val="MainBodyChar"/>
    <w:qFormat/>
    <w:rsid w:val="00757200"/>
    <w:pPr>
      <w:autoSpaceDE w:val="0"/>
      <w:autoSpaceDN w:val="0"/>
      <w:adjustRightInd w:val="0"/>
      <w:spacing w:after="160" w:line="276" w:lineRule="auto"/>
      <w:jc w:val="both"/>
    </w:pPr>
    <w:rPr>
      <w:szCs w:val="22"/>
    </w:rPr>
  </w:style>
  <w:style w:type="character" w:customStyle="1" w:styleId="MainBodyChar">
    <w:name w:val="MainBody Char"/>
    <w:basedOn w:val="DefaultParagraphFont"/>
    <w:link w:val="MainBody"/>
    <w:rsid w:val="00757200"/>
    <w:rPr>
      <w:rFonts w:ascii="Arial" w:hAnsi="Arial"/>
      <w:szCs w:val="22"/>
    </w:rPr>
  </w:style>
  <w:style w:type="table" w:customStyle="1" w:styleId="TableGrid1">
    <w:name w:val="Table Grid1"/>
    <w:basedOn w:val="TableNormal"/>
    <w:next w:val="TableGrid"/>
    <w:uiPriority w:val="39"/>
    <w:rsid w:val="00757200"/>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57200"/>
    <w:rPr>
      <w:sz w:val="22"/>
      <w:szCs w:val="22"/>
    </w:rPr>
  </w:style>
  <w:style w:type="paragraph" w:styleId="Subtitle">
    <w:name w:val="Subtitle"/>
    <w:basedOn w:val="Normal"/>
    <w:next w:val="Normal"/>
    <w:link w:val="SubtitleChar"/>
    <w:autoRedefine/>
    <w:uiPriority w:val="11"/>
    <w:qFormat/>
    <w:rsid w:val="00757200"/>
    <w:pPr>
      <w:numPr>
        <w:ilvl w:val="1"/>
      </w:numPr>
      <w:spacing w:after="160" w:line="259" w:lineRule="auto"/>
    </w:pPr>
    <w:rPr>
      <w:rFonts w:eastAsiaTheme="minorEastAsia" w:cs="Times New Roman"/>
      <w:color w:val="5A5A5A" w:themeColor="text1" w:themeTint="A5"/>
      <w:spacing w:val="15"/>
      <w:sz w:val="28"/>
      <w:lang w:eastAsia="en-GB"/>
    </w:rPr>
  </w:style>
  <w:style w:type="character" w:customStyle="1" w:styleId="SubtitleChar">
    <w:name w:val="Subtitle Char"/>
    <w:basedOn w:val="DefaultParagraphFont"/>
    <w:link w:val="Subtitle"/>
    <w:uiPriority w:val="11"/>
    <w:rsid w:val="00757200"/>
    <w:rPr>
      <w:rFonts w:ascii="Arial" w:eastAsiaTheme="minorEastAsia" w:hAnsi="Arial" w:cs="Times New Roman"/>
      <w:color w:val="5A5A5A" w:themeColor="text1" w:themeTint="A5"/>
      <w:spacing w:val="15"/>
      <w:sz w:val="28"/>
      <w:lang w:eastAsia="en-GB"/>
    </w:rPr>
  </w:style>
  <w:style w:type="paragraph" w:customStyle="1" w:styleId="MinutesTitle">
    <w:name w:val="Minutes Title"/>
    <w:basedOn w:val="Normal"/>
    <w:link w:val="MinutesTitleChar"/>
    <w:autoRedefine/>
    <w:qFormat/>
    <w:rsid w:val="00757200"/>
    <w:pPr>
      <w:spacing w:line="360" w:lineRule="auto"/>
    </w:pPr>
    <w:rPr>
      <w:rFonts w:eastAsia="Times New Roman" w:cs="Times New Roman"/>
      <w:b/>
      <w:sz w:val="32"/>
      <w:lang w:eastAsia="en-GB"/>
    </w:rPr>
  </w:style>
  <w:style w:type="character" w:customStyle="1" w:styleId="MinutesTitleChar">
    <w:name w:val="Minutes Title Char"/>
    <w:basedOn w:val="DefaultParagraphFont"/>
    <w:link w:val="MinutesTitle"/>
    <w:rsid w:val="00757200"/>
    <w:rPr>
      <w:rFonts w:ascii="Arial" w:eastAsia="Times New Roman" w:hAnsi="Arial" w:cs="Times New Roman"/>
      <w:b/>
      <w:sz w:val="32"/>
      <w:lang w:eastAsia="en-GB"/>
    </w:rPr>
  </w:style>
  <w:style w:type="paragraph" w:customStyle="1" w:styleId="MinutesSubtitle">
    <w:name w:val="Minutes Subtitle"/>
    <w:basedOn w:val="Normal"/>
    <w:link w:val="MinutesSubtitleChar"/>
    <w:autoRedefine/>
    <w:qFormat/>
    <w:rsid w:val="00757200"/>
    <w:pPr>
      <w:spacing w:line="360" w:lineRule="auto"/>
    </w:pPr>
    <w:rPr>
      <w:rFonts w:eastAsia="Times New Roman" w:cs="Times New Roman"/>
      <w:sz w:val="32"/>
      <w:lang w:eastAsia="en-GB"/>
    </w:rPr>
  </w:style>
  <w:style w:type="character" w:customStyle="1" w:styleId="MinutesSubtitleChar">
    <w:name w:val="Minutes Subtitle Char"/>
    <w:basedOn w:val="DefaultParagraphFont"/>
    <w:link w:val="MinutesSubtitle"/>
    <w:rsid w:val="00757200"/>
    <w:rPr>
      <w:rFonts w:ascii="Arial" w:eastAsia="Times New Roman" w:hAnsi="Arial" w:cs="Times New Roman"/>
      <w:sz w:val="32"/>
      <w:lang w:eastAsia="en-GB"/>
    </w:rPr>
  </w:style>
  <w:style w:type="paragraph" w:customStyle="1" w:styleId="MinutesHeading1">
    <w:name w:val="Minutes Heading1"/>
    <w:basedOn w:val="Normal"/>
    <w:link w:val="MinutesHeading1Char"/>
    <w:autoRedefine/>
    <w:qFormat/>
    <w:rsid w:val="00757200"/>
    <w:pPr>
      <w:spacing w:line="360" w:lineRule="auto"/>
    </w:pPr>
    <w:rPr>
      <w:rFonts w:eastAsia="Times New Roman" w:cs="Times New Roman"/>
      <w:b/>
      <w:sz w:val="28"/>
      <w:lang w:eastAsia="en-GB"/>
    </w:rPr>
  </w:style>
  <w:style w:type="character" w:customStyle="1" w:styleId="MinutesHeading1Char">
    <w:name w:val="Minutes Heading1 Char"/>
    <w:basedOn w:val="DefaultParagraphFont"/>
    <w:link w:val="MinutesHeading1"/>
    <w:rsid w:val="00757200"/>
    <w:rPr>
      <w:rFonts w:ascii="Arial" w:eastAsia="Times New Roman" w:hAnsi="Arial" w:cs="Times New Roman"/>
      <w:b/>
      <w:sz w:val="28"/>
      <w:lang w:eastAsia="en-GB"/>
    </w:rPr>
  </w:style>
  <w:style w:type="paragraph" w:customStyle="1" w:styleId="MinutesHeading2">
    <w:name w:val="Minutes Heading2"/>
    <w:basedOn w:val="Normal"/>
    <w:link w:val="MinutesHeading2Char"/>
    <w:autoRedefine/>
    <w:qFormat/>
    <w:rsid w:val="00757200"/>
    <w:pPr>
      <w:spacing w:line="360" w:lineRule="auto"/>
    </w:pPr>
    <w:rPr>
      <w:rFonts w:eastAsia="Times New Roman" w:cs="Times New Roman"/>
      <w:sz w:val="28"/>
      <w:lang w:eastAsia="en-GB"/>
    </w:rPr>
  </w:style>
  <w:style w:type="character" w:customStyle="1" w:styleId="MinutesHeading2Char">
    <w:name w:val="Minutes Heading2 Char"/>
    <w:basedOn w:val="DefaultParagraphFont"/>
    <w:link w:val="MinutesHeading2"/>
    <w:rsid w:val="00757200"/>
    <w:rPr>
      <w:rFonts w:ascii="Arial" w:eastAsia="Times New Roman" w:hAnsi="Arial" w:cs="Times New Roman"/>
      <w:sz w:val="28"/>
      <w:lang w:eastAsia="en-GB"/>
    </w:rPr>
  </w:style>
  <w:style w:type="paragraph" w:customStyle="1" w:styleId="MinutesBody">
    <w:name w:val="Minutes Body"/>
    <w:basedOn w:val="Normal"/>
    <w:link w:val="MinutesBodyChar"/>
    <w:autoRedefine/>
    <w:qFormat/>
    <w:rsid w:val="00757200"/>
    <w:pPr>
      <w:spacing w:line="360" w:lineRule="auto"/>
    </w:pPr>
    <w:rPr>
      <w:rFonts w:eastAsia="Times New Roman" w:cs="Times New Roman"/>
      <w:lang w:eastAsia="en-GB"/>
    </w:rPr>
  </w:style>
  <w:style w:type="character" w:customStyle="1" w:styleId="MinutesBodyChar">
    <w:name w:val="Minutes Body Char"/>
    <w:basedOn w:val="DefaultParagraphFont"/>
    <w:link w:val="MinutesBody"/>
    <w:rsid w:val="00757200"/>
    <w:rPr>
      <w:rFonts w:ascii="Arial" w:eastAsia="Times New Roman" w:hAnsi="Arial" w:cs="Times New Roman"/>
      <w:lang w:eastAsia="en-GB"/>
    </w:rPr>
  </w:style>
  <w:style w:type="paragraph" w:styleId="Title">
    <w:name w:val="Title"/>
    <w:basedOn w:val="Normal"/>
    <w:next w:val="Normal"/>
    <w:link w:val="TitleChar"/>
    <w:autoRedefine/>
    <w:uiPriority w:val="10"/>
    <w:qFormat/>
    <w:rsid w:val="00757200"/>
    <w:pPr>
      <w:spacing w:line="360" w:lineRule="auto"/>
      <w:contextualSpacing/>
    </w:pPr>
    <w:rPr>
      <w:rFonts w:eastAsiaTheme="majorEastAsia" w:cstheme="majorBidi"/>
      <w:b/>
      <w:spacing w:val="-10"/>
      <w:kern w:val="28"/>
      <w:sz w:val="32"/>
      <w:szCs w:val="56"/>
      <w:lang w:eastAsia="en-GB"/>
    </w:rPr>
  </w:style>
  <w:style w:type="character" w:customStyle="1" w:styleId="TitleChar">
    <w:name w:val="Title Char"/>
    <w:basedOn w:val="DefaultParagraphFont"/>
    <w:link w:val="Title"/>
    <w:uiPriority w:val="10"/>
    <w:rsid w:val="00757200"/>
    <w:rPr>
      <w:rFonts w:ascii="Arial" w:eastAsiaTheme="majorEastAsia" w:hAnsi="Arial" w:cstheme="majorBidi"/>
      <w:b/>
      <w:spacing w:val="-10"/>
      <w:kern w:val="28"/>
      <w:sz w:val="32"/>
      <w:szCs w:val="56"/>
      <w:lang w:eastAsia="en-GB"/>
    </w:rPr>
  </w:style>
  <w:style w:type="paragraph" w:customStyle="1" w:styleId="Heading20">
    <w:name w:val="Heading2"/>
    <w:basedOn w:val="Normal"/>
    <w:link w:val="Heading2Char0"/>
    <w:autoRedefine/>
    <w:qFormat/>
    <w:rsid w:val="00444B04"/>
    <w:pPr>
      <w:autoSpaceDE w:val="0"/>
      <w:autoSpaceDN w:val="0"/>
      <w:adjustRightInd w:val="0"/>
      <w:spacing w:after="160" w:line="276" w:lineRule="auto"/>
    </w:pPr>
    <w:rPr>
      <w:rFonts w:eastAsia="Times New Roman" w:cs="Times New Roman"/>
      <w:b/>
      <w:color w:val="1F3864" w:themeColor="accent1" w:themeShade="80"/>
      <w:sz w:val="28"/>
      <w:lang w:eastAsia="en-GB"/>
    </w:rPr>
  </w:style>
  <w:style w:type="character" w:customStyle="1" w:styleId="Heading2Char0">
    <w:name w:val="Heading2 Char"/>
    <w:basedOn w:val="DefaultParagraphFont"/>
    <w:link w:val="Heading20"/>
    <w:rsid w:val="00444B04"/>
    <w:rPr>
      <w:rFonts w:ascii="Arial" w:eastAsia="Times New Roman" w:hAnsi="Arial" w:cs="Times New Roman"/>
      <w:b/>
      <w:color w:val="1F3864" w:themeColor="accent1" w:themeShade="80"/>
      <w:sz w:val="28"/>
      <w:lang w:eastAsia="en-GB"/>
    </w:rPr>
  </w:style>
  <w:style w:type="paragraph" w:customStyle="1" w:styleId="Heading10">
    <w:name w:val="Heading1"/>
    <w:basedOn w:val="Normal"/>
    <w:link w:val="Heading1Char0"/>
    <w:autoRedefine/>
    <w:qFormat/>
    <w:rsid w:val="000C3149"/>
    <w:pPr>
      <w:autoSpaceDE w:val="0"/>
      <w:autoSpaceDN w:val="0"/>
      <w:adjustRightInd w:val="0"/>
      <w:spacing w:after="160" w:line="276" w:lineRule="auto"/>
      <w:jc w:val="both"/>
    </w:pPr>
    <w:rPr>
      <w:rFonts w:eastAsia="Times New Roman" w:cs="Times New Roman"/>
      <w:b/>
      <w:color w:val="2F5496" w:themeColor="accent1" w:themeShade="BF"/>
      <w:sz w:val="32"/>
      <w:lang w:eastAsia="en-GB"/>
    </w:rPr>
  </w:style>
  <w:style w:type="character" w:customStyle="1" w:styleId="Heading1Char0">
    <w:name w:val="Heading1 Char"/>
    <w:basedOn w:val="DefaultParagraphFont"/>
    <w:link w:val="Heading10"/>
    <w:rsid w:val="000C3149"/>
    <w:rPr>
      <w:rFonts w:eastAsia="Times New Roman" w:cs="Times New Roman"/>
      <w:b/>
      <w:color w:val="2F5496" w:themeColor="accent1" w:themeShade="BF"/>
      <w:sz w:val="32"/>
      <w:lang w:eastAsia="en-GB"/>
    </w:rPr>
  </w:style>
  <w:style w:type="paragraph" w:customStyle="1" w:styleId="Body">
    <w:name w:val="Body"/>
    <w:basedOn w:val="ListParagraph"/>
    <w:link w:val="BodyChar"/>
    <w:autoRedefine/>
    <w:qFormat/>
    <w:rsid w:val="00757200"/>
    <w:pPr>
      <w:numPr>
        <w:numId w:val="13"/>
      </w:numPr>
      <w:autoSpaceDE w:val="0"/>
      <w:autoSpaceDN w:val="0"/>
      <w:adjustRightInd w:val="0"/>
      <w:spacing w:line="276" w:lineRule="auto"/>
      <w:ind w:hanging="360"/>
      <w:jc w:val="both"/>
    </w:pPr>
    <w:rPr>
      <w:rFonts w:ascii="Times New Roman" w:hAnsi="Times New Roman" w:cs="Arial"/>
      <w:sz w:val="22"/>
    </w:rPr>
  </w:style>
  <w:style w:type="character" w:customStyle="1" w:styleId="BodyChar">
    <w:name w:val="Body Char"/>
    <w:basedOn w:val="DefaultParagraphFont"/>
    <w:link w:val="Body"/>
    <w:rsid w:val="00757200"/>
    <w:rPr>
      <w:rFonts w:ascii="Times New Roman" w:eastAsia="Times New Roman" w:hAnsi="Times New Roman" w:cs="Arial"/>
      <w:sz w:val="22"/>
      <w:lang w:eastAsia="en-GB"/>
    </w:rPr>
  </w:style>
  <w:style w:type="paragraph" w:customStyle="1" w:styleId="Heading30">
    <w:name w:val="Heading3"/>
    <w:basedOn w:val="MainBody"/>
    <w:link w:val="Heading3Char0"/>
    <w:autoRedefine/>
    <w:qFormat/>
    <w:rsid w:val="00444B04"/>
    <w:rPr>
      <w:b/>
      <w:color w:val="2F5496" w:themeColor="accent1" w:themeShade="BF"/>
    </w:rPr>
  </w:style>
  <w:style w:type="character" w:customStyle="1" w:styleId="Heading3Char0">
    <w:name w:val="Heading3 Char"/>
    <w:basedOn w:val="MainBodyChar"/>
    <w:link w:val="Heading30"/>
    <w:rsid w:val="00444B04"/>
    <w:rPr>
      <w:rFonts w:ascii="Arial" w:hAnsi="Arial"/>
      <w:b/>
      <w:color w:val="2F5496" w:themeColor="accent1" w:themeShade="BF"/>
      <w:szCs w:val="22"/>
    </w:rPr>
  </w:style>
  <w:style w:type="character" w:customStyle="1" w:styleId="MainBodyItalicChar">
    <w:name w:val="MainBodyItalic Char"/>
    <w:basedOn w:val="MainBodyChar"/>
    <w:link w:val="MainBodyItalic"/>
    <w:rsid w:val="00757200"/>
    <w:rPr>
      <w:rFonts w:ascii="Arial" w:eastAsia="Calibri" w:hAnsi="Arial" w:cs="Times New Roman"/>
      <w:szCs w:val="22"/>
    </w:rPr>
  </w:style>
  <w:style w:type="paragraph" w:customStyle="1" w:styleId="LegHeading1">
    <w:name w:val="LegHeading1"/>
    <w:basedOn w:val="MainBodyItalic"/>
    <w:link w:val="LegHeading1Char"/>
    <w:autoRedefine/>
    <w:qFormat/>
    <w:rsid w:val="00757200"/>
    <w:pPr>
      <w:numPr>
        <w:numId w:val="0"/>
      </w:numPr>
      <w:outlineLvl w:val="1"/>
    </w:pPr>
    <w:rPr>
      <w:i/>
      <w:sz w:val="22"/>
    </w:rPr>
  </w:style>
  <w:style w:type="character" w:customStyle="1" w:styleId="LegHeading1Char">
    <w:name w:val="LegHeading1 Char"/>
    <w:basedOn w:val="MainBodyItalicChar"/>
    <w:link w:val="LegHeading1"/>
    <w:rsid w:val="00757200"/>
    <w:rPr>
      <w:rFonts w:ascii="Arial" w:eastAsia="Calibri" w:hAnsi="Arial" w:cs="Times New Roman"/>
      <w:i/>
      <w:sz w:val="22"/>
      <w:szCs w:val="22"/>
    </w:rPr>
  </w:style>
  <w:style w:type="paragraph" w:styleId="NormalWeb">
    <w:name w:val="Normal (Web)"/>
    <w:basedOn w:val="Normal"/>
    <w:uiPriority w:val="99"/>
    <w:semiHidden/>
    <w:unhideWhenUsed/>
    <w:rsid w:val="00757200"/>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8649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boundarycommission.org.uk/publications/data-protection-and-privacy-policy"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s://www.boundarycommission.org.uk/publications/guide-2023-review"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review@boundarycommission.org.uk" TargetMode="External"/><Relationship Id="rId20" Type="http://schemas.openxmlformats.org/officeDocument/2006/relationships/hyperlink" Target="https://www.legislation.gov.uk/uksi/2018/1310/schedule/2/paragraph/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oundarycommission.org.uk" TargetMode="External"/><Relationship Id="rId5" Type="http://schemas.openxmlformats.org/officeDocument/2006/relationships/webSettings" Target="webSettings.xml"/><Relationship Id="rId15" Type="http://schemas.openxmlformats.org/officeDocument/2006/relationships/hyperlink" Target="https://apps.spatialni.gov.uk/BoundaryCommission/BCNIPublicConsultationApp/index.html" TargetMode="External"/><Relationship Id="rId23" Type="http://schemas.openxmlformats.org/officeDocument/2006/relationships/theme" Target="theme/theme1.xml"/><Relationship Id="rId10" Type="http://schemas.openxmlformats.org/officeDocument/2006/relationships/hyperlink" Target="https://www.boundarycommission.org.uk/publications/briefing-session-note-27-may-2021"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boundarycommission.org.uk/publications/guide-2023-review" TargetMode="External"/><Relationship Id="rId14" Type="http://schemas.openxmlformats.org/officeDocument/2006/relationships/hyperlink" Target="https://www.boundarycommission.org.uk/publications/maps-accompany-initial-proposals-report"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ED7E9A-BA5E-4562-910E-FFC76B6A0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523</TotalTime>
  <Pages>71</Pages>
  <Words>12290</Words>
  <Characters>70054</Characters>
  <Application>Microsoft Office Word</Application>
  <DocSecurity>0</DocSecurity>
  <Lines>583</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82180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Liam Moran</dc:creator>
  <cp:keywords/>
  <dc:description/>
  <cp:lastModifiedBy>Richardson, Andrea</cp:lastModifiedBy>
  <cp:revision>165</cp:revision>
  <cp:lastPrinted>2021-10-19T13:26:00Z</cp:lastPrinted>
  <dcterms:created xsi:type="dcterms:W3CDTF">2021-10-15T12:32:00Z</dcterms:created>
  <dcterms:modified xsi:type="dcterms:W3CDTF">2021-10-20T10:53:00Z</dcterms:modified>
</cp:coreProperties>
</file>