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FADB" w14:textId="7A203340" w:rsidR="009A554A" w:rsidRPr="001B568C" w:rsidRDefault="001B568C" w:rsidP="00DD375B">
      <w:pPr>
        <w:rPr>
          <w:b/>
          <w:bCs/>
          <w:sz w:val="20"/>
          <w:szCs w:val="18"/>
        </w:rPr>
      </w:pPr>
      <w:r w:rsidRPr="001B568C">
        <w:rPr>
          <w:rStyle w:val="Heading1Char0"/>
          <w:b w:val="0"/>
          <w:bCs/>
          <w:color w:val="auto"/>
          <w:sz w:val="24"/>
          <w:szCs w:val="18"/>
        </w:rPr>
        <w:t>[TC</w:t>
      </w:r>
      <w:r w:rsidR="00131031">
        <w:rPr>
          <w:rStyle w:val="Heading1Char0"/>
          <w:b w:val="0"/>
          <w:bCs/>
          <w:color w:val="auto"/>
          <w:sz w:val="24"/>
          <w:szCs w:val="18"/>
        </w:rPr>
        <w:t xml:space="preserve"> </w:t>
      </w:r>
      <w:r w:rsidRPr="001B568C">
        <w:rPr>
          <w:rStyle w:val="Heading1Char0"/>
          <w:b w:val="0"/>
          <w:bCs/>
          <w:color w:val="auto"/>
          <w:sz w:val="24"/>
          <w:szCs w:val="18"/>
        </w:rPr>
        <w:t>-</w:t>
      </w:r>
      <w:r w:rsidR="00131031">
        <w:rPr>
          <w:rStyle w:val="Heading1Char0"/>
          <w:b w:val="0"/>
          <w:bCs/>
          <w:color w:val="auto"/>
          <w:sz w:val="24"/>
          <w:szCs w:val="18"/>
        </w:rPr>
        <w:t xml:space="preserve"> </w:t>
      </w:r>
      <w:r w:rsidR="009B0279">
        <w:rPr>
          <w:rStyle w:val="Heading1Char0"/>
          <w:b w:val="0"/>
          <w:bCs/>
          <w:color w:val="auto"/>
          <w:sz w:val="24"/>
          <w:szCs w:val="18"/>
        </w:rPr>
        <w:t>005</w:t>
      </w:r>
      <w:r w:rsidR="00E54E33">
        <w:rPr>
          <w:rStyle w:val="Heading1Char0"/>
          <w:b w:val="0"/>
          <w:bCs/>
          <w:color w:val="auto"/>
          <w:sz w:val="24"/>
          <w:szCs w:val="18"/>
        </w:rPr>
        <w:t>]</w:t>
      </w:r>
    </w:p>
    <w:p w14:paraId="5D97B790" w14:textId="77777777" w:rsidR="009A554A" w:rsidRDefault="009A554A" w:rsidP="00DD375B"/>
    <w:p w14:paraId="2069EDF3" w14:textId="667A78CE" w:rsidR="009A554A" w:rsidRDefault="009A554A" w:rsidP="00DD375B">
      <w:pPr>
        <w:pStyle w:val="Heading20"/>
        <w:jc w:val="left"/>
      </w:pPr>
      <w:r w:rsidRPr="000219D9">
        <w:t xml:space="preserve">General comments on the Commission's </w:t>
      </w:r>
      <w:r w:rsidR="005B5686">
        <w:t>revised</w:t>
      </w:r>
      <w:r w:rsidRPr="000219D9">
        <w:t xml:space="preserve"> proposals</w:t>
      </w:r>
    </w:p>
    <w:p w14:paraId="67D2BC2E" w14:textId="77777777" w:rsidR="00DD375B" w:rsidRDefault="00DD375B" w:rsidP="00DD375B">
      <w:pPr>
        <w:spacing w:after="0"/>
        <w:rPr>
          <w:rFonts w:eastAsia="Times New Roman" w:cs="Arial"/>
          <w:szCs w:val="24"/>
          <w:lang w:eastAsia="en-GB"/>
        </w:rPr>
      </w:pPr>
      <w:r w:rsidRPr="00DD375B">
        <w:rPr>
          <w:rFonts w:eastAsia="Times New Roman" w:cs="Arial"/>
          <w:szCs w:val="24"/>
          <w:lang w:eastAsia="en-GB"/>
        </w:rPr>
        <w:t xml:space="preserve">I want to express my emphatic approval of the proposal for Gransha to be moved to South Down.  </w:t>
      </w:r>
      <w:r w:rsidRPr="00DD375B">
        <w:rPr>
          <w:rFonts w:eastAsia="Times New Roman" w:cs="Arial"/>
          <w:szCs w:val="24"/>
          <w:lang w:eastAsia="en-GB"/>
        </w:rPr>
        <w:br/>
      </w:r>
      <w:r w:rsidRPr="00DD375B">
        <w:rPr>
          <w:rFonts w:eastAsia="Times New Roman" w:cs="Arial"/>
          <w:szCs w:val="24"/>
          <w:lang w:eastAsia="en-GB"/>
        </w:rPr>
        <w:br/>
        <w:t xml:space="preserve">I’m delighted to see the misalignment of council and constituency finally being addressed. </w:t>
      </w:r>
    </w:p>
    <w:p w14:paraId="30C4CEDB" w14:textId="7AE96B9F" w:rsidR="009A554A" w:rsidRPr="00DD375B" w:rsidRDefault="00DD375B" w:rsidP="00DD375B">
      <w:pPr>
        <w:spacing w:after="0"/>
        <w:rPr>
          <w:rFonts w:eastAsia="Times New Roman" w:cs="Arial"/>
          <w:szCs w:val="24"/>
          <w:lang w:eastAsia="en-GB"/>
        </w:rPr>
      </w:pPr>
      <w:r w:rsidRPr="00DD375B">
        <w:rPr>
          <w:rFonts w:eastAsia="Times New Roman" w:cs="Arial"/>
          <w:szCs w:val="24"/>
          <w:lang w:eastAsia="en-GB"/>
        </w:rPr>
        <w:br/>
        <w:t xml:space="preserve">Living in Gransha, as a Lagan valley constituent but within Armagh Banbridge and Craigavon council and The </w:t>
      </w:r>
      <w:proofErr w:type="gramStart"/>
      <w:r w:rsidRPr="00DD375B">
        <w:rPr>
          <w:rFonts w:eastAsia="Times New Roman" w:cs="Arial"/>
          <w:szCs w:val="24"/>
          <w:lang w:eastAsia="en-GB"/>
        </w:rPr>
        <w:t>South Eastern</w:t>
      </w:r>
      <w:proofErr w:type="gramEnd"/>
      <w:r w:rsidRPr="00DD375B">
        <w:rPr>
          <w:rFonts w:eastAsia="Times New Roman" w:cs="Arial"/>
          <w:szCs w:val="24"/>
          <w:lang w:eastAsia="en-GB"/>
        </w:rPr>
        <w:t xml:space="preserve"> Health Trust leaves us in a citizen’s no-man’s land. We really have no representation in the NIA, even when it ‘</w:t>
      </w:r>
      <w:proofErr w:type="gramStart"/>
      <w:r w:rsidRPr="00DD375B">
        <w:rPr>
          <w:rFonts w:eastAsia="Times New Roman" w:cs="Arial"/>
          <w:szCs w:val="24"/>
          <w:lang w:eastAsia="en-GB"/>
        </w:rPr>
        <w:t>functions’</w:t>
      </w:r>
      <w:proofErr w:type="gramEnd"/>
      <w:r w:rsidRPr="00DD375B">
        <w:rPr>
          <w:rFonts w:eastAsia="Times New Roman" w:cs="Arial"/>
          <w:szCs w:val="24"/>
          <w:lang w:eastAsia="en-GB"/>
        </w:rPr>
        <w:t xml:space="preserve">.  It’s </w:t>
      </w:r>
      <w:proofErr w:type="gramStart"/>
      <w:r w:rsidRPr="00DD375B">
        <w:rPr>
          <w:rFonts w:eastAsia="Times New Roman" w:cs="Arial"/>
          <w:szCs w:val="24"/>
          <w:lang w:eastAsia="en-GB"/>
        </w:rPr>
        <w:t>absolutely undemocratic</w:t>
      </w:r>
      <w:proofErr w:type="gramEnd"/>
      <w:r w:rsidRPr="00DD375B">
        <w:rPr>
          <w:rFonts w:eastAsia="Times New Roman" w:cs="Arial"/>
          <w:szCs w:val="24"/>
          <w:lang w:eastAsia="en-GB"/>
        </w:rPr>
        <w:t xml:space="preserve"> for us to continue to cast votes for Lagan Valley MLAs.  </w:t>
      </w:r>
      <w:r w:rsidRPr="00DD375B">
        <w:rPr>
          <w:rFonts w:eastAsia="Times New Roman" w:cs="Arial"/>
          <w:szCs w:val="24"/>
          <w:lang w:eastAsia="en-GB"/>
        </w:rPr>
        <w:br/>
      </w:r>
      <w:r w:rsidRPr="00DD375B">
        <w:rPr>
          <w:rFonts w:eastAsia="Times New Roman" w:cs="Arial"/>
          <w:szCs w:val="24"/>
          <w:lang w:eastAsia="en-GB"/>
        </w:rPr>
        <w:br/>
        <w:t xml:space="preserve">Votes cast by rural constituents of Gransha, with our unique transportation, </w:t>
      </w:r>
      <w:proofErr w:type="gramStart"/>
      <w:r w:rsidRPr="00DD375B">
        <w:rPr>
          <w:rFonts w:eastAsia="Times New Roman" w:cs="Arial"/>
          <w:szCs w:val="24"/>
          <w:lang w:eastAsia="en-GB"/>
        </w:rPr>
        <w:t>education</w:t>
      </w:r>
      <w:proofErr w:type="gramEnd"/>
      <w:r w:rsidRPr="00DD375B">
        <w:rPr>
          <w:rFonts w:eastAsia="Times New Roman" w:cs="Arial"/>
          <w:szCs w:val="24"/>
          <w:lang w:eastAsia="en-GB"/>
        </w:rPr>
        <w:t xml:space="preserve"> and healthcare concerns, in common with south Down, are currently being diluted by the overwhelming votes of Lisburn City dwellers.  I am quietly hopeful that this mismatch can finally be corrected.</w:t>
      </w:r>
    </w:p>
    <w:p w14:paraId="094062E8" w14:textId="77777777" w:rsidR="009A554A" w:rsidRDefault="009A554A" w:rsidP="00DD375B"/>
    <w:p w14:paraId="702A1A75" w14:textId="6F26461E" w:rsidR="009A554A" w:rsidRDefault="009A554A" w:rsidP="00DD375B">
      <w:pPr>
        <w:pStyle w:val="Heading20"/>
        <w:jc w:val="left"/>
      </w:pPr>
      <w:r w:rsidRPr="000219D9">
        <w:t xml:space="preserve">Comments on the Commission's </w:t>
      </w:r>
      <w:r w:rsidR="00531DC2">
        <w:t>revised</w:t>
      </w:r>
      <w:r w:rsidRPr="000219D9">
        <w:t xml:space="preserve"> proposal for the constituency of Lagan Valley</w:t>
      </w:r>
    </w:p>
    <w:p w14:paraId="174840E6" w14:textId="7CA7F636" w:rsidR="009A554A" w:rsidRPr="00DD375B" w:rsidRDefault="00DD375B" w:rsidP="00DD375B">
      <w:pPr>
        <w:spacing w:after="0"/>
        <w:rPr>
          <w:rFonts w:eastAsia="Times New Roman" w:cs="Arial"/>
          <w:szCs w:val="24"/>
          <w:lang w:eastAsia="en-GB"/>
        </w:rPr>
      </w:pPr>
      <w:r w:rsidRPr="00DD375B">
        <w:rPr>
          <w:rFonts w:eastAsia="Times New Roman" w:cs="Arial"/>
          <w:szCs w:val="24"/>
          <w:lang w:eastAsia="en-GB"/>
        </w:rPr>
        <w:t>As a Gransha resident, I fully support to move of the ward from Lagan Valley to South Down. The concerns for constituents of the ward are more closely aligned with those of South Down than those of the majority of Lagan valley.</w:t>
      </w:r>
    </w:p>
    <w:p w14:paraId="750A538F" w14:textId="77777777" w:rsidR="009A554A" w:rsidRDefault="009A554A" w:rsidP="00DD375B"/>
    <w:p w14:paraId="3C09A925" w14:textId="7ED8412E" w:rsidR="0094378E" w:rsidRDefault="009A554A" w:rsidP="00DD375B">
      <w:pPr>
        <w:pStyle w:val="Heading20"/>
        <w:jc w:val="left"/>
      </w:pPr>
      <w:r w:rsidRPr="000219D9">
        <w:t xml:space="preserve">Comments on the Commission's </w:t>
      </w:r>
      <w:r w:rsidR="00531DC2">
        <w:t>revised</w:t>
      </w:r>
      <w:r w:rsidRPr="000219D9">
        <w:t xml:space="preserve"> proposal for the constituency of South Down</w:t>
      </w:r>
    </w:p>
    <w:p w14:paraId="1DA0295B" w14:textId="529D62F0" w:rsidR="00DD375B" w:rsidRPr="00DD375B" w:rsidRDefault="00DD375B" w:rsidP="00DD375B">
      <w:pPr>
        <w:spacing w:after="0"/>
        <w:rPr>
          <w:rFonts w:eastAsia="Times New Roman" w:cs="Arial"/>
          <w:szCs w:val="24"/>
          <w:lang w:eastAsia="en-GB"/>
        </w:rPr>
      </w:pPr>
      <w:r w:rsidRPr="00DD375B">
        <w:rPr>
          <w:rFonts w:eastAsia="Times New Roman" w:cs="Arial"/>
          <w:szCs w:val="24"/>
          <w:lang w:eastAsia="en-GB"/>
        </w:rPr>
        <w:t>As a Gransha resident, I fully support to move of the ward from Lagan Valley to South Down. The concerns for constituents of the ward are more closely aligned with those of South Down than those of Lagan valley.</w:t>
      </w:r>
    </w:p>
    <w:p w14:paraId="49497985" w14:textId="77777777" w:rsidR="00DD375B" w:rsidRPr="00DF6EC0" w:rsidRDefault="00DD375B" w:rsidP="00DD375B">
      <w:pPr>
        <w:pStyle w:val="Heading20"/>
        <w:jc w:val="left"/>
      </w:pPr>
    </w:p>
    <w:p w14:paraId="0E1E222A" w14:textId="77777777" w:rsidR="009A554A" w:rsidRDefault="009A554A" w:rsidP="00DD375B"/>
    <w:p w14:paraId="7601C9E9" w14:textId="77777777" w:rsidR="009A554A" w:rsidRDefault="009A554A" w:rsidP="00DD375B"/>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425790">
    <w:abstractNumId w:val="2"/>
  </w:num>
  <w:num w:numId="2" w16cid:durableId="1747845562">
    <w:abstractNumId w:val="3"/>
  </w:num>
  <w:num w:numId="3" w16cid:durableId="778068895">
    <w:abstractNumId w:val="3"/>
  </w:num>
  <w:num w:numId="4" w16cid:durableId="734203847">
    <w:abstractNumId w:val="1"/>
  </w:num>
  <w:num w:numId="5" w16cid:durableId="1930890359">
    <w:abstractNumId w:val="4"/>
  </w:num>
  <w:num w:numId="6" w16cid:durableId="135006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zdmu2+uSIhM8LnerCCesAy4DssVIlwXI17NmwhUZHXXiebDTOrQhT43FsGKgCXSIISsUKQU+dJCGpyqYcIB3wQ==" w:salt="P8bxFzHosLrzCqioSHh5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D9"/>
    <w:rsid w:val="00015A57"/>
    <w:rsid w:val="000219D9"/>
    <w:rsid w:val="000571A8"/>
    <w:rsid w:val="00065AB6"/>
    <w:rsid w:val="00117948"/>
    <w:rsid w:val="00131031"/>
    <w:rsid w:val="00193B1D"/>
    <w:rsid w:val="001A7E1D"/>
    <w:rsid w:val="001B568C"/>
    <w:rsid w:val="00234ECD"/>
    <w:rsid w:val="002622F7"/>
    <w:rsid w:val="002B7B91"/>
    <w:rsid w:val="002D4FD3"/>
    <w:rsid w:val="003662E3"/>
    <w:rsid w:val="00531DC2"/>
    <w:rsid w:val="005B5686"/>
    <w:rsid w:val="005E589F"/>
    <w:rsid w:val="006C68E7"/>
    <w:rsid w:val="007F4B24"/>
    <w:rsid w:val="0094378E"/>
    <w:rsid w:val="009A554A"/>
    <w:rsid w:val="009B0279"/>
    <w:rsid w:val="009D77E8"/>
    <w:rsid w:val="00AF7C7E"/>
    <w:rsid w:val="00BC52E7"/>
    <w:rsid w:val="00D5323B"/>
    <w:rsid w:val="00DD340C"/>
    <w:rsid w:val="00DD375B"/>
    <w:rsid w:val="00DF6EC0"/>
    <w:rsid w:val="00E5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99E"/>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AF7C7E"/>
    <w:pPr>
      <w:autoSpaceDE w:val="0"/>
      <w:autoSpaceDN w:val="0"/>
      <w:adjustRightInd w:val="0"/>
      <w:spacing w:after="160" w:line="276" w:lineRule="auto"/>
      <w:jc w:val="both"/>
    </w:pPr>
    <w:rPr>
      <w:rFonts w:eastAsia="Times New Roman" w:cs="Arial"/>
      <w:bCs/>
      <w:color w:val="1F4E79" w:themeColor="accent1" w:themeShade="80"/>
      <w:sz w:val="28"/>
      <w:szCs w:val="32"/>
      <w:lang w:eastAsia="en-GB"/>
    </w:rPr>
  </w:style>
  <w:style w:type="character" w:customStyle="1" w:styleId="Heading2Char0">
    <w:name w:val="Heading2 Char"/>
    <w:basedOn w:val="DefaultParagraphFont"/>
    <w:link w:val="Heading20"/>
    <w:rsid w:val="00AF7C7E"/>
    <w:rPr>
      <w:rFonts w:ascii="Arial" w:eastAsia="Times New Roman" w:hAnsi="Arial" w:cs="Arial"/>
      <w:bCs/>
      <w:color w:val="1F4E79" w:themeColor="accent1" w:themeShade="80"/>
      <w:sz w:val="28"/>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442529938">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204437697">
      <w:bodyDiv w:val="1"/>
      <w:marLeft w:val="0"/>
      <w:marRight w:val="0"/>
      <w:marTop w:val="0"/>
      <w:marBottom w:val="0"/>
      <w:divBdr>
        <w:top w:val="none" w:sz="0" w:space="0" w:color="auto"/>
        <w:left w:val="none" w:sz="0" w:space="0" w:color="auto"/>
        <w:bottom w:val="none" w:sz="0" w:space="0" w:color="auto"/>
        <w:right w:val="none" w:sz="0" w:space="0" w:color="auto"/>
      </w:divBdr>
    </w:div>
    <w:div w:id="1269390911">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1265</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6</cp:revision>
  <dcterms:created xsi:type="dcterms:W3CDTF">2023-02-14T15:18:00Z</dcterms:created>
  <dcterms:modified xsi:type="dcterms:W3CDTF">2023-02-22T12:42:00Z</dcterms:modified>
</cp:coreProperties>
</file>