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B0C" w:rsidRDefault="000F0B55" w:rsidP="007D0C14">
      <w:pPr>
        <w:rPr>
          <w:rFonts w:ascii="Arial" w:eastAsia="Times New Roman" w:hAnsi="Arial" w:cs="Arial"/>
          <w:sz w:val="24"/>
          <w:szCs w:val="24"/>
        </w:rPr>
      </w:pPr>
      <w:bookmarkStart w:id="0" w:name="_GoBack"/>
      <w:bookmarkEnd w:id="0"/>
      <w:r>
        <w:rPr>
          <w:rFonts w:ascii="Arial" w:eastAsia="Times New Roman" w:hAnsi="Arial" w:cs="Arial"/>
          <w:sz w:val="24"/>
          <w:szCs w:val="24"/>
        </w:rPr>
        <w:t>[IC – Ballynakelly Community Policing Liaison Residents Group]</w:t>
      </w:r>
    </w:p>
    <w:p w:rsidR="000F0B55" w:rsidRDefault="000F0B55" w:rsidP="007D0C14">
      <w:pPr>
        <w:rPr>
          <w:rFonts w:ascii="Arial" w:eastAsia="Times New Roman" w:hAnsi="Arial" w:cs="Arial"/>
          <w:sz w:val="24"/>
          <w:szCs w:val="24"/>
        </w:rPr>
      </w:pPr>
    </w:p>
    <w:p w:rsidR="007D0C14" w:rsidRPr="004A2B0C" w:rsidRDefault="007D0C14" w:rsidP="007D0C14">
      <w:pPr>
        <w:rPr>
          <w:rFonts w:ascii="Arial" w:eastAsia="Times New Roman" w:hAnsi="Arial" w:cs="Arial"/>
          <w:sz w:val="24"/>
          <w:szCs w:val="24"/>
        </w:rPr>
      </w:pPr>
      <w:r w:rsidRPr="004A2B0C">
        <w:rPr>
          <w:rFonts w:ascii="Arial" w:eastAsia="Times New Roman" w:hAnsi="Arial" w:cs="Arial"/>
          <w:sz w:val="24"/>
          <w:szCs w:val="24"/>
        </w:rPr>
        <w:t>We don’t believe that the Killyman Ward should be removed from Fermanagh South Tyrone(FST), as proposed in the draft proposals. </w:t>
      </w:r>
    </w:p>
    <w:p w:rsidR="007D0C14" w:rsidRPr="004A2B0C" w:rsidRDefault="007D0C14" w:rsidP="007D0C14">
      <w:pPr>
        <w:rPr>
          <w:rFonts w:ascii="Arial" w:eastAsia="Times New Roman" w:hAnsi="Arial" w:cs="Arial"/>
          <w:sz w:val="24"/>
          <w:szCs w:val="24"/>
        </w:rPr>
      </w:pPr>
      <w:r w:rsidRPr="004A2B0C">
        <w:rPr>
          <w:rFonts w:ascii="Arial" w:eastAsia="Times New Roman" w:hAnsi="Arial" w:cs="Arial"/>
          <w:sz w:val="24"/>
          <w:szCs w:val="24"/>
        </w:rPr>
        <w:t>Killyman and the Dungannon wards have long been associated as part of FST. Dungannon is the main Town for business services, retail and leisure in South Tyrone. It has a historical connection to Fermanagh. </w:t>
      </w:r>
    </w:p>
    <w:p w:rsidR="007D0C14" w:rsidRPr="004A2B0C" w:rsidRDefault="007D0C14" w:rsidP="007D0C14">
      <w:pPr>
        <w:rPr>
          <w:rFonts w:ascii="Arial" w:eastAsia="Times New Roman" w:hAnsi="Arial" w:cs="Arial"/>
          <w:sz w:val="24"/>
          <w:szCs w:val="24"/>
        </w:rPr>
      </w:pPr>
      <w:r w:rsidRPr="004A2B0C">
        <w:rPr>
          <w:rFonts w:ascii="Arial" w:eastAsia="Times New Roman" w:hAnsi="Arial" w:cs="Arial"/>
          <w:sz w:val="24"/>
          <w:szCs w:val="24"/>
        </w:rPr>
        <w:t>FST is already, we believe the longest constituency geographically in the UK. The proposals to remove Dungannon / Killyman, which are in Tyrone, and replace them with an area in Co Armagh namely BlackwaterTown and Loughgall, would extend this even more. It would be over 70miles for one end to the other, impossible for an MP to cover this large geographical Area.</w:t>
      </w:r>
    </w:p>
    <w:p w:rsidR="007D0C14" w:rsidRPr="004A2B0C" w:rsidRDefault="007D0C14" w:rsidP="007D0C14">
      <w:pPr>
        <w:rPr>
          <w:rFonts w:ascii="Arial" w:eastAsia="Times New Roman" w:hAnsi="Arial" w:cs="Arial"/>
          <w:sz w:val="24"/>
          <w:szCs w:val="24"/>
        </w:rPr>
      </w:pPr>
      <w:r w:rsidRPr="004A2B0C">
        <w:rPr>
          <w:rFonts w:ascii="Arial" w:eastAsia="Times New Roman" w:hAnsi="Arial" w:cs="Arial"/>
          <w:sz w:val="24"/>
          <w:szCs w:val="24"/>
        </w:rPr>
        <w:t>The newly Proposed Mid Ulster Area would then have 3 main Towns compared to 1, just Enniskillen in FST.</w:t>
      </w:r>
    </w:p>
    <w:p w:rsidR="007D0C14" w:rsidRPr="004A2B0C" w:rsidRDefault="007D0C14" w:rsidP="007D0C14">
      <w:pPr>
        <w:rPr>
          <w:rFonts w:ascii="Arial" w:eastAsia="Times New Roman" w:hAnsi="Arial" w:cs="Arial"/>
          <w:sz w:val="24"/>
          <w:szCs w:val="24"/>
        </w:rPr>
      </w:pPr>
      <w:r w:rsidRPr="004A2B0C">
        <w:rPr>
          <w:rFonts w:ascii="Arial" w:eastAsia="Times New Roman" w:hAnsi="Arial" w:cs="Arial"/>
          <w:sz w:val="24"/>
          <w:szCs w:val="24"/>
        </w:rPr>
        <w:t>The wards of Clogher Valley, Castlecaulfield, Aughnacloy, Moy all lean towards Dungannon as their Hub in South Tyrone. To remove Dungannon from South Tyrone would alienate these areas forcing them to look towards Enniskillen as their main town in their Parliamentary Constituency. </w:t>
      </w:r>
    </w:p>
    <w:p w:rsidR="007D0C14" w:rsidRPr="004A2B0C" w:rsidRDefault="007D0C14" w:rsidP="007D0C14">
      <w:pPr>
        <w:rPr>
          <w:rFonts w:ascii="Arial" w:eastAsia="Times New Roman" w:hAnsi="Arial" w:cs="Arial"/>
          <w:sz w:val="24"/>
          <w:szCs w:val="24"/>
        </w:rPr>
      </w:pPr>
      <w:r w:rsidRPr="004A2B0C">
        <w:rPr>
          <w:rFonts w:ascii="Arial" w:eastAsia="Times New Roman" w:hAnsi="Arial" w:cs="Arial"/>
          <w:sz w:val="24"/>
          <w:szCs w:val="24"/>
        </w:rPr>
        <w:t>We believe Killyman, Moygashel and Dungannon wards should remain in FST. If the Constituency is to large numerically there are areas like rural Ballygawley and rural areas of Castlecaufield which touch West Tyrone and Mid Ulster Areas which could be removed. Likewise in Caledon it could move to Armagh.</w:t>
      </w:r>
    </w:p>
    <w:p w:rsidR="007D0C14" w:rsidRPr="004A2B0C" w:rsidRDefault="007D0C14" w:rsidP="007D0C14">
      <w:pPr>
        <w:rPr>
          <w:rFonts w:ascii="Arial" w:eastAsia="Times New Roman" w:hAnsi="Arial" w:cs="Arial"/>
          <w:sz w:val="24"/>
          <w:szCs w:val="24"/>
        </w:rPr>
      </w:pPr>
      <w:r w:rsidRPr="004A2B0C">
        <w:rPr>
          <w:rFonts w:ascii="Arial" w:eastAsia="Times New Roman" w:hAnsi="Arial" w:cs="Arial"/>
          <w:sz w:val="24"/>
          <w:szCs w:val="24"/>
        </w:rPr>
        <w:t>Please take these points on board and reconsider the proposals.</w:t>
      </w:r>
    </w:p>
    <w:p w:rsidR="009D2D6E" w:rsidRPr="004A2B0C" w:rsidRDefault="009D2D6E" w:rsidP="007D0C14">
      <w:pPr>
        <w:rPr>
          <w:rFonts w:ascii="Arial" w:hAnsi="Arial" w:cs="Arial"/>
          <w:b/>
          <w:bCs/>
          <w:sz w:val="32"/>
          <w:szCs w:val="32"/>
        </w:rPr>
      </w:pPr>
    </w:p>
    <w:sectPr w:rsidR="009D2D6E" w:rsidRPr="004A2B0C" w:rsidSect="00F1555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73C4F"/>
    <w:multiLevelType w:val="hybridMultilevel"/>
    <w:tmpl w:val="9718FE42"/>
    <w:lvl w:ilvl="0" w:tplc="BD482480">
      <w:numFmt w:val="bullet"/>
      <w:lvlText w:val=""/>
      <w:lvlJc w:val="left"/>
      <w:pPr>
        <w:ind w:left="870" w:hanging="51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0B7BF8"/>
    <w:multiLevelType w:val="hybridMultilevel"/>
    <w:tmpl w:val="E93C38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DF1D0D"/>
    <w:multiLevelType w:val="hybridMultilevel"/>
    <w:tmpl w:val="922E7370"/>
    <w:lvl w:ilvl="0" w:tplc="7D964042">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E7256A"/>
    <w:multiLevelType w:val="hybridMultilevel"/>
    <w:tmpl w:val="4510F2FC"/>
    <w:lvl w:ilvl="0" w:tplc="AFBADE92">
      <w:numFmt w:val="bullet"/>
      <w:lvlText w:val=""/>
      <w:lvlJc w:val="left"/>
      <w:pPr>
        <w:ind w:left="870" w:hanging="51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7848EB"/>
    <w:multiLevelType w:val="hybridMultilevel"/>
    <w:tmpl w:val="9FDC6512"/>
    <w:lvl w:ilvl="0" w:tplc="5120D15E">
      <w:numFmt w:val="bullet"/>
      <w:lvlText w:val=""/>
      <w:lvlJc w:val="left"/>
      <w:pPr>
        <w:ind w:left="795" w:hanging="435"/>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EF30D2"/>
    <w:multiLevelType w:val="hybridMultilevel"/>
    <w:tmpl w:val="6DC8FF50"/>
    <w:lvl w:ilvl="0" w:tplc="A08CBB92">
      <w:numFmt w:val="bullet"/>
      <w:lvlText w:val=""/>
      <w:lvlJc w:val="left"/>
      <w:pPr>
        <w:ind w:left="795" w:hanging="435"/>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formatting="1" w:enforcement="1" w:cryptProviderType="rsaAES" w:cryptAlgorithmClass="hash" w:cryptAlgorithmType="typeAny" w:cryptAlgorithmSid="14" w:cryptSpinCount="100000" w:hash="BVGCbRL8Y4VR+ejgRVoG+05K3GSFnELwzx8gw2gZOPWhkY4ecpkk/IQsqD89iKxSnD5D4tXsyHmcRTPcG3Z6pA==" w:salt="j5TnFrKjWUU3UyNYV0wIQ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A31"/>
    <w:rsid w:val="00004994"/>
    <w:rsid w:val="00005267"/>
    <w:rsid w:val="00020244"/>
    <w:rsid w:val="00041C9D"/>
    <w:rsid w:val="000421CD"/>
    <w:rsid w:val="00045BAB"/>
    <w:rsid w:val="000B1888"/>
    <w:rsid w:val="000B308D"/>
    <w:rsid w:val="000C4B59"/>
    <w:rsid w:val="000C7CB5"/>
    <w:rsid w:val="000E7E63"/>
    <w:rsid w:val="000F0B55"/>
    <w:rsid w:val="000F1BA7"/>
    <w:rsid w:val="0011710F"/>
    <w:rsid w:val="001221B1"/>
    <w:rsid w:val="00170CB1"/>
    <w:rsid w:val="00210DA4"/>
    <w:rsid w:val="0021491F"/>
    <w:rsid w:val="00250BC8"/>
    <w:rsid w:val="00255886"/>
    <w:rsid w:val="00297C73"/>
    <w:rsid w:val="002A3659"/>
    <w:rsid w:val="002D7EE7"/>
    <w:rsid w:val="002F145D"/>
    <w:rsid w:val="0030005C"/>
    <w:rsid w:val="00303EB9"/>
    <w:rsid w:val="00322D5F"/>
    <w:rsid w:val="00332D41"/>
    <w:rsid w:val="00340395"/>
    <w:rsid w:val="003536C6"/>
    <w:rsid w:val="00366C97"/>
    <w:rsid w:val="00397393"/>
    <w:rsid w:val="003B74A0"/>
    <w:rsid w:val="003E1B18"/>
    <w:rsid w:val="003F62A7"/>
    <w:rsid w:val="00407198"/>
    <w:rsid w:val="004615EC"/>
    <w:rsid w:val="004A2B0C"/>
    <w:rsid w:val="004C49F6"/>
    <w:rsid w:val="004F00FA"/>
    <w:rsid w:val="004F2F22"/>
    <w:rsid w:val="00510D7D"/>
    <w:rsid w:val="005162C5"/>
    <w:rsid w:val="00537BF5"/>
    <w:rsid w:val="005421FD"/>
    <w:rsid w:val="00551EB4"/>
    <w:rsid w:val="00557F02"/>
    <w:rsid w:val="00595DB1"/>
    <w:rsid w:val="005C109C"/>
    <w:rsid w:val="005C40C0"/>
    <w:rsid w:val="005D2959"/>
    <w:rsid w:val="005D57D1"/>
    <w:rsid w:val="005D7662"/>
    <w:rsid w:val="005D7681"/>
    <w:rsid w:val="005E303A"/>
    <w:rsid w:val="00605DC7"/>
    <w:rsid w:val="00624821"/>
    <w:rsid w:val="00664BBC"/>
    <w:rsid w:val="00667C42"/>
    <w:rsid w:val="006A2CCA"/>
    <w:rsid w:val="006B55A3"/>
    <w:rsid w:val="006C322B"/>
    <w:rsid w:val="006D4B8C"/>
    <w:rsid w:val="006E404C"/>
    <w:rsid w:val="0070205D"/>
    <w:rsid w:val="00725DB1"/>
    <w:rsid w:val="007575F8"/>
    <w:rsid w:val="00757C70"/>
    <w:rsid w:val="00767A31"/>
    <w:rsid w:val="0077705D"/>
    <w:rsid w:val="00790E71"/>
    <w:rsid w:val="007914B8"/>
    <w:rsid w:val="007939EB"/>
    <w:rsid w:val="00797B66"/>
    <w:rsid w:val="007A772C"/>
    <w:rsid w:val="007C51A3"/>
    <w:rsid w:val="007D0C14"/>
    <w:rsid w:val="00811415"/>
    <w:rsid w:val="00833A4F"/>
    <w:rsid w:val="008431E7"/>
    <w:rsid w:val="008E317C"/>
    <w:rsid w:val="009077DC"/>
    <w:rsid w:val="00942E32"/>
    <w:rsid w:val="00957393"/>
    <w:rsid w:val="009722E7"/>
    <w:rsid w:val="009B3968"/>
    <w:rsid w:val="009D2D6E"/>
    <w:rsid w:val="00A24DD0"/>
    <w:rsid w:val="00A3303F"/>
    <w:rsid w:val="00A36975"/>
    <w:rsid w:val="00B026CB"/>
    <w:rsid w:val="00B93874"/>
    <w:rsid w:val="00BD7D1C"/>
    <w:rsid w:val="00BF0072"/>
    <w:rsid w:val="00C10F17"/>
    <w:rsid w:val="00C14D51"/>
    <w:rsid w:val="00C24FBF"/>
    <w:rsid w:val="00C254DD"/>
    <w:rsid w:val="00C72825"/>
    <w:rsid w:val="00C92D45"/>
    <w:rsid w:val="00CA1233"/>
    <w:rsid w:val="00CA478C"/>
    <w:rsid w:val="00CE324C"/>
    <w:rsid w:val="00CE6D41"/>
    <w:rsid w:val="00CF78E5"/>
    <w:rsid w:val="00D33B86"/>
    <w:rsid w:val="00D65D65"/>
    <w:rsid w:val="00D8518B"/>
    <w:rsid w:val="00DB0234"/>
    <w:rsid w:val="00DB2C22"/>
    <w:rsid w:val="00DC37FE"/>
    <w:rsid w:val="00DE40B7"/>
    <w:rsid w:val="00E00E50"/>
    <w:rsid w:val="00E139C4"/>
    <w:rsid w:val="00E15E58"/>
    <w:rsid w:val="00E44CB4"/>
    <w:rsid w:val="00E8695B"/>
    <w:rsid w:val="00EA27EB"/>
    <w:rsid w:val="00EE4AA6"/>
    <w:rsid w:val="00F124D0"/>
    <w:rsid w:val="00F1555B"/>
    <w:rsid w:val="00F34D54"/>
    <w:rsid w:val="00F518E2"/>
    <w:rsid w:val="00FB08E2"/>
    <w:rsid w:val="00FB216D"/>
    <w:rsid w:val="00FC5183"/>
    <w:rsid w:val="00FD6A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B8D82B-82D0-4E1F-BD37-FA1A462C7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4A2B0C"/>
    <w:pPr>
      <w:keepNext/>
      <w:keepLines/>
      <w:spacing w:before="40" w:after="0"/>
      <w:outlineLvl w:val="1"/>
    </w:pPr>
    <w:rPr>
      <w:rFonts w:ascii="Arial" w:eastAsiaTheme="majorEastAsia" w:hAnsi="Arial" w:cstheme="majorBidi"/>
      <w:b/>
      <w:color w:val="2F5496"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404C"/>
    <w:pPr>
      <w:ind w:left="720"/>
      <w:contextualSpacing/>
    </w:pPr>
  </w:style>
  <w:style w:type="character" w:customStyle="1" w:styleId="Heading2Char">
    <w:name w:val="Heading 2 Char"/>
    <w:basedOn w:val="DefaultParagraphFont"/>
    <w:link w:val="Heading2"/>
    <w:uiPriority w:val="9"/>
    <w:rsid w:val="004A2B0C"/>
    <w:rPr>
      <w:rFonts w:ascii="Arial" w:eastAsiaTheme="majorEastAsia" w:hAnsi="Arial" w:cstheme="majorBidi"/>
      <w:b/>
      <w:color w:val="2F5496" w:themeColor="accent1" w:themeShade="BF"/>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86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226</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Alasdair McDonnell</dc:creator>
  <cp:keywords/>
  <dc:description/>
  <cp:lastModifiedBy>Richardson, Andrea</cp:lastModifiedBy>
  <cp:revision>9</cp:revision>
  <cp:lastPrinted>2021-12-13T23:58:00Z</cp:lastPrinted>
  <dcterms:created xsi:type="dcterms:W3CDTF">2021-12-20T17:52:00Z</dcterms:created>
  <dcterms:modified xsi:type="dcterms:W3CDTF">2022-01-25T18:26:00Z</dcterms:modified>
</cp:coreProperties>
</file>