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4A" w:rsidRDefault="00943F6D">
      <w:bookmarkStart w:id="0" w:name="_GoBack"/>
      <w:bookmarkEnd w:id="0"/>
      <w:r>
        <w:t>[IC – 004]</w:t>
      </w:r>
    </w:p>
    <w:p w:rsidR="00943F6D" w:rsidRDefault="00943F6D"/>
    <w:p w:rsidR="009A554A" w:rsidRDefault="009A554A" w:rsidP="00DF6EC0">
      <w:pPr>
        <w:pStyle w:val="Heading20"/>
      </w:pPr>
      <w:r w:rsidRPr="000219D9">
        <w:t>Comments on the Commission's initial proposal for the constituency of East Londonderry</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The proposed boundary splits the village of Eglinton into two constituencies. While it is fair to say that the majority of the village is contained in the proposed new East Londonderry constituency, a considerable number remain in the Foyle constituency.</w:t>
      </w:r>
    </w:p>
    <w:p w:rsidR="009A554A" w:rsidRDefault="009A554A"/>
    <w:p w:rsidR="009A554A" w:rsidRDefault="009A554A"/>
    <w:p w:rsidR="009A554A" w:rsidRDefault="009A554A" w:rsidP="00DF6EC0">
      <w:pPr>
        <w:pStyle w:val="Heading20"/>
      </w:pPr>
      <w:r w:rsidRPr="000219D9">
        <w:t>Comments on the Commission's initial proposal for the constituency of Foyle</w:t>
      </w:r>
    </w:p>
    <w:p w:rsidR="009A554A" w:rsidRPr="00E804FC" w:rsidRDefault="009A554A" w:rsidP="002B7B91">
      <w:pPr>
        <w:spacing w:after="0"/>
        <w:rPr>
          <w:rFonts w:eastAsia="Times New Roman" w:cs="Arial"/>
          <w:bCs/>
          <w:noProof/>
          <w:szCs w:val="24"/>
          <w:lang w:eastAsia="en-GB"/>
        </w:rPr>
      </w:pPr>
      <w:r w:rsidRPr="00E804FC">
        <w:rPr>
          <w:rFonts w:eastAsia="Times New Roman" w:cs="Arial"/>
          <w:bCs/>
          <w:noProof/>
          <w:szCs w:val="24"/>
          <w:lang w:eastAsia="en-GB"/>
        </w:rPr>
        <w:t xml:space="preserve">The new boundary in the Eglinton area divides that village, with the majority being lost to the proposed new East Londonderry boundary. </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Health and Educational boundaries have not been well considered in this proposal, nor has the proposed road development between Drumahoe and Maydown.</w:t>
      </w:r>
    </w:p>
    <w:p w:rsidR="009A554A" w:rsidRDefault="009A554A"/>
    <w:p w:rsidR="009A554A" w:rsidRDefault="009A554A"/>
    <w:p w:rsidR="009A554A" w:rsidRDefault="009A554A"/>
    <w:p w:rsidR="009A554A" w:rsidRDefault="009A554A">
      <w:pPr>
        <w:sectPr w:rsidR="009A554A" w:rsidSect="009A554A">
          <w:pgSz w:w="11906" w:h="16838"/>
          <w:pgMar w:top="1440" w:right="1440" w:bottom="1440" w:left="1440" w:header="708" w:footer="708" w:gutter="0"/>
          <w:pgNumType w:start="1"/>
          <w:cols w:space="708"/>
          <w:docGrid w:linePitch="360"/>
        </w:sectPr>
      </w:pPr>
    </w:p>
    <w:p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Nm4LlDy0tU1yMTAhqNbnkzd0LOWWm4YVSXZbR5R3lbWNNvAtOCWgK1KMAgillmGRByeGYelCPrq/i7J3frHQ==" w:salt="0AvppdwK3/5A6ePd/tmk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9"/>
    <w:rsid w:val="00015A57"/>
    <w:rsid w:val="000219D9"/>
    <w:rsid w:val="00062B02"/>
    <w:rsid w:val="00065AB6"/>
    <w:rsid w:val="00117948"/>
    <w:rsid w:val="001347CF"/>
    <w:rsid w:val="00173175"/>
    <w:rsid w:val="00193B1D"/>
    <w:rsid w:val="00234ECD"/>
    <w:rsid w:val="002622F7"/>
    <w:rsid w:val="002B7B91"/>
    <w:rsid w:val="002D4FD3"/>
    <w:rsid w:val="003662E3"/>
    <w:rsid w:val="005C3AE3"/>
    <w:rsid w:val="005E589F"/>
    <w:rsid w:val="006C68E7"/>
    <w:rsid w:val="007F4B24"/>
    <w:rsid w:val="00943F6D"/>
    <w:rsid w:val="009A554A"/>
    <w:rsid w:val="00BC52E7"/>
    <w:rsid w:val="00D5323B"/>
    <w:rsid w:val="00DD340C"/>
    <w:rsid w:val="00DF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DF6EC0"/>
    <w:pPr>
      <w:autoSpaceDE w:val="0"/>
      <w:autoSpaceDN w:val="0"/>
      <w:adjustRightInd w:val="0"/>
      <w:spacing w:after="160" w:line="276" w:lineRule="auto"/>
      <w:jc w:val="both"/>
    </w:pPr>
    <w:rPr>
      <w:rFonts w:asciiTheme="minorHAnsi" w:eastAsia="Times New Roman" w:hAnsiTheme="minorHAnsi" w:cs="Arial"/>
      <w:bCs/>
      <w:color w:val="1F4E79" w:themeColor="accent1" w:themeShade="80"/>
      <w:sz w:val="32"/>
      <w:szCs w:val="32"/>
      <w:lang w:eastAsia="en-GB"/>
    </w:rPr>
  </w:style>
  <w:style w:type="character" w:customStyle="1" w:styleId="Heading2Char0">
    <w:name w:val="Heading2 Char"/>
    <w:basedOn w:val="DefaultParagraphFont"/>
    <w:link w:val="Heading20"/>
    <w:rsid w:val="00DF6EC0"/>
    <w:rPr>
      <w:rFonts w:eastAsia="Times New Roman" w:cs="Arial"/>
      <w:bCs/>
      <w:color w:val="1F4E79" w:themeColor="accent1" w:themeShade="80"/>
      <w:sz w:val="32"/>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616</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2021-12-20T17:09:00Z</dcterms:created>
  <dcterms:modified xsi:type="dcterms:W3CDTF">2022-01-25T18:21:00Z</dcterms:modified>
</cp:coreProperties>
</file>